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宋体" w:hAnsi="宋体" w:eastAsia="宋体"/>
          <w:b/>
          <w:bCs w:val="0"/>
          <w:sz w:val="36"/>
          <w:szCs w:val="36"/>
          <w:lang w:val="en-US" w:eastAsia="zh-CN"/>
        </w:rPr>
      </w:pPr>
      <w:bookmarkStart w:id="0" w:name="_GoBack"/>
      <w:bookmarkEnd w:id="0"/>
      <w:r>
        <w:rPr>
          <w:rFonts w:hint="eastAsia" w:ascii="宋体" w:hAnsi="宋体"/>
          <w:b/>
          <w:bCs w:val="0"/>
          <w:sz w:val="36"/>
          <w:szCs w:val="36"/>
          <w:lang w:eastAsia="zh-CN"/>
        </w:rPr>
        <w:t>附件</w:t>
      </w:r>
      <w:r>
        <w:rPr>
          <w:rFonts w:hint="eastAsia" w:ascii="宋体" w:hAnsi="宋体"/>
          <w:b/>
          <w:bCs w:val="0"/>
          <w:sz w:val="36"/>
          <w:szCs w:val="36"/>
          <w:lang w:val="en-US" w:eastAsia="zh-CN"/>
        </w:rPr>
        <w:t>2</w:t>
      </w:r>
    </w:p>
    <w:p>
      <w:pPr>
        <w:jc w:val="center"/>
        <w:rPr>
          <w:rFonts w:ascii="宋体" w:hAnsi="宋体"/>
          <w:b/>
          <w:sz w:val="44"/>
          <w:szCs w:val="44"/>
        </w:rPr>
      </w:pPr>
      <w:r>
        <w:rPr>
          <w:rFonts w:hint="eastAsia" w:ascii="宋体" w:hAnsi="宋体"/>
          <w:b/>
          <w:sz w:val="44"/>
          <w:szCs w:val="44"/>
          <w:lang w:eastAsia="zh-CN"/>
        </w:rPr>
        <w:t>自治区各类群体创业情况统计</w:t>
      </w:r>
      <w:r>
        <w:rPr>
          <w:rFonts w:hint="eastAsia" w:ascii="宋体" w:hAnsi="宋体"/>
          <w:b/>
          <w:sz w:val="44"/>
          <w:szCs w:val="44"/>
        </w:rPr>
        <w:t>表指标解释</w:t>
      </w:r>
    </w:p>
    <w:p>
      <w:pPr>
        <w:keepNext w:val="0"/>
        <w:keepLines w:val="0"/>
        <w:pageBreakBefore w:val="0"/>
        <w:kinsoku/>
        <w:wordWrap/>
        <w:overflowPunct/>
        <w:topLinePunct w:val="0"/>
        <w:autoSpaceDE/>
        <w:autoSpaceDN/>
        <w:bidi w:val="0"/>
        <w:spacing w:line="360" w:lineRule="auto"/>
        <w:ind w:firstLine="640" w:firstLineChars="200"/>
        <w:jc w:val="center"/>
        <w:textAlignment w:val="auto"/>
        <w:rPr>
          <w:rFonts w:ascii="仿宋" w:hAnsi="仿宋" w:eastAsia="仿宋"/>
          <w:sz w:val="32"/>
          <w:szCs w:val="32"/>
        </w:rPr>
      </w:pPr>
    </w:p>
    <w:p>
      <w:pPr>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农牧民工</w:t>
      </w:r>
      <w:r>
        <w:rPr>
          <w:rFonts w:hint="eastAsia" w:ascii="仿宋" w:hAnsi="仿宋" w:eastAsia="仿宋" w:cs="仿宋"/>
          <w:sz w:val="32"/>
          <w:szCs w:val="32"/>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是指</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instrText xml:space="preserve"> HYPERLINK "https://baike.so.com/doc/2387877-2524916.html" \t "https://baike.so.com/doc/_blank" </w:instrTex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fldChar w:fldCharType="separate"/>
      </w:r>
      <w:r>
        <w:rPr>
          <w:rStyle w:val="13"/>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户籍</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fldChar w:fldCharType="end"/>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仍在</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instrText xml:space="preserve"> HYPERLINK "https://baike.so.com/doc/5397698-5635041.html" \t "https://baike.so.com/doc/_blank" </w:instrTex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fldChar w:fldCharType="separate"/>
      </w:r>
      <w:r>
        <w:rPr>
          <w:rStyle w:val="13"/>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农村</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fldChar w:fldCharType="end"/>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，进入</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instrText xml:space="preserve"> HYPERLINK "https://baike.so.com/doc/5397741-5635089.html" \t "https://baike.so.com/doc/_blank" </w:instrTex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fldChar w:fldCharType="separate"/>
      </w:r>
      <w:r>
        <w:rPr>
          <w:rStyle w:val="13"/>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城市</w:t>
      </w: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fldChar w:fldCharType="end"/>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务工和在当地或异地从事非农产业劳动6个月及以上的劳动者。</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（内蒙统计局统计指标）</w:t>
      </w:r>
    </w:p>
    <w:p>
      <w:pPr>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农村牧区转移劳动者</w:t>
      </w:r>
      <w:r>
        <w:rPr>
          <w:rFonts w:hint="eastAsia" w:ascii="仿宋" w:hAnsi="仿宋" w:eastAsia="仿宋" w:cs="仿宋"/>
          <w:sz w:val="32"/>
          <w:szCs w:val="32"/>
        </w:rPr>
        <w:t>：</w:t>
      </w:r>
      <w:r>
        <w:rPr>
          <w:rFonts w:hint="eastAsia" w:ascii="仿宋" w:hAnsi="仿宋" w:eastAsia="仿宋" w:cs="仿宋"/>
          <w:sz w:val="32"/>
          <w:szCs w:val="32"/>
          <w:lang w:eastAsia="zh-CN"/>
        </w:rPr>
        <w:t>是指农村牧区法定劳动年龄内有劳动能力和转移就业愿望且转移到第二产业、第三产业就业或受雇于农村牧区生产经营实体从事第一产业，本年度就业时间累计达到</w:t>
      </w:r>
      <w:r>
        <w:rPr>
          <w:rFonts w:hint="eastAsia" w:ascii="仿宋" w:hAnsi="仿宋" w:eastAsia="仿宋" w:cs="仿宋"/>
          <w:sz w:val="32"/>
          <w:szCs w:val="32"/>
          <w:lang w:val="en-US" w:eastAsia="zh-CN"/>
        </w:rPr>
        <w:t>3个月及以上的劳动者</w:t>
      </w:r>
      <w:r>
        <w:rPr>
          <w:rFonts w:hint="eastAsia" w:ascii="仿宋" w:hAnsi="仿宋" w:eastAsia="仿宋" w:cs="仿宋"/>
          <w:sz w:val="32"/>
          <w:szCs w:val="32"/>
        </w:rPr>
        <w:t>。</w:t>
      </w:r>
      <w:r>
        <w:rPr>
          <w:rFonts w:hint="eastAsia" w:ascii="仿宋" w:hAnsi="仿宋" w:eastAsia="仿宋" w:cs="仿宋"/>
          <w:sz w:val="32"/>
          <w:szCs w:val="32"/>
          <w:lang w:eastAsia="zh-CN"/>
        </w:rPr>
        <w:t>（内就服字〔</w:t>
      </w:r>
      <w:r>
        <w:rPr>
          <w:rFonts w:hint="eastAsia" w:ascii="仿宋" w:hAnsi="仿宋" w:eastAsia="仿宋" w:cs="仿宋"/>
          <w:sz w:val="32"/>
          <w:szCs w:val="32"/>
          <w:lang w:val="en-US" w:eastAsia="zh-CN"/>
        </w:rPr>
        <w:t>2019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32号</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留乡人员：指未转移就业的留乡农村牧区劳动力。</w:t>
      </w:r>
      <w:r>
        <w:rPr>
          <w:rFonts w:hint="eastAsia" w:ascii="仿宋" w:hAnsi="仿宋" w:eastAsia="仿宋" w:cs="仿宋"/>
          <w:sz w:val="32"/>
          <w:szCs w:val="32"/>
          <w:lang w:val="en-US" w:eastAsia="zh-CN"/>
        </w:rPr>
        <w:t>（内政办发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50号）                                                                                                                                                                                                                                                                                                                                                                                                                                                                                                                                                                                                                                                                                                                                                                                                                                                                                                                                                                                                                                                                                                                                                                                                                                                                                                                                                                                                                                                                                                                                                                                                                                                                                                                                                                                                                                                                                                                                                                                                                                                </w:t>
      </w:r>
    </w:p>
    <w:p>
      <w:pPr>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eastAsia="zh-CN"/>
        </w:rPr>
        <w:t>返乡人员</w:t>
      </w:r>
      <w:r>
        <w:rPr>
          <w:rFonts w:hint="eastAsia" w:ascii="仿宋" w:hAnsi="仿宋" w:eastAsia="仿宋" w:cs="仿宋"/>
          <w:sz w:val="32"/>
          <w:szCs w:val="32"/>
        </w:rPr>
        <w:t>：</w:t>
      </w:r>
      <w:r>
        <w:rPr>
          <w:rFonts w:hint="eastAsia" w:ascii="仿宋" w:hAnsi="仿宋" w:eastAsia="仿宋" w:cs="仿宋"/>
          <w:sz w:val="32"/>
          <w:szCs w:val="32"/>
          <w:lang w:eastAsia="zh-CN"/>
        </w:rPr>
        <w:t>指外出务工因主客观原因中断就业而返回户籍地或跨省市区返回自治区境内、跨盟市返回户籍所在盟市内、跨旗县返回户籍所在旗县内的农牧民工。（内就服字〔</w:t>
      </w:r>
      <w:r>
        <w:rPr>
          <w:rFonts w:hint="eastAsia" w:ascii="仿宋" w:hAnsi="仿宋" w:eastAsia="仿宋" w:cs="仿宋"/>
          <w:sz w:val="32"/>
          <w:szCs w:val="32"/>
          <w:lang w:val="en-US" w:eastAsia="zh-CN"/>
        </w:rPr>
        <w:t>2019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32号</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5.入乡人员：指具有一技之长或掌握前沿科技的入乡创业的大中专毕业生、退役军人和科技人员。（内政办发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50号）</w:t>
      </w:r>
    </w:p>
    <w:p>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auto"/>
          <w:sz w:val="32"/>
          <w:szCs w:val="32"/>
          <w:lang w:val="en-US" w:eastAsia="zh-CN"/>
        </w:rPr>
        <w:t>下岗失业人员、转岗人员</w:t>
      </w:r>
      <w:r>
        <w:rPr>
          <w:rFonts w:hint="eastAsia" w:ascii="仿宋" w:hAnsi="仿宋" w:eastAsia="仿宋" w:cs="仿宋"/>
          <w:i w:val="0"/>
          <w:iCs w:val="0"/>
          <w:caps w:val="0"/>
          <w:color w:val="auto"/>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righ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（1）</w:t>
      </w:r>
      <w:r>
        <w:rPr>
          <w:rFonts w:hint="eastAsia" w:ascii="仿宋" w:hAnsi="仿宋" w:eastAsia="仿宋" w:cs="仿宋"/>
          <w:i w:val="0"/>
          <w:iCs w:val="0"/>
          <w:caps w:val="0"/>
          <w:color w:val="auto"/>
          <w:spacing w:val="0"/>
          <w:sz w:val="32"/>
          <w:szCs w:val="32"/>
          <w:u w:val="none"/>
          <w:shd w:val="clear" w:fill="FFFFFF"/>
        </w:rPr>
        <w:fldChar w:fldCharType="begin"/>
      </w:r>
      <w:r>
        <w:rPr>
          <w:rFonts w:hint="eastAsia" w:ascii="仿宋" w:hAnsi="仿宋" w:eastAsia="仿宋" w:cs="仿宋"/>
          <w:i w:val="0"/>
          <w:iCs w:val="0"/>
          <w:caps w:val="0"/>
          <w:color w:val="auto"/>
          <w:spacing w:val="0"/>
          <w:sz w:val="32"/>
          <w:szCs w:val="32"/>
          <w:u w:val="none"/>
          <w:shd w:val="clear" w:fill="FFFFFF"/>
        </w:rPr>
        <w:instrText xml:space="preserve"> HYPERLINK "https://baike.so.com/doc/1501406.html" \t "https://baike.so.com/doc/_blank" </w:instrText>
      </w:r>
      <w:r>
        <w:rPr>
          <w:rFonts w:hint="eastAsia" w:ascii="仿宋" w:hAnsi="仿宋" w:eastAsia="仿宋" w:cs="仿宋"/>
          <w:i w:val="0"/>
          <w:iCs w:val="0"/>
          <w:caps w:val="0"/>
          <w:color w:val="auto"/>
          <w:spacing w:val="0"/>
          <w:sz w:val="32"/>
          <w:szCs w:val="32"/>
          <w:u w:val="none"/>
          <w:shd w:val="clear" w:fill="FFFFFF"/>
        </w:rPr>
        <w:fldChar w:fldCharType="separate"/>
      </w:r>
      <w:r>
        <w:rPr>
          <w:rStyle w:val="13"/>
          <w:rFonts w:hint="eastAsia" w:ascii="仿宋" w:hAnsi="仿宋" w:eastAsia="仿宋" w:cs="仿宋"/>
          <w:i w:val="0"/>
          <w:iCs w:val="0"/>
          <w:caps w:val="0"/>
          <w:color w:val="auto"/>
          <w:spacing w:val="0"/>
          <w:sz w:val="32"/>
          <w:szCs w:val="32"/>
          <w:u w:val="none"/>
          <w:shd w:val="clear" w:fill="FFFFFF"/>
        </w:rPr>
        <w:t>国有企业</w:t>
      </w:r>
      <w:r>
        <w:rPr>
          <w:rFonts w:hint="eastAsia" w:ascii="仿宋" w:hAnsi="仿宋" w:eastAsia="仿宋" w:cs="仿宋"/>
          <w:i w:val="0"/>
          <w:iCs w:val="0"/>
          <w:caps w:val="0"/>
          <w:color w:val="auto"/>
          <w:spacing w:val="0"/>
          <w:sz w:val="32"/>
          <w:szCs w:val="32"/>
          <w:u w:val="none"/>
          <w:shd w:val="clear" w:fill="FFFFFF"/>
        </w:rPr>
        <w:fldChar w:fldCharType="end"/>
      </w:r>
      <w:r>
        <w:rPr>
          <w:rFonts w:hint="eastAsia" w:ascii="仿宋" w:hAnsi="仿宋" w:eastAsia="仿宋" w:cs="仿宋"/>
          <w:i w:val="0"/>
          <w:iCs w:val="0"/>
          <w:caps w:val="0"/>
          <w:color w:val="auto"/>
          <w:spacing w:val="0"/>
          <w:sz w:val="32"/>
          <w:szCs w:val="32"/>
          <w:shd w:val="clear" w:fill="FFFFFF"/>
        </w:rPr>
        <w:t>下岗失业人员；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（2）国有企业关闭破产需要安置的人员；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i w:val="0"/>
          <w:iCs w:val="0"/>
          <w:caps w:val="0"/>
          <w:color w:val="auto"/>
          <w:spacing w:val="0"/>
          <w:sz w:val="32"/>
          <w:szCs w:val="32"/>
          <w:shd w:val="clear" w:fill="FFFFFF"/>
        </w:rPr>
        <w:t>（3）国有企业所办</w:t>
      </w:r>
      <w:r>
        <w:rPr>
          <w:rFonts w:hint="eastAsia" w:ascii="仿宋" w:hAnsi="仿宋" w:eastAsia="仿宋" w:cs="仿宋"/>
          <w:i w:val="0"/>
          <w:iCs w:val="0"/>
          <w:caps w:val="0"/>
          <w:color w:val="auto"/>
          <w:spacing w:val="0"/>
          <w:sz w:val="32"/>
          <w:szCs w:val="32"/>
          <w:u w:val="none"/>
          <w:shd w:val="clear" w:fill="FFFFFF"/>
        </w:rPr>
        <w:fldChar w:fldCharType="begin"/>
      </w:r>
      <w:r>
        <w:rPr>
          <w:rFonts w:hint="eastAsia" w:ascii="仿宋" w:hAnsi="仿宋" w:eastAsia="仿宋" w:cs="仿宋"/>
          <w:i w:val="0"/>
          <w:iCs w:val="0"/>
          <w:caps w:val="0"/>
          <w:color w:val="auto"/>
          <w:spacing w:val="0"/>
          <w:sz w:val="32"/>
          <w:szCs w:val="32"/>
          <w:u w:val="none"/>
          <w:shd w:val="clear" w:fill="FFFFFF"/>
        </w:rPr>
        <w:instrText xml:space="preserve"> HYPERLINK "https://baike.so.com/doc/1501424.html" \t "https://baike.so.com/doc/_blank" </w:instrText>
      </w:r>
      <w:r>
        <w:rPr>
          <w:rFonts w:hint="eastAsia" w:ascii="仿宋" w:hAnsi="仿宋" w:eastAsia="仿宋" w:cs="仿宋"/>
          <w:i w:val="0"/>
          <w:iCs w:val="0"/>
          <w:caps w:val="0"/>
          <w:color w:val="auto"/>
          <w:spacing w:val="0"/>
          <w:sz w:val="32"/>
          <w:szCs w:val="32"/>
          <w:u w:val="none"/>
          <w:shd w:val="clear" w:fill="FFFFFF"/>
        </w:rPr>
        <w:fldChar w:fldCharType="separate"/>
      </w:r>
      <w:r>
        <w:rPr>
          <w:rStyle w:val="13"/>
          <w:rFonts w:hint="eastAsia" w:ascii="仿宋" w:hAnsi="仿宋" w:eastAsia="仿宋" w:cs="仿宋"/>
          <w:i w:val="0"/>
          <w:iCs w:val="0"/>
          <w:caps w:val="0"/>
          <w:color w:val="auto"/>
          <w:spacing w:val="0"/>
          <w:sz w:val="32"/>
          <w:szCs w:val="32"/>
          <w:u w:val="none"/>
          <w:shd w:val="clear" w:fill="FFFFFF"/>
        </w:rPr>
        <w:t>集体企业</w:t>
      </w:r>
      <w:r>
        <w:rPr>
          <w:rFonts w:hint="eastAsia" w:ascii="仿宋" w:hAnsi="仿宋" w:eastAsia="仿宋" w:cs="仿宋"/>
          <w:i w:val="0"/>
          <w:iCs w:val="0"/>
          <w:caps w:val="0"/>
          <w:color w:val="auto"/>
          <w:spacing w:val="0"/>
          <w:sz w:val="32"/>
          <w:szCs w:val="32"/>
          <w:u w:val="none"/>
          <w:shd w:val="clear" w:fill="FFFFFF"/>
        </w:rPr>
        <w:fldChar w:fldCharType="end"/>
      </w:r>
      <w:r>
        <w:rPr>
          <w:rFonts w:hint="eastAsia" w:ascii="仿宋" w:hAnsi="仿宋" w:eastAsia="仿宋" w:cs="仿宋"/>
          <w:i w:val="0"/>
          <w:iCs w:val="0"/>
          <w:caps w:val="0"/>
          <w:color w:val="auto"/>
          <w:spacing w:val="0"/>
          <w:sz w:val="32"/>
          <w:szCs w:val="32"/>
          <w:shd w:val="clear" w:fill="FFFFFF"/>
        </w:rPr>
        <w:t>（即</w:t>
      </w:r>
      <w:r>
        <w:rPr>
          <w:rFonts w:hint="eastAsia" w:ascii="仿宋" w:hAnsi="仿宋" w:eastAsia="仿宋" w:cs="仿宋"/>
          <w:i w:val="0"/>
          <w:iCs w:val="0"/>
          <w:caps w:val="0"/>
          <w:color w:val="auto"/>
          <w:spacing w:val="0"/>
          <w:sz w:val="32"/>
          <w:szCs w:val="32"/>
          <w:u w:val="none"/>
          <w:shd w:val="clear" w:fill="FFFFFF"/>
        </w:rPr>
        <w:fldChar w:fldCharType="begin"/>
      </w:r>
      <w:r>
        <w:rPr>
          <w:rFonts w:hint="eastAsia" w:ascii="仿宋" w:hAnsi="仿宋" w:eastAsia="仿宋" w:cs="仿宋"/>
          <w:i w:val="0"/>
          <w:iCs w:val="0"/>
          <w:caps w:val="0"/>
          <w:color w:val="auto"/>
          <w:spacing w:val="0"/>
          <w:sz w:val="32"/>
          <w:szCs w:val="32"/>
          <w:u w:val="none"/>
          <w:shd w:val="clear" w:fill="FFFFFF"/>
        </w:rPr>
        <w:instrText xml:space="preserve"> HYPERLINK "https://baike.so.com/doc/6635625.html" \t "https://baike.so.com/doc/_blank" </w:instrText>
      </w:r>
      <w:r>
        <w:rPr>
          <w:rFonts w:hint="eastAsia" w:ascii="仿宋" w:hAnsi="仿宋" w:eastAsia="仿宋" w:cs="仿宋"/>
          <w:i w:val="0"/>
          <w:iCs w:val="0"/>
          <w:caps w:val="0"/>
          <w:color w:val="auto"/>
          <w:spacing w:val="0"/>
          <w:sz w:val="32"/>
          <w:szCs w:val="32"/>
          <w:u w:val="none"/>
          <w:shd w:val="clear" w:fill="FFFFFF"/>
        </w:rPr>
        <w:fldChar w:fldCharType="separate"/>
      </w:r>
      <w:r>
        <w:rPr>
          <w:rStyle w:val="13"/>
          <w:rFonts w:hint="eastAsia" w:ascii="仿宋" w:hAnsi="仿宋" w:eastAsia="仿宋" w:cs="仿宋"/>
          <w:i w:val="0"/>
          <w:iCs w:val="0"/>
          <w:caps w:val="0"/>
          <w:color w:val="auto"/>
          <w:spacing w:val="0"/>
          <w:sz w:val="32"/>
          <w:szCs w:val="32"/>
          <w:u w:val="none"/>
          <w:shd w:val="clear" w:fill="FFFFFF"/>
        </w:rPr>
        <w:t>厂办大集体</w:t>
      </w:r>
      <w:r>
        <w:rPr>
          <w:rFonts w:hint="eastAsia" w:ascii="仿宋" w:hAnsi="仿宋" w:eastAsia="仿宋" w:cs="仿宋"/>
          <w:i w:val="0"/>
          <w:iCs w:val="0"/>
          <w:caps w:val="0"/>
          <w:color w:val="auto"/>
          <w:spacing w:val="0"/>
          <w:sz w:val="32"/>
          <w:szCs w:val="32"/>
          <w:u w:val="none"/>
          <w:shd w:val="clear" w:fill="FFFFFF"/>
        </w:rPr>
        <w:fldChar w:fldCharType="end"/>
      </w:r>
      <w:r>
        <w:rPr>
          <w:rFonts w:hint="eastAsia" w:ascii="仿宋" w:hAnsi="仿宋" w:eastAsia="仿宋" w:cs="仿宋"/>
          <w:i w:val="0"/>
          <w:iCs w:val="0"/>
          <w:caps w:val="0"/>
          <w:color w:val="auto"/>
          <w:spacing w:val="0"/>
          <w:sz w:val="32"/>
          <w:szCs w:val="32"/>
          <w:shd w:val="clear" w:fill="FFFFFF"/>
        </w:rPr>
        <w:t>）下岗职工；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auto"/>
          <w:spacing w:val="0"/>
          <w:sz w:val="32"/>
          <w:szCs w:val="32"/>
          <w:shd w:val="clear" w:fill="FFFFFF"/>
        </w:rPr>
        <w:t>（4）享受</w:t>
      </w:r>
      <w:r>
        <w:rPr>
          <w:rFonts w:hint="eastAsia" w:ascii="仿宋" w:hAnsi="仿宋" w:eastAsia="仿宋" w:cs="仿宋"/>
          <w:i w:val="0"/>
          <w:iCs w:val="0"/>
          <w:caps w:val="0"/>
          <w:color w:val="auto"/>
          <w:spacing w:val="0"/>
          <w:sz w:val="32"/>
          <w:szCs w:val="32"/>
          <w:u w:val="none"/>
          <w:shd w:val="clear" w:fill="FFFFFF"/>
        </w:rPr>
        <w:fldChar w:fldCharType="begin"/>
      </w:r>
      <w:r>
        <w:rPr>
          <w:rFonts w:hint="eastAsia" w:ascii="仿宋" w:hAnsi="仿宋" w:eastAsia="仿宋" w:cs="仿宋"/>
          <w:i w:val="0"/>
          <w:iCs w:val="0"/>
          <w:caps w:val="0"/>
          <w:color w:val="auto"/>
          <w:spacing w:val="0"/>
          <w:sz w:val="32"/>
          <w:szCs w:val="32"/>
          <w:u w:val="none"/>
          <w:shd w:val="clear" w:fill="FFFFFF"/>
        </w:rPr>
        <w:instrText xml:space="preserve"> HYPERLINK "https://baike.so.com/doc/2889736.html" \t "https://baike.so.com/doc/_blank" </w:instrText>
      </w:r>
      <w:r>
        <w:rPr>
          <w:rFonts w:hint="eastAsia" w:ascii="仿宋" w:hAnsi="仿宋" w:eastAsia="仿宋" w:cs="仿宋"/>
          <w:i w:val="0"/>
          <w:iCs w:val="0"/>
          <w:caps w:val="0"/>
          <w:color w:val="auto"/>
          <w:spacing w:val="0"/>
          <w:sz w:val="32"/>
          <w:szCs w:val="32"/>
          <w:u w:val="none"/>
          <w:shd w:val="clear" w:fill="FFFFFF"/>
        </w:rPr>
        <w:fldChar w:fldCharType="separate"/>
      </w:r>
      <w:r>
        <w:rPr>
          <w:rStyle w:val="13"/>
          <w:rFonts w:hint="eastAsia" w:ascii="仿宋" w:hAnsi="仿宋" w:eastAsia="仿宋" w:cs="仿宋"/>
          <w:i w:val="0"/>
          <w:iCs w:val="0"/>
          <w:caps w:val="0"/>
          <w:color w:val="auto"/>
          <w:spacing w:val="0"/>
          <w:sz w:val="32"/>
          <w:szCs w:val="32"/>
          <w:u w:val="none"/>
          <w:shd w:val="clear" w:fill="FFFFFF"/>
        </w:rPr>
        <w:t>最低生活保障</w:t>
      </w:r>
      <w:r>
        <w:rPr>
          <w:rFonts w:hint="eastAsia" w:ascii="仿宋" w:hAnsi="仿宋" w:eastAsia="仿宋" w:cs="仿宋"/>
          <w:i w:val="0"/>
          <w:iCs w:val="0"/>
          <w:caps w:val="0"/>
          <w:color w:val="auto"/>
          <w:spacing w:val="0"/>
          <w:sz w:val="32"/>
          <w:szCs w:val="32"/>
          <w:u w:val="none"/>
          <w:shd w:val="clear" w:fill="FFFFFF"/>
        </w:rPr>
        <w:fldChar w:fldCharType="end"/>
      </w:r>
      <w:r>
        <w:rPr>
          <w:rFonts w:hint="eastAsia" w:ascii="仿宋" w:hAnsi="仿宋" w:eastAsia="仿宋" w:cs="仿宋"/>
          <w:i w:val="0"/>
          <w:iCs w:val="0"/>
          <w:caps w:val="0"/>
          <w:color w:val="auto"/>
          <w:spacing w:val="0"/>
          <w:sz w:val="32"/>
          <w:szCs w:val="32"/>
          <w:shd w:val="clear" w:fill="FFFFFF"/>
        </w:rPr>
        <w:t>且失业1年以上的城镇其他登记失业人员</w:t>
      </w:r>
      <w:r>
        <w:rPr>
          <w:rFonts w:hint="eastAsia" w:ascii="仿宋" w:hAnsi="仿宋" w:eastAsia="仿宋" w:cs="仿宋"/>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val="en-US" w:eastAsia="zh-CN"/>
        </w:rPr>
        <w:t>5</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color w:val="000000"/>
          <w:sz w:val="32"/>
          <w:szCs w:val="32"/>
          <w:lang w:val="en-US" w:eastAsia="zh-CN"/>
        </w:rPr>
        <w:t>转岗人员：</w:t>
      </w:r>
      <w:r>
        <w:rPr>
          <w:rFonts w:hint="eastAsia" w:ascii="仿宋" w:hAnsi="仿宋" w:eastAsia="仿宋" w:cs="仿宋"/>
          <w:b w:val="0"/>
          <w:bCs w:val="0"/>
          <w:i w:val="0"/>
          <w:iCs w:val="0"/>
          <w:caps w:val="0"/>
          <w:color w:val="auto"/>
          <w:spacing w:val="0"/>
          <w:sz w:val="32"/>
          <w:szCs w:val="32"/>
          <w:shd w:val="clear" w:fill="FFFFFF"/>
        </w:rPr>
        <w:t>属于员工的</w:t>
      </w:r>
      <w:r>
        <w:rPr>
          <w:rFonts w:hint="eastAsia" w:ascii="仿宋" w:hAnsi="仿宋" w:eastAsia="仿宋" w:cs="仿宋"/>
          <w:b w:val="0"/>
          <w:bCs w:val="0"/>
          <w:i w:val="0"/>
          <w:iCs w:val="0"/>
          <w:caps w:val="0"/>
          <w:color w:val="auto"/>
          <w:spacing w:val="0"/>
          <w:sz w:val="32"/>
          <w:szCs w:val="32"/>
          <w:u w:val="none"/>
          <w:shd w:val="clear" w:fill="FFFFFF"/>
        </w:rPr>
        <w:fldChar w:fldCharType="begin"/>
      </w:r>
      <w:r>
        <w:rPr>
          <w:rFonts w:hint="eastAsia" w:ascii="仿宋" w:hAnsi="仿宋" w:eastAsia="仿宋" w:cs="仿宋"/>
          <w:b w:val="0"/>
          <w:bCs w:val="0"/>
          <w:i w:val="0"/>
          <w:iCs w:val="0"/>
          <w:caps w:val="0"/>
          <w:color w:val="auto"/>
          <w:spacing w:val="0"/>
          <w:sz w:val="32"/>
          <w:szCs w:val="32"/>
          <w:u w:val="none"/>
          <w:shd w:val="clear" w:fill="FFFFFF"/>
        </w:rPr>
        <w:instrText xml:space="preserve"> HYPERLINK "http://www.so.com/s?q=%E5%86%85%E9%83%A8&amp;ie=utf-8&amp;src=internal_wenda_recommend_textn" \t "https://wenda.so.com/q/_blank" </w:instrText>
      </w:r>
      <w:r>
        <w:rPr>
          <w:rFonts w:hint="eastAsia" w:ascii="仿宋" w:hAnsi="仿宋" w:eastAsia="仿宋" w:cs="仿宋"/>
          <w:b w:val="0"/>
          <w:bCs w:val="0"/>
          <w:i w:val="0"/>
          <w:iCs w:val="0"/>
          <w:caps w:val="0"/>
          <w:color w:val="auto"/>
          <w:spacing w:val="0"/>
          <w:sz w:val="32"/>
          <w:szCs w:val="32"/>
          <w:u w:val="none"/>
          <w:shd w:val="clear" w:fill="FFFFFF"/>
        </w:rPr>
        <w:fldChar w:fldCharType="separate"/>
      </w:r>
      <w:r>
        <w:rPr>
          <w:rStyle w:val="13"/>
          <w:rFonts w:hint="eastAsia" w:ascii="仿宋" w:hAnsi="仿宋" w:eastAsia="仿宋" w:cs="仿宋"/>
          <w:b w:val="0"/>
          <w:bCs w:val="0"/>
          <w:i w:val="0"/>
          <w:iCs w:val="0"/>
          <w:caps w:val="0"/>
          <w:color w:val="auto"/>
          <w:spacing w:val="0"/>
          <w:sz w:val="32"/>
          <w:szCs w:val="32"/>
          <w:u w:val="none"/>
          <w:shd w:val="clear" w:fill="FFFFFF"/>
        </w:rPr>
        <w:t>内部</w:t>
      </w:r>
      <w:r>
        <w:rPr>
          <w:rFonts w:hint="eastAsia" w:ascii="仿宋" w:hAnsi="仿宋" w:eastAsia="仿宋" w:cs="仿宋"/>
          <w:b w:val="0"/>
          <w:bCs w:val="0"/>
          <w:i w:val="0"/>
          <w:iCs w:val="0"/>
          <w:caps w:val="0"/>
          <w:color w:val="auto"/>
          <w:spacing w:val="0"/>
          <w:sz w:val="32"/>
          <w:szCs w:val="32"/>
          <w:u w:val="none"/>
          <w:shd w:val="clear" w:fill="FFFFFF"/>
        </w:rPr>
        <w:fldChar w:fldCharType="end"/>
      </w:r>
      <w:r>
        <w:rPr>
          <w:rFonts w:hint="eastAsia" w:ascii="仿宋" w:hAnsi="仿宋" w:eastAsia="仿宋" w:cs="仿宋"/>
          <w:b w:val="0"/>
          <w:bCs w:val="0"/>
          <w:i w:val="0"/>
          <w:iCs w:val="0"/>
          <w:caps w:val="0"/>
          <w:color w:val="auto"/>
          <w:spacing w:val="0"/>
          <w:sz w:val="32"/>
          <w:szCs w:val="32"/>
          <w:u w:val="none"/>
          <w:shd w:val="clear" w:fill="FFFFFF"/>
          <w:lang w:eastAsia="zh-CN"/>
        </w:rPr>
        <w:t>流</w:t>
      </w:r>
      <w:r>
        <w:rPr>
          <w:rFonts w:hint="eastAsia" w:ascii="仿宋" w:hAnsi="仿宋" w:eastAsia="仿宋" w:cs="仿宋"/>
          <w:b w:val="0"/>
          <w:bCs w:val="0"/>
          <w:i w:val="0"/>
          <w:iCs w:val="0"/>
          <w:caps w:val="0"/>
          <w:color w:val="auto"/>
          <w:spacing w:val="0"/>
          <w:sz w:val="32"/>
          <w:szCs w:val="32"/>
          <w:shd w:val="clear" w:fill="FFFFFF"/>
        </w:rPr>
        <w:t>动</w:t>
      </w:r>
      <w:r>
        <w:rPr>
          <w:rFonts w:hint="eastAsia" w:ascii="仿宋" w:hAnsi="仿宋" w:eastAsia="仿宋" w:cs="仿宋"/>
          <w:b w:val="0"/>
          <w:bCs w:val="0"/>
          <w:i w:val="0"/>
          <w:iCs w:val="0"/>
          <w:caps w:val="0"/>
          <w:color w:val="auto"/>
          <w:spacing w:val="0"/>
          <w:sz w:val="32"/>
          <w:szCs w:val="32"/>
          <w:shd w:val="clear" w:fill="FFFFFF"/>
          <w:lang w:eastAsia="zh-CN"/>
        </w:rPr>
        <w:t>人员</w:t>
      </w:r>
      <w:r>
        <w:rPr>
          <w:rFonts w:hint="eastAsia" w:ascii="仿宋" w:hAnsi="仿宋" w:eastAsia="仿宋" w:cs="仿宋"/>
          <w:b w:val="0"/>
          <w:bCs w:val="0"/>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rPr>
        <w:t>（财税［2005］186号）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两后生：城乡未继续升学初高中毕业生</w:t>
      </w:r>
      <w:r>
        <w:rPr>
          <w:rFonts w:hint="eastAsia" w:ascii="仿宋" w:hAnsi="仿宋" w:eastAsia="仿宋" w:cs="仿宋"/>
          <w:color w:val="333333"/>
          <w:kern w:val="0"/>
          <w:sz w:val="32"/>
          <w:szCs w:val="32"/>
          <w:lang w:val="en-US" w:eastAsia="zh-CN" w:bidi="ar"/>
        </w:rPr>
        <w:t>。</w:t>
      </w:r>
      <w:r>
        <w:rPr>
          <w:rFonts w:hint="eastAsia" w:ascii="仿宋" w:hAnsi="仿宋" w:eastAsia="仿宋" w:cs="仿宋"/>
          <w:i w:val="0"/>
          <w:iCs w:val="0"/>
          <w:caps w:val="0"/>
          <w:color w:val="auto"/>
          <w:spacing w:val="0"/>
          <w:sz w:val="32"/>
          <w:szCs w:val="32"/>
          <w:shd w:val="clear" w:fill="FFFFFF"/>
          <w:lang w:eastAsia="zh-CN"/>
        </w:rPr>
        <w:t>（人社部函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109号）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高校毕业生：指普通高等学校（按照国家规定的设置标准和审批程序批准举办的，通过全国普通高等学校统一招生考试，招收高中毕业生为主要培养对象，实施高等教育的全日制大学、独立设置的学院和高等专科学校、高等职业学校和其他机构）毕业生，包括专科、本科和研究生。（人社部统计调查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9.脱贫人口：脱贫人口家庭指的是贫困户经过产业帮扶等，实现了脱贫要求，家庭年人均纯收入超过了当地农民的贫困线识别标准，指原建档立卡贫困人口。（人社部统计调查制度）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640" w:firstLineChars="200"/>
        <w:jc w:val="left"/>
        <w:textAlignment w:val="auto"/>
        <w:rPr>
          <w:rFonts w:hint="eastAsia" w:ascii="仿宋" w:hAnsi="仿宋" w:eastAsia="仿宋" w:cs="仿宋"/>
          <w:i w:val="0"/>
          <w:iCs w:val="0"/>
          <w:caps w:val="0"/>
          <w:color w:val="4D4F53"/>
          <w:spacing w:val="15"/>
          <w:sz w:val="32"/>
          <w:szCs w:val="32"/>
          <w:shd w:val="clear" w:fill="FFFFFF"/>
          <w:lang w:val="en-US" w:eastAsia="zh-CN"/>
        </w:rPr>
      </w:pPr>
      <w:r>
        <w:rPr>
          <w:rFonts w:hint="eastAsia" w:ascii="仿宋" w:hAnsi="仿宋" w:eastAsia="仿宋" w:cs="仿宋"/>
          <w:sz w:val="32"/>
          <w:szCs w:val="32"/>
          <w:lang w:val="en-US" w:eastAsia="zh-CN"/>
        </w:rPr>
        <w:t>10.退役军人：是指从中国人民解放军依法退出现役的军官、军士、和义务兵等人员。《退役军人保障法》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11.残疾人：指持有《中华人民共和国残疾人证》的残疾人。（人社部统计调查制度）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12．留学回国人员：指在我国认可的国（境）外高等院校、科研机构学习满一年，获得学士及以上学位；或在国内已取得学士及以上学位或中级及以上专业技术职称，并在国外高等院校、科研机构做访问学者、博士后、合作研究满一年，学成后直接回国或参加工作后回国的海外留学人员。（人社部统计调查制度）</w:t>
      </w:r>
    </w:p>
    <w:p>
      <w:pPr>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lang w:eastAsia="zh-CN"/>
        </w:rPr>
        <w:t>科研人员（人才）</w:t>
      </w:r>
      <w:r>
        <w:rPr>
          <w:rFonts w:hint="eastAsia" w:ascii="仿宋" w:hAnsi="仿宋" w:eastAsia="仿宋" w:cs="仿宋"/>
          <w:color w:val="auto"/>
          <w:sz w:val="32"/>
          <w:szCs w:val="32"/>
        </w:rPr>
        <w:t>：</w:t>
      </w:r>
      <w:r>
        <w:rPr>
          <w:rFonts w:hint="eastAsia" w:ascii="仿宋" w:hAnsi="仿宋" w:eastAsia="仿宋" w:cs="仿宋"/>
          <w:i w:val="0"/>
          <w:iCs w:val="0"/>
          <w:caps w:val="0"/>
          <w:color w:val="auto"/>
          <w:spacing w:val="0"/>
          <w:sz w:val="32"/>
          <w:szCs w:val="32"/>
          <w:shd w:val="clear" w:fill="FFFFFF"/>
        </w:rPr>
        <w:t>也称为</w:t>
      </w:r>
      <w:r>
        <w:rPr>
          <w:rFonts w:hint="eastAsia" w:ascii="仿宋" w:hAnsi="仿宋" w:eastAsia="仿宋" w:cs="仿宋"/>
          <w:i w:val="0"/>
          <w:iCs w:val="0"/>
          <w:caps w:val="0"/>
          <w:color w:val="auto"/>
          <w:spacing w:val="0"/>
          <w:sz w:val="32"/>
          <w:szCs w:val="32"/>
          <w:u w:val="none"/>
          <w:shd w:val="clear" w:fill="FFFFFF"/>
        </w:rPr>
        <w:fldChar w:fldCharType="begin"/>
      </w:r>
      <w:r>
        <w:rPr>
          <w:rFonts w:hint="eastAsia" w:ascii="仿宋" w:hAnsi="仿宋" w:eastAsia="仿宋" w:cs="仿宋"/>
          <w:i w:val="0"/>
          <w:iCs w:val="0"/>
          <w:caps w:val="0"/>
          <w:color w:val="auto"/>
          <w:spacing w:val="0"/>
          <w:sz w:val="32"/>
          <w:szCs w:val="32"/>
          <w:u w:val="none"/>
          <w:shd w:val="clear" w:fill="FFFFFF"/>
        </w:rPr>
        <w:instrText xml:space="preserve"> HYPERLINK "https://baike.so.com/doc/29123589-30607092.html" \t "https://baike.so.com/doc/_blank" </w:instrText>
      </w:r>
      <w:r>
        <w:rPr>
          <w:rFonts w:hint="eastAsia" w:ascii="仿宋" w:hAnsi="仿宋" w:eastAsia="仿宋" w:cs="仿宋"/>
          <w:i w:val="0"/>
          <w:iCs w:val="0"/>
          <w:caps w:val="0"/>
          <w:color w:val="auto"/>
          <w:spacing w:val="0"/>
          <w:sz w:val="32"/>
          <w:szCs w:val="32"/>
          <w:u w:val="none"/>
          <w:shd w:val="clear" w:fill="FFFFFF"/>
        </w:rPr>
        <w:fldChar w:fldCharType="separate"/>
      </w:r>
      <w:r>
        <w:rPr>
          <w:rStyle w:val="13"/>
          <w:rFonts w:hint="eastAsia" w:ascii="仿宋" w:hAnsi="仿宋" w:eastAsia="仿宋" w:cs="仿宋"/>
          <w:i w:val="0"/>
          <w:iCs w:val="0"/>
          <w:caps w:val="0"/>
          <w:color w:val="auto"/>
          <w:spacing w:val="0"/>
          <w:sz w:val="32"/>
          <w:szCs w:val="32"/>
          <w:u w:val="none"/>
          <w:shd w:val="clear" w:fill="FFFFFF"/>
        </w:rPr>
        <w:t>科技工作者</w:t>
      </w:r>
      <w:r>
        <w:rPr>
          <w:rFonts w:hint="eastAsia" w:ascii="仿宋" w:hAnsi="仿宋" w:eastAsia="仿宋" w:cs="仿宋"/>
          <w:i w:val="0"/>
          <w:iCs w:val="0"/>
          <w:caps w:val="0"/>
          <w:color w:val="auto"/>
          <w:spacing w:val="0"/>
          <w:sz w:val="32"/>
          <w:szCs w:val="32"/>
          <w:u w:val="none"/>
          <w:shd w:val="clear" w:fill="FFFFFF"/>
        </w:rPr>
        <w:fldChar w:fldCharType="end"/>
      </w:r>
      <w:r>
        <w:rPr>
          <w:rFonts w:hint="eastAsia" w:ascii="仿宋" w:hAnsi="仿宋" w:eastAsia="仿宋" w:cs="仿宋"/>
          <w:i w:val="0"/>
          <w:iCs w:val="0"/>
          <w:caps w:val="0"/>
          <w:color w:val="auto"/>
          <w:spacing w:val="0"/>
          <w:sz w:val="32"/>
          <w:szCs w:val="32"/>
          <w:shd w:val="clear" w:fill="FFFFFF"/>
        </w:rPr>
        <w:t>，特指具备某一学科专业知识的从事</w:t>
      </w:r>
      <w:r>
        <w:rPr>
          <w:rFonts w:hint="eastAsia" w:ascii="仿宋" w:hAnsi="仿宋" w:eastAsia="仿宋" w:cs="仿宋"/>
          <w:i w:val="0"/>
          <w:iCs w:val="0"/>
          <w:caps w:val="0"/>
          <w:color w:val="auto"/>
          <w:spacing w:val="0"/>
          <w:sz w:val="32"/>
          <w:szCs w:val="32"/>
          <w:u w:val="none"/>
          <w:shd w:val="clear" w:fill="FFFFFF"/>
        </w:rPr>
        <w:fldChar w:fldCharType="begin"/>
      </w:r>
      <w:r>
        <w:rPr>
          <w:rFonts w:hint="eastAsia" w:ascii="仿宋" w:hAnsi="仿宋" w:eastAsia="仿宋" w:cs="仿宋"/>
          <w:i w:val="0"/>
          <w:iCs w:val="0"/>
          <w:caps w:val="0"/>
          <w:color w:val="auto"/>
          <w:spacing w:val="0"/>
          <w:sz w:val="32"/>
          <w:szCs w:val="32"/>
          <w:u w:val="none"/>
          <w:shd w:val="clear" w:fill="FFFFFF"/>
        </w:rPr>
        <w:instrText xml:space="preserve"> HYPERLINK "https://baike.so.com/doc/5978478-6191439.html" \t "https://baike.so.com/doc/_blank" </w:instrText>
      </w:r>
      <w:r>
        <w:rPr>
          <w:rFonts w:hint="eastAsia" w:ascii="仿宋" w:hAnsi="仿宋" w:eastAsia="仿宋" w:cs="仿宋"/>
          <w:i w:val="0"/>
          <w:iCs w:val="0"/>
          <w:caps w:val="0"/>
          <w:color w:val="auto"/>
          <w:spacing w:val="0"/>
          <w:sz w:val="32"/>
          <w:szCs w:val="32"/>
          <w:u w:val="none"/>
          <w:shd w:val="clear" w:fill="FFFFFF"/>
        </w:rPr>
        <w:fldChar w:fldCharType="separate"/>
      </w:r>
      <w:r>
        <w:rPr>
          <w:rStyle w:val="13"/>
          <w:rFonts w:hint="eastAsia" w:ascii="仿宋" w:hAnsi="仿宋" w:eastAsia="仿宋" w:cs="仿宋"/>
          <w:i w:val="0"/>
          <w:iCs w:val="0"/>
          <w:caps w:val="0"/>
          <w:color w:val="auto"/>
          <w:spacing w:val="0"/>
          <w:sz w:val="32"/>
          <w:szCs w:val="32"/>
          <w:u w:val="none"/>
          <w:shd w:val="clear" w:fill="FFFFFF"/>
        </w:rPr>
        <w:t>科学研究</w:t>
      </w:r>
      <w:r>
        <w:rPr>
          <w:rFonts w:hint="eastAsia" w:ascii="仿宋" w:hAnsi="仿宋" w:eastAsia="仿宋" w:cs="仿宋"/>
          <w:i w:val="0"/>
          <w:iCs w:val="0"/>
          <w:caps w:val="0"/>
          <w:color w:val="auto"/>
          <w:spacing w:val="0"/>
          <w:sz w:val="32"/>
          <w:szCs w:val="32"/>
          <w:u w:val="none"/>
          <w:shd w:val="clear" w:fill="FFFFFF"/>
        </w:rPr>
        <w:fldChar w:fldCharType="end"/>
      </w:r>
      <w:r>
        <w:rPr>
          <w:rFonts w:hint="eastAsia" w:ascii="仿宋" w:hAnsi="仿宋" w:eastAsia="仿宋" w:cs="仿宋"/>
          <w:i w:val="0"/>
          <w:iCs w:val="0"/>
          <w:caps w:val="0"/>
          <w:color w:val="auto"/>
          <w:spacing w:val="0"/>
          <w:sz w:val="32"/>
          <w:szCs w:val="32"/>
          <w:shd w:val="clear" w:fill="FFFFFF"/>
        </w:rPr>
        <w:t>的高级</w:t>
      </w:r>
      <w:r>
        <w:rPr>
          <w:rFonts w:hint="eastAsia" w:ascii="仿宋" w:hAnsi="仿宋" w:eastAsia="仿宋" w:cs="仿宋"/>
          <w:i w:val="0"/>
          <w:iCs w:val="0"/>
          <w:caps w:val="0"/>
          <w:color w:val="auto"/>
          <w:spacing w:val="0"/>
          <w:sz w:val="32"/>
          <w:szCs w:val="32"/>
          <w:u w:val="none"/>
          <w:shd w:val="clear" w:fill="FFFFFF"/>
        </w:rPr>
        <w:fldChar w:fldCharType="begin"/>
      </w:r>
      <w:r>
        <w:rPr>
          <w:rFonts w:hint="eastAsia" w:ascii="仿宋" w:hAnsi="仿宋" w:eastAsia="仿宋" w:cs="仿宋"/>
          <w:i w:val="0"/>
          <w:iCs w:val="0"/>
          <w:caps w:val="0"/>
          <w:color w:val="auto"/>
          <w:spacing w:val="0"/>
          <w:sz w:val="32"/>
          <w:szCs w:val="32"/>
          <w:u w:val="none"/>
          <w:shd w:val="clear" w:fill="FFFFFF"/>
        </w:rPr>
        <w:instrText xml:space="preserve"> HYPERLINK "https://baike.so.com/doc/1942099-2054815.html" \t "https://baike.so.com/doc/_blank" </w:instrText>
      </w:r>
      <w:r>
        <w:rPr>
          <w:rFonts w:hint="eastAsia" w:ascii="仿宋" w:hAnsi="仿宋" w:eastAsia="仿宋" w:cs="仿宋"/>
          <w:i w:val="0"/>
          <w:iCs w:val="0"/>
          <w:caps w:val="0"/>
          <w:color w:val="auto"/>
          <w:spacing w:val="0"/>
          <w:sz w:val="32"/>
          <w:szCs w:val="32"/>
          <w:u w:val="none"/>
          <w:shd w:val="clear" w:fill="FFFFFF"/>
        </w:rPr>
        <w:fldChar w:fldCharType="separate"/>
      </w:r>
      <w:r>
        <w:rPr>
          <w:rStyle w:val="13"/>
          <w:rFonts w:hint="eastAsia" w:ascii="仿宋" w:hAnsi="仿宋" w:eastAsia="仿宋" w:cs="仿宋"/>
          <w:i w:val="0"/>
          <w:iCs w:val="0"/>
          <w:caps w:val="0"/>
          <w:color w:val="auto"/>
          <w:spacing w:val="0"/>
          <w:sz w:val="32"/>
          <w:szCs w:val="32"/>
          <w:u w:val="none"/>
          <w:shd w:val="clear" w:fill="FFFFFF"/>
        </w:rPr>
        <w:t>知识分子</w:t>
      </w:r>
      <w:r>
        <w:rPr>
          <w:rFonts w:hint="eastAsia" w:ascii="仿宋" w:hAnsi="仿宋" w:eastAsia="仿宋" w:cs="仿宋"/>
          <w:i w:val="0"/>
          <w:iCs w:val="0"/>
          <w:caps w:val="0"/>
          <w:color w:val="auto"/>
          <w:spacing w:val="0"/>
          <w:sz w:val="32"/>
          <w:szCs w:val="32"/>
          <w:u w:val="none"/>
          <w:shd w:val="clear" w:fill="FFFFFF"/>
        </w:rPr>
        <w:fldChar w:fldCharType="end"/>
      </w:r>
      <w:r>
        <w:rPr>
          <w:rFonts w:hint="eastAsia" w:ascii="仿宋" w:hAnsi="仿宋" w:eastAsia="仿宋" w:cs="仿宋"/>
          <w:i w:val="0"/>
          <w:iCs w:val="0"/>
          <w:caps w:val="0"/>
          <w:color w:val="auto"/>
          <w:spacing w:val="0"/>
          <w:sz w:val="32"/>
          <w:szCs w:val="32"/>
          <w:u w:val="none"/>
          <w:shd w:val="clear" w:fill="FFFFFF"/>
          <w:lang w:eastAsia="zh-CN"/>
        </w:rPr>
        <w:t>。</w:t>
      </w:r>
      <w:r>
        <w:rPr>
          <w:rFonts w:hint="eastAsia" w:ascii="仿宋" w:hAnsi="仿宋" w:eastAsia="仿宋" w:cs="仿宋"/>
          <w:i w:val="0"/>
          <w:iCs w:val="0"/>
          <w:caps w:val="0"/>
          <w:color w:val="auto"/>
          <w:spacing w:val="0"/>
          <w:sz w:val="32"/>
          <w:szCs w:val="32"/>
          <w:shd w:val="clear" w:fill="FFFFFF"/>
        </w:rPr>
        <w:t>科研人员是具备一定的科学理论知识并从事科学研究</w:t>
      </w:r>
      <w:r>
        <w:rPr>
          <w:rFonts w:hint="eastAsia" w:ascii="仿宋" w:hAnsi="仿宋" w:eastAsia="仿宋" w:cs="仿宋"/>
          <w:i w:val="0"/>
          <w:iCs w:val="0"/>
          <w:caps w:val="0"/>
          <w:color w:val="auto"/>
          <w:spacing w:val="0"/>
          <w:sz w:val="32"/>
          <w:szCs w:val="32"/>
          <w:u w:val="none"/>
          <w:shd w:val="clear" w:fill="FFFFFF"/>
        </w:rPr>
        <w:fldChar w:fldCharType="begin"/>
      </w:r>
      <w:r>
        <w:rPr>
          <w:rFonts w:hint="eastAsia" w:ascii="仿宋" w:hAnsi="仿宋" w:eastAsia="仿宋" w:cs="仿宋"/>
          <w:i w:val="0"/>
          <w:iCs w:val="0"/>
          <w:caps w:val="0"/>
          <w:color w:val="auto"/>
          <w:spacing w:val="0"/>
          <w:sz w:val="32"/>
          <w:szCs w:val="32"/>
          <w:u w:val="none"/>
          <w:shd w:val="clear" w:fill="FFFFFF"/>
        </w:rPr>
        <w:instrText xml:space="preserve"> HYPERLINK "https://baike.so.com/doc/133744-141299.html" \t "https://baike.so.com/doc/_blank" </w:instrText>
      </w:r>
      <w:r>
        <w:rPr>
          <w:rFonts w:hint="eastAsia" w:ascii="仿宋" w:hAnsi="仿宋" w:eastAsia="仿宋" w:cs="仿宋"/>
          <w:i w:val="0"/>
          <w:iCs w:val="0"/>
          <w:caps w:val="0"/>
          <w:color w:val="auto"/>
          <w:spacing w:val="0"/>
          <w:sz w:val="32"/>
          <w:szCs w:val="32"/>
          <w:u w:val="none"/>
          <w:shd w:val="clear" w:fill="FFFFFF"/>
        </w:rPr>
        <w:fldChar w:fldCharType="separate"/>
      </w:r>
      <w:r>
        <w:rPr>
          <w:rStyle w:val="13"/>
          <w:rFonts w:hint="eastAsia" w:ascii="仿宋" w:hAnsi="仿宋" w:eastAsia="仿宋" w:cs="仿宋"/>
          <w:i w:val="0"/>
          <w:iCs w:val="0"/>
          <w:caps w:val="0"/>
          <w:color w:val="auto"/>
          <w:spacing w:val="0"/>
          <w:sz w:val="32"/>
          <w:szCs w:val="32"/>
          <w:u w:val="none"/>
          <w:shd w:val="clear" w:fill="FFFFFF"/>
        </w:rPr>
        <w:t>工作</w:t>
      </w:r>
      <w:r>
        <w:rPr>
          <w:rFonts w:hint="eastAsia" w:ascii="仿宋" w:hAnsi="仿宋" w:eastAsia="仿宋" w:cs="仿宋"/>
          <w:i w:val="0"/>
          <w:iCs w:val="0"/>
          <w:caps w:val="0"/>
          <w:color w:val="auto"/>
          <w:spacing w:val="0"/>
          <w:sz w:val="32"/>
          <w:szCs w:val="32"/>
          <w:u w:val="none"/>
          <w:shd w:val="clear" w:fill="FFFFFF"/>
        </w:rPr>
        <w:fldChar w:fldCharType="end"/>
      </w:r>
      <w:r>
        <w:rPr>
          <w:rFonts w:hint="eastAsia" w:ascii="仿宋" w:hAnsi="仿宋" w:eastAsia="仿宋" w:cs="仿宋"/>
          <w:i w:val="0"/>
          <w:iCs w:val="0"/>
          <w:caps w:val="0"/>
          <w:color w:val="auto"/>
          <w:spacing w:val="0"/>
          <w:sz w:val="32"/>
          <w:szCs w:val="32"/>
          <w:shd w:val="clear" w:fill="FFFFFF"/>
        </w:rPr>
        <w:t>的一类人。科学可以分为自然科学和社会科学，研究可以是调查研究或实验，也可以是现象分析，从事工程技术开发、生命科学研究、社会调查研究等等的人员都可以是科研人员。</w:t>
      </w:r>
      <w:r>
        <w:rPr>
          <w:rFonts w:hint="eastAsia" w:ascii="仿宋" w:hAnsi="仿宋" w:eastAsia="仿宋" w:cs="仿宋"/>
          <w:i w:val="0"/>
          <w:iCs w:val="0"/>
          <w:caps w:val="0"/>
          <w:color w:val="auto"/>
          <w:spacing w:val="0"/>
          <w:sz w:val="32"/>
          <w:szCs w:val="32"/>
          <w:shd w:val="clear" w:fill="FFFFFF"/>
          <w:lang w:eastAsia="zh-CN"/>
        </w:rPr>
        <w:t>科技人才是指具有专业知识或专门技能，具备科学思维和创新能力，从事科学技术创新活动，对科学技术事业及经济社会发展做出贡献的劳动者。——《“十三五”国家科技人才发展规划》</w:t>
      </w:r>
    </w:p>
    <w:p>
      <w:pPr>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lang w:eastAsia="zh-CN"/>
        </w:rPr>
        <w:t>刑满释放人员</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罪犯服刑期满，监狱应当按期释放并发给释放证明书。</w:t>
      </w:r>
      <w:r>
        <w:rPr>
          <w:rFonts w:hint="eastAsia" w:ascii="仿宋" w:hAnsi="仿宋" w:eastAsia="仿宋" w:cs="仿宋"/>
          <w:i w:val="0"/>
          <w:iCs w:val="0"/>
          <w:caps w:val="0"/>
          <w:color w:val="auto"/>
          <w:spacing w:val="0"/>
          <w:sz w:val="32"/>
          <w:szCs w:val="32"/>
          <w:shd w:val="clear" w:fill="FFFFFF"/>
          <w:lang w:eastAsia="zh-CN"/>
        </w:rPr>
        <w:t>《中华人民共和国监狱法》</w:t>
      </w:r>
    </w:p>
    <w:p>
      <w:pPr>
        <w:spacing w:line="360" w:lineRule="auto"/>
        <w:ind w:firstLine="640" w:firstLineChars="200"/>
        <w:rPr>
          <w:rFonts w:hint="default" w:ascii="仿宋" w:hAnsi="仿宋" w:eastAsia="仿宋"/>
          <w:b w:val="0"/>
          <w:bCs w:val="0"/>
          <w:color w:val="000000"/>
          <w:sz w:val="32"/>
          <w:szCs w:val="32"/>
          <w:lang w:val="en-US" w:eastAsia="zh-CN"/>
        </w:rPr>
      </w:pPr>
    </w:p>
    <w:p>
      <w:pPr>
        <w:spacing w:line="360" w:lineRule="auto"/>
        <w:ind w:firstLine="640" w:firstLineChars="200"/>
        <w:rPr>
          <w:rFonts w:hint="default" w:ascii="仿宋" w:hAnsi="仿宋" w:eastAsia="仿宋"/>
          <w:b w:val="0"/>
          <w:bCs w:val="0"/>
          <w:color w:val="000000"/>
          <w:sz w:val="32"/>
          <w:szCs w:val="32"/>
          <w:lang w:val="en-US" w:eastAsia="zh-CN"/>
        </w:rPr>
      </w:pPr>
    </w:p>
    <w:p>
      <w:pPr>
        <w:ind w:firstLine="562" w:firstLineChars="200"/>
        <w:jc w:val="left"/>
        <w:rPr>
          <w:rFonts w:hint="eastAsia" w:ascii="仿宋" w:hAnsi="仿宋" w:eastAsia="仿宋"/>
          <w:b/>
          <w:color w:val="000000"/>
          <w:sz w:val="28"/>
          <w:szCs w:val="28"/>
        </w:rPr>
      </w:pPr>
    </w:p>
    <w:p>
      <w:pPr>
        <w:spacing w:line="360" w:lineRule="auto"/>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MGU3ZmQwNDdiNjUyMWU5M2EyYmZiZDNiODdmNDcifQ=="/>
  </w:docVars>
  <w:rsids>
    <w:rsidRoot w:val="00F37282"/>
    <w:rsid w:val="00002FD0"/>
    <w:rsid w:val="00003691"/>
    <w:rsid w:val="00004384"/>
    <w:rsid w:val="000052E3"/>
    <w:rsid w:val="00015D97"/>
    <w:rsid w:val="00027E66"/>
    <w:rsid w:val="00060C6A"/>
    <w:rsid w:val="000A421E"/>
    <w:rsid w:val="000A491B"/>
    <w:rsid w:val="000A4DC2"/>
    <w:rsid w:val="000C6FA8"/>
    <w:rsid w:val="000D0C1E"/>
    <w:rsid w:val="00105FAF"/>
    <w:rsid w:val="00112368"/>
    <w:rsid w:val="001225B3"/>
    <w:rsid w:val="00153D9F"/>
    <w:rsid w:val="001748C2"/>
    <w:rsid w:val="001A172D"/>
    <w:rsid w:val="001A3142"/>
    <w:rsid w:val="001B506E"/>
    <w:rsid w:val="001D15DE"/>
    <w:rsid w:val="001E3D9A"/>
    <w:rsid w:val="00246F8D"/>
    <w:rsid w:val="00265764"/>
    <w:rsid w:val="002A4A8D"/>
    <w:rsid w:val="002B1404"/>
    <w:rsid w:val="002B3575"/>
    <w:rsid w:val="002C3EB8"/>
    <w:rsid w:val="002D1F51"/>
    <w:rsid w:val="002E000F"/>
    <w:rsid w:val="002E66B1"/>
    <w:rsid w:val="002F6D0F"/>
    <w:rsid w:val="00330887"/>
    <w:rsid w:val="00331A99"/>
    <w:rsid w:val="003446F0"/>
    <w:rsid w:val="003478E4"/>
    <w:rsid w:val="00350B2E"/>
    <w:rsid w:val="00356F53"/>
    <w:rsid w:val="0038222A"/>
    <w:rsid w:val="00382C77"/>
    <w:rsid w:val="003906E8"/>
    <w:rsid w:val="00393F13"/>
    <w:rsid w:val="00396259"/>
    <w:rsid w:val="003B09A5"/>
    <w:rsid w:val="003B09C8"/>
    <w:rsid w:val="003C30AA"/>
    <w:rsid w:val="003F1667"/>
    <w:rsid w:val="00415660"/>
    <w:rsid w:val="004368ED"/>
    <w:rsid w:val="00443A25"/>
    <w:rsid w:val="00452693"/>
    <w:rsid w:val="00462627"/>
    <w:rsid w:val="0047058E"/>
    <w:rsid w:val="00485234"/>
    <w:rsid w:val="004901AE"/>
    <w:rsid w:val="00497936"/>
    <w:rsid w:val="004A3A58"/>
    <w:rsid w:val="004A3E44"/>
    <w:rsid w:val="004A4054"/>
    <w:rsid w:val="004A44B0"/>
    <w:rsid w:val="004A6637"/>
    <w:rsid w:val="004B242B"/>
    <w:rsid w:val="004B5EE2"/>
    <w:rsid w:val="004C17B9"/>
    <w:rsid w:val="004C68F4"/>
    <w:rsid w:val="004D4AEB"/>
    <w:rsid w:val="004E6237"/>
    <w:rsid w:val="004E6FAB"/>
    <w:rsid w:val="00503945"/>
    <w:rsid w:val="00546755"/>
    <w:rsid w:val="00564BB4"/>
    <w:rsid w:val="005770EC"/>
    <w:rsid w:val="00593383"/>
    <w:rsid w:val="005D23EE"/>
    <w:rsid w:val="005E20D7"/>
    <w:rsid w:val="00605B57"/>
    <w:rsid w:val="00620E43"/>
    <w:rsid w:val="00626F76"/>
    <w:rsid w:val="0065218B"/>
    <w:rsid w:val="00652BF4"/>
    <w:rsid w:val="006711D5"/>
    <w:rsid w:val="00695FCB"/>
    <w:rsid w:val="006A15DC"/>
    <w:rsid w:val="006B0E81"/>
    <w:rsid w:val="006B2CAD"/>
    <w:rsid w:val="006B4428"/>
    <w:rsid w:val="007055ED"/>
    <w:rsid w:val="00714389"/>
    <w:rsid w:val="00725097"/>
    <w:rsid w:val="007252D7"/>
    <w:rsid w:val="0074013B"/>
    <w:rsid w:val="00747EA4"/>
    <w:rsid w:val="00752FFB"/>
    <w:rsid w:val="007661A5"/>
    <w:rsid w:val="00774B27"/>
    <w:rsid w:val="0078768E"/>
    <w:rsid w:val="007A13A6"/>
    <w:rsid w:val="007A252D"/>
    <w:rsid w:val="007A2930"/>
    <w:rsid w:val="007B02FB"/>
    <w:rsid w:val="007B37C1"/>
    <w:rsid w:val="007C19B9"/>
    <w:rsid w:val="007C69D6"/>
    <w:rsid w:val="007E45AB"/>
    <w:rsid w:val="007E6F5B"/>
    <w:rsid w:val="00817185"/>
    <w:rsid w:val="00847B9E"/>
    <w:rsid w:val="00847DE1"/>
    <w:rsid w:val="00883853"/>
    <w:rsid w:val="00884DD0"/>
    <w:rsid w:val="008B29E6"/>
    <w:rsid w:val="008C0EAE"/>
    <w:rsid w:val="008D7E24"/>
    <w:rsid w:val="008E34E2"/>
    <w:rsid w:val="009113D2"/>
    <w:rsid w:val="0091178D"/>
    <w:rsid w:val="00930A9B"/>
    <w:rsid w:val="009663A7"/>
    <w:rsid w:val="009D4E93"/>
    <w:rsid w:val="009E51C2"/>
    <w:rsid w:val="009E784B"/>
    <w:rsid w:val="009E7EB4"/>
    <w:rsid w:val="00A0484F"/>
    <w:rsid w:val="00A115A6"/>
    <w:rsid w:val="00A119BF"/>
    <w:rsid w:val="00A1283F"/>
    <w:rsid w:val="00A226C8"/>
    <w:rsid w:val="00A37121"/>
    <w:rsid w:val="00A40483"/>
    <w:rsid w:val="00A458BC"/>
    <w:rsid w:val="00A63258"/>
    <w:rsid w:val="00A65BF9"/>
    <w:rsid w:val="00A87909"/>
    <w:rsid w:val="00AE0C28"/>
    <w:rsid w:val="00B30974"/>
    <w:rsid w:val="00B6791D"/>
    <w:rsid w:val="00B75647"/>
    <w:rsid w:val="00B84B83"/>
    <w:rsid w:val="00BA07E7"/>
    <w:rsid w:val="00BB57D8"/>
    <w:rsid w:val="00BD1538"/>
    <w:rsid w:val="00C00E81"/>
    <w:rsid w:val="00C03857"/>
    <w:rsid w:val="00C061E8"/>
    <w:rsid w:val="00C078A9"/>
    <w:rsid w:val="00C23D3C"/>
    <w:rsid w:val="00C37C35"/>
    <w:rsid w:val="00C413B6"/>
    <w:rsid w:val="00C613F3"/>
    <w:rsid w:val="00C71852"/>
    <w:rsid w:val="00C823C4"/>
    <w:rsid w:val="00C87B02"/>
    <w:rsid w:val="00C929D7"/>
    <w:rsid w:val="00CC418A"/>
    <w:rsid w:val="00CD0EEA"/>
    <w:rsid w:val="00CD496E"/>
    <w:rsid w:val="00CE74BC"/>
    <w:rsid w:val="00D021CC"/>
    <w:rsid w:val="00D064D1"/>
    <w:rsid w:val="00D117E8"/>
    <w:rsid w:val="00D220EE"/>
    <w:rsid w:val="00D57300"/>
    <w:rsid w:val="00D64AA4"/>
    <w:rsid w:val="00D9792E"/>
    <w:rsid w:val="00DA0634"/>
    <w:rsid w:val="00DB024C"/>
    <w:rsid w:val="00DB14DB"/>
    <w:rsid w:val="00DB4081"/>
    <w:rsid w:val="00DC49F6"/>
    <w:rsid w:val="00DD776E"/>
    <w:rsid w:val="00DE51DD"/>
    <w:rsid w:val="00DF3B46"/>
    <w:rsid w:val="00DF40F6"/>
    <w:rsid w:val="00E13A5E"/>
    <w:rsid w:val="00E2047E"/>
    <w:rsid w:val="00E31C80"/>
    <w:rsid w:val="00E34BA0"/>
    <w:rsid w:val="00E36CA4"/>
    <w:rsid w:val="00E45170"/>
    <w:rsid w:val="00E473EE"/>
    <w:rsid w:val="00E94768"/>
    <w:rsid w:val="00EA1628"/>
    <w:rsid w:val="00EA2BD4"/>
    <w:rsid w:val="00EA717D"/>
    <w:rsid w:val="00EC1893"/>
    <w:rsid w:val="00ED72BD"/>
    <w:rsid w:val="00EE4560"/>
    <w:rsid w:val="00F22194"/>
    <w:rsid w:val="00F37282"/>
    <w:rsid w:val="00F41C48"/>
    <w:rsid w:val="00F420E9"/>
    <w:rsid w:val="00F647BF"/>
    <w:rsid w:val="00F70A1B"/>
    <w:rsid w:val="00F77D20"/>
    <w:rsid w:val="00F95B34"/>
    <w:rsid w:val="00FA7E03"/>
    <w:rsid w:val="010B22B0"/>
    <w:rsid w:val="012709F5"/>
    <w:rsid w:val="01583748"/>
    <w:rsid w:val="0196601E"/>
    <w:rsid w:val="01C0309B"/>
    <w:rsid w:val="01C501AB"/>
    <w:rsid w:val="01E50D53"/>
    <w:rsid w:val="021358C1"/>
    <w:rsid w:val="02272416"/>
    <w:rsid w:val="022C6982"/>
    <w:rsid w:val="02B349AE"/>
    <w:rsid w:val="02BA5D3C"/>
    <w:rsid w:val="02C276A6"/>
    <w:rsid w:val="02F73F93"/>
    <w:rsid w:val="03522419"/>
    <w:rsid w:val="035D3297"/>
    <w:rsid w:val="03885E3A"/>
    <w:rsid w:val="03946B0B"/>
    <w:rsid w:val="03970EF3"/>
    <w:rsid w:val="03F10D72"/>
    <w:rsid w:val="040E6340"/>
    <w:rsid w:val="0431202E"/>
    <w:rsid w:val="0433224A"/>
    <w:rsid w:val="046A3BB4"/>
    <w:rsid w:val="049F343C"/>
    <w:rsid w:val="04DD3789"/>
    <w:rsid w:val="050E236F"/>
    <w:rsid w:val="051E17E7"/>
    <w:rsid w:val="05286E5D"/>
    <w:rsid w:val="056621AB"/>
    <w:rsid w:val="057E7A15"/>
    <w:rsid w:val="05B70EED"/>
    <w:rsid w:val="0620235A"/>
    <w:rsid w:val="063D2F0C"/>
    <w:rsid w:val="06563FCE"/>
    <w:rsid w:val="0667442D"/>
    <w:rsid w:val="06783F44"/>
    <w:rsid w:val="06B331CE"/>
    <w:rsid w:val="071A2FA4"/>
    <w:rsid w:val="07806523"/>
    <w:rsid w:val="07D23B28"/>
    <w:rsid w:val="07E3076B"/>
    <w:rsid w:val="07F42098"/>
    <w:rsid w:val="08114650"/>
    <w:rsid w:val="08AC6127"/>
    <w:rsid w:val="0902043D"/>
    <w:rsid w:val="09023F99"/>
    <w:rsid w:val="09287EA3"/>
    <w:rsid w:val="094620D8"/>
    <w:rsid w:val="097D78F9"/>
    <w:rsid w:val="097E5D15"/>
    <w:rsid w:val="098552F6"/>
    <w:rsid w:val="099E1F14"/>
    <w:rsid w:val="0A222B45"/>
    <w:rsid w:val="0A821835"/>
    <w:rsid w:val="0AF257EA"/>
    <w:rsid w:val="0B835865"/>
    <w:rsid w:val="0B9B2BC9"/>
    <w:rsid w:val="0C521338"/>
    <w:rsid w:val="0CDD1D15"/>
    <w:rsid w:val="0CF06F2A"/>
    <w:rsid w:val="0D82235E"/>
    <w:rsid w:val="0D896A37"/>
    <w:rsid w:val="0E2B3F92"/>
    <w:rsid w:val="0E4532A6"/>
    <w:rsid w:val="0E607E69"/>
    <w:rsid w:val="0E6B25E0"/>
    <w:rsid w:val="0E90395B"/>
    <w:rsid w:val="0E9733D5"/>
    <w:rsid w:val="0EDA41FD"/>
    <w:rsid w:val="0EFD1C12"/>
    <w:rsid w:val="0F5D017B"/>
    <w:rsid w:val="0F735BF1"/>
    <w:rsid w:val="0FA364D6"/>
    <w:rsid w:val="0FBA55CD"/>
    <w:rsid w:val="0FC93A62"/>
    <w:rsid w:val="10375EAE"/>
    <w:rsid w:val="10463305"/>
    <w:rsid w:val="10EC238A"/>
    <w:rsid w:val="10F42D61"/>
    <w:rsid w:val="11292A0B"/>
    <w:rsid w:val="113269A2"/>
    <w:rsid w:val="11A71B81"/>
    <w:rsid w:val="12174F59"/>
    <w:rsid w:val="1218482D"/>
    <w:rsid w:val="12266B04"/>
    <w:rsid w:val="1230601B"/>
    <w:rsid w:val="12485112"/>
    <w:rsid w:val="12555A81"/>
    <w:rsid w:val="12B24C82"/>
    <w:rsid w:val="12EF0795"/>
    <w:rsid w:val="12F17558"/>
    <w:rsid w:val="136A730B"/>
    <w:rsid w:val="138F0B1F"/>
    <w:rsid w:val="13EE3A98"/>
    <w:rsid w:val="14261483"/>
    <w:rsid w:val="1432607A"/>
    <w:rsid w:val="14A13C4C"/>
    <w:rsid w:val="150F1F18"/>
    <w:rsid w:val="15335AEB"/>
    <w:rsid w:val="15BD7BC5"/>
    <w:rsid w:val="160260F9"/>
    <w:rsid w:val="16247C45"/>
    <w:rsid w:val="16275AB8"/>
    <w:rsid w:val="164756E1"/>
    <w:rsid w:val="16BF34C9"/>
    <w:rsid w:val="16FE4741"/>
    <w:rsid w:val="17321EED"/>
    <w:rsid w:val="17450593"/>
    <w:rsid w:val="17D34BB7"/>
    <w:rsid w:val="17F673BF"/>
    <w:rsid w:val="18521DBB"/>
    <w:rsid w:val="18A4506D"/>
    <w:rsid w:val="18D107AF"/>
    <w:rsid w:val="19072A24"/>
    <w:rsid w:val="19094ED0"/>
    <w:rsid w:val="190F04D1"/>
    <w:rsid w:val="193261D5"/>
    <w:rsid w:val="1998697F"/>
    <w:rsid w:val="199B1FCC"/>
    <w:rsid w:val="19B14838"/>
    <w:rsid w:val="19D35C0A"/>
    <w:rsid w:val="19D61256"/>
    <w:rsid w:val="1A152D2E"/>
    <w:rsid w:val="1A2C70C8"/>
    <w:rsid w:val="1A5D0BC8"/>
    <w:rsid w:val="1A836FA3"/>
    <w:rsid w:val="1AB22011"/>
    <w:rsid w:val="1AC9700C"/>
    <w:rsid w:val="1AF5570C"/>
    <w:rsid w:val="1B216501"/>
    <w:rsid w:val="1BCA4DEA"/>
    <w:rsid w:val="1C39538F"/>
    <w:rsid w:val="1C536B8E"/>
    <w:rsid w:val="1C7A05BE"/>
    <w:rsid w:val="1CA27B15"/>
    <w:rsid w:val="1CA507C5"/>
    <w:rsid w:val="1CE95F19"/>
    <w:rsid w:val="1CFA16FF"/>
    <w:rsid w:val="1D175220"/>
    <w:rsid w:val="1D293D92"/>
    <w:rsid w:val="1D3544E5"/>
    <w:rsid w:val="1D660B43"/>
    <w:rsid w:val="1DA5166B"/>
    <w:rsid w:val="1E3D18A3"/>
    <w:rsid w:val="1E430E84"/>
    <w:rsid w:val="1E763007"/>
    <w:rsid w:val="1E965458"/>
    <w:rsid w:val="1EDA5344"/>
    <w:rsid w:val="1EDD3086"/>
    <w:rsid w:val="1EEE7042"/>
    <w:rsid w:val="1F0C571A"/>
    <w:rsid w:val="1F291E28"/>
    <w:rsid w:val="1F52703E"/>
    <w:rsid w:val="1FB35111"/>
    <w:rsid w:val="200A42E9"/>
    <w:rsid w:val="203200B7"/>
    <w:rsid w:val="20765541"/>
    <w:rsid w:val="207F2647"/>
    <w:rsid w:val="208A2D9A"/>
    <w:rsid w:val="20C95670"/>
    <w:rsid w:val="20E00C0C"/>
    <w:rsid w:val="20F16975"/>
    <w:rsid w:val="2122770D"/>
    <w:rsid w:val="21244F9D"/>
    <w:rsid w:val="214473ED"/>
    <w:rsid w:val="217A1938"/>
    <w:rsid w:val="21CB71C6"/>
    <w:rsid w:val="22477195"/>
    <w:rsid w:val="225D0766"/>
    <w:rsid w:val="226513C9"/>
    <w:rsid w:val="22947F00"/>
    <w:rsid w:val="22F32E79"/>
    <w:rsid w:val="22F53A68"/>
    <w:rsid w:val="23531B69"/>
    <w:rsid w:val="23955CDE"/>
    <w:rsid w:val="24B46637"/>
    <w:rsid w:val="24F37160"/>
    <w:rsid w:val="25050C41"/>
    <w:rsid w:val="25AE3087"/>
    <w:rsid w:val="25C24D84"/>
    <w:rsid w:val="25EC7238"/>
    <w:rsid w:val="26D42522"/>
    <w:rsid w:val="270A0791"/>
    <w:rsid w:val="27221F7E"/>
    <w:rsid w:val="27547D16"/>
    <w:rsid w:val="278E3170"/>
    <w:rsid w:val="279F537D"/>
    <w:rsid w:val="27C272BD"/>
    <w:rsid w:val="27CC1EEA"/>
    <w:rsid w:val="27DD5EA5"/>
    <w:rsid w:val="28043432"/>
    <w:rsid w:val="28364338"/>
    <w:rsid w:val="28447CD2"/>
    <w:rsid w:val="288B3B53"/>
    <w:rsid w:val="28A16ED3"/>
    <w:rsid w:val="28B9246E"/>
    <w:rsid w:val="28DB0637"/>
    <w:rsid w:val="29581C87"/>
    <w:rsid w:val="29973C3C"/>
    <w:rsid w:val="29C4731D"/>
    <w:rsid w:val="29D61302"/>
    <w:rsid w:val="2A135BAE"/>
    <w:rsid w:val="2A4D7312"/>
    <w:rsid w:val="2A89415C"/>
    <w:rsid w:val="2ADC2444"/>
    <w:rsid w:val="2B226C96"/>
    <w:rsid w:val="2B894ABF"/>
    <w:rsid w:val="2BFC0FF0"/>
    <w:rsid w:val="2C047337"/>
    <w:rsid w:val="2CCA46AE"/>
    <w:rsid w:val="2D0F08AF"/>
    <w:rsid w:val="2DA42F8E"/>
    <w:rsid w:val="2DB87198"/>
    <w:rsid w:val="2DDB27A3"/>
    <w:rsid w:val="2DDF2059"/>
    <w:rsid w:val="2E073C7C"/>
    <w:rsid w:val="2E304F81"/>
    <w:rsid w:val="2E334DDB"/>
    <w:rsid w:val="2E3F51C4"/>
    <w:rsid w:val="2E5844D8"/>
    <w:rsid w:val="2ECB6253"/>
    <w:rsid w:val="2ED31DB0"/>
    <w:rsid w:val="2EE47B19"/>
    <w:rsid w:val="2EED1674"/>
    <w:rsid w:val="2F0D7070"/>
    <w:rsid w:val="2F454A5C"/>
    <w:rsid w:val="2F501199"/>
    <w:rsid w:val="2F6A12E7"/>
    <w:rsid w:val="2FC97FE4"/>
    <w:rsid w:val="2FF975F4"/>
    <w:rsid w:val="300E30A0"/>
    <w:rsid w:val="307849BD"/>
    <w:rsid w:val="308570DA"/>
    <w:rsid w:val="30894E1C"/>
    <w:rsid w:val="30A719F6"/>
    <w:rsid w:val="30DC13F0"/>
    <w:rsid w:val="313B666D"/>
    <w:rsid w:val="315E0057"/>
    <w:rsid w:val="319849F3"/>
    <w:rsid w:val="31EB172E"/>
    <w:rsid w:val="328F5E3A"/>
    <w:rsid w:val="334E5EA9"/>
    <w:rsid w:val="33B15626"/>
    <w:rsid w:val="33D740F0"/>
    <w:rsid w:val="340121D5"/>
    <w:rsid w:val="340E615E"/>
    <w:rsid w:val="341D5FA7"/>
    <w:rsid w:val="34496D9C"/>
    <w:rsid w:val="347B67D8"/>
    <w:rsid w:val="34B00BC9"/>
    <w:rsid w:val="35C50278"/>
    <w:rsid w:val="35DA1C76"/>
    <w:rsid w:val="36646B31"/>
    <w:rsid w:val="36AA789A"/>
    <w:rsid w:val="36B0782A"/>
    <w:rsid w:val="36BD5820"/>
    <w:rsid w:val="37270EEB"/>
    <w:rsid w:val="37537F32"/>
    <w:rsid w:val="376637C1"/>
    <w:rsid w:val="37735EDE"/>
    <w:rsid w:val="37A97B52"/>
    <w:rsid w:val="37AE6F16"/>
    <w:rsid w:val="37C83A2B"/>
    <w:rsid w:val="37E1109A"/>
    <w:rsid w:val="380A0947"/>
    <w:rsid w:val="382611A3"/>
    <w:rsid w:val="383C2774"/>
    <w:rsid w:val="38576817"/>
    <w:rsid w:val="388D1222"/>
    <w:rsid w:val="388D4D7E"/>
    <w:rsid w:val="38957B7A"/>
    <w:rsid w:val="38E057F5"/>
    <w:rsid w:val="398E5251"/>
    <w:rsid w:val="39A30404"/>
    <w:rsid w:val="39EB6200"/>
    <w:rsid w:val="3A0344DD"/>
    <w:rsid w:val="3A044D23"/>
    <w:rsid w:val="3A192D6D"/>
    <w:rsid w:val="3A5913BB"/>
    <w:rsid w:val="3A6254C0"/>
    <w:rsid w:val="3AD43138"/>
    <w:rsid w:val="3B190B4B"/>
    <w:rsid w:val="3B9308FD"/>
    <w:rsid w:val="3C2D2B00"/>
    <w:rsid w:val="3CE714DC"/>
    <w:rsid w:val="3D1057C8"/>
    <w:rsid w:val="3D127F47"/>
    <w:rsid w:val="3D156B5C"/>
    <w:rsid w:val="3D424389"/>
    <w:rsid w:val="3D4E5423"/>
    <w:rsid w:val="3DC41242"/>
    <w:rsid w:val="3DD36B85"/>
    <w:rsid w:val="3E4E4FAF"/>
    <w:rsid w:val="3E587BDC"/>
    <w:rsid w:val="3E5D51F2"/>
    <w:rsid w:val="3E79027E"/>
    <w:rsid w:val="3E8B7FB1"/>
    <w:rsid w:val="3F03223E"/>
    <w:rsid w:val="3F3E5024"/>
    <w:rsid w:val="3F5605BF"/>
    <w:rsid w:val="3F6251B6"/>
    <w:rsid w:val="3F6525B0"/>
    <w:rsid w:val="3FB815D9"/>
    <w:rsid w:val="3FF51B86"/>
    <w:rsid w:val="3FF7137F"/>
    <w:rsid w:val="400B13AA"/>
    <w:rsid w:val="404720B2"/>
    <w:rsid w:val="404A6966"/>
    <w:rsid w:val="40556AC9"/>
    <w:rsid w:val="40742FD3"/>
    <w:rsid w:val="407F76A2"/>
    <w:rsid w:val="408812B3"/>
    <w:rsid w:val="409018AF"/>
    <w:rsid w:val="40913081"/>
    <w:rsid w:val="40B7508E"/>
    <w:rsid w:val="411B1BBA"/>
    <w:rsid w:val="413164BB"/>
    <w:rsid w:val="413E1C83"/>
    <w:rsid w:val="414C7ECC"/>
    <w:rsid w:val="41556C22"/>
    <w:rsid w:val="4185518C"/>
    <w:rsid w:val="41B0342A"/>
    <w:rsid w:val="41F93484"/>
    <w:rsid w:val="425828A0"/>
    <w:rsid w:val="42B75819"/>
    <w:rsid w:val="42BC698B"/>
    <w:rsid w:val="42D13A16"/>
    <w:rsid w:val="432B1803"/>
    <w:rsid w:val="432B7632"/>
    <w:rsid w:val="43B12268"/>
    <w:rsid w:val="43B6162D"/>
    <w:rsid w:val="443D3AFC"/>
    <w:rsid w:val="444B446B"/>
    <w:rsid w:val="44775260"/>
    <w:rsid w:val="44782D86"/>
    <w:rsid w:val="44C304A5"/>
    <w:rsid w:val="44F02294"/>
    <w:rsid w:val="45010FCD"/>
    <w:rsid w:val="45763769"/>
    <w:rsid w:val="457E261E"/>
    <w:rsid w:val="45F50893"/>
    <w:rsid w:val="461223C7"/>
    <w:rsid w:val="465A6BE7"/>
    <w:rsid w:val="468B15BF"/>
    <w:rsid w:val="46963997"/>
    <w:rsid w:val="46B02CAB"/>
    <w:rsid w:val="46FC1A4C"/>
    <w:rsid w:val="47370CD6"/>
    <w:rsid w:val="478B4B7E"/>
    <w:rsid w:val="47AD71EA"/>
    <w:rsid w:val="47FC5A7C"/>
    <w:rsid w:val="4812704D"/>
    <w:rsid w:val="48174664"/>
    <w:rsid w:val="48185391"/>
    <w:rsid w:val="48343468"/>
    <w:rsid w:val="483B47F6"/>
    <w:rsid w:val="484F02A2"/>
    <w:rsid w:val="48627FD5"/>
    <w:rsid w:val="488C5052"/>
    <w:rsid w:val="489839F7"/>
    <w:rsid w:val="48A40B02"/>
    <w:rsid w:val="48A71E8C"/>
    <w:rsid w:val="494D0AAD"/>
    <w:rsid w:val="49583186"/>
    <w:rsid w:val="495C4A24"/>
    <w:rsid w:val="497A134E"/>
    <w:rsid w:val="4A3E412A"/>
    <w:rsid w:val="4A4F4589"/>
    <w:rsid w:val="4A5C2802"/>
    <w:rsid w:val="4A6D2B89"/>
    <w:rsid w:val="4A7933B4"/>
    <w:rsid w:val="4A8A46C9"/>
    <w:rsid w:val="4AC9433B"/>
    <w:rsid w:val="4AE178D7"/>
    <w:rsid w:val="4B321EE0"/>
    <w:rsid w:val="4B771FE9"/>
    <w:rsid w:val="4BBC5C4E"/>
    <w:rsid w:val="4BFE0015"/>
    <w:rsid w:val="4BFE669E"/>
    <w:rsid w:val="4C404189"/>
    <w:rsid w:val="4C575A19"/>
    <w:rsid w:val="4C726542"/>
    <w:rsid w:val="4C813DA5"/>
    <w:rsid w:val="4C975D73"/>
    <w:rsid w:val="4C9D4B1B"/>
    <w:rsid w:val="4CA27901"/>
    <w:rsid w:val="4CEA0599"/>
    <w:rsid w:val="4D0304CF"/>
    <w:rsid w:val="4D5A571F"/>
    <w:rsid w:val="4D87403A"/>
    <w:rsid w:val="4D964B23"/>
    <w:rsid w:val="4DC2546C"/>
    <w:rsid w:val="4E1A6C5C"/>
    <w:rsid w:val="4E7C7078"/>
    <w:rsid w:val="4EA529C9"/>
    <w:rsid w:val="4F2204BE"/>
    <w:rsid w:val="4F42290E"/>
    <w:rsid w:val="4F6673FF"/>
    <w:rsid w:val="4FBB7FCB"/>
    <w:rsid w:val="4FCB46B2"/>
    <w:rsid w:val="4FFA7095"/>
    <w:rsid w:val="507408A5"/>
    <w:rsid w:val="50803E3C"/>
    <w:rsid w:val="50A3118B"/>
    <w:rsid w:val="510D2AA8"/>
    <w:rsid w:val="515D57DD"/>
    <w:rsid w:val="51823496"/>
    <w:rsid w:val="51BB11A6"/>
    <w:rsid w:val="51EE0B2B"/>
    <w:rsid w:val="51FC6DA4"/>
    <w:rsid w:val="523A1FC6"/>
    <w:rsid w:val="52550B5C"/>
    <w:rsid w:val="525564B4"/>
    <w:rsid w:val="528C7AA2"/>
    <w:rsid w:val="52BC4786"/>
    <w:rsid w:val="52D675F5"/>
    <w:rsid w:val="52E53CDC"/>
    <w:rsid w:val="52FC2DD4"/>
    <w:rsid w:val="530028C4"/>
    <w:rsid w:val="53006C62"/>
    <w:rsid w:val="53065A01"/>
    <w:rsid w:val="53346A12"/>
    <w:rsid w:val="53A51DDD"/>
    <w:rsid w:val="53AA488E"/>
    <w:rsid w:val="53D17DBD"/>
    <w:rsid w:val="54635931"/>
    <w:rsid w:val="546E2632"/>
    <w:rsid w:val="54A0435F"/>
    <w:rsid w:val="551B5793"/>
    <w:rsid w:val="5564772C"/>
    <w:rsid w:val="558A0B6B"/>
    <w:rsid w:val="55904963"/>
    <w:rsid w:val="55D14930"/>
    <w:rsid w:val="55D818D6"/>
    <w:rsid w:val="55F71FB9"/>
    <w:rsid w:val="56165836"/>
    <w:rsid w:val="56327239"/>
    <w:rsid w:val="563D5BDD"/>
    <w:rsid w:val="56666CAC"/>
    <w:rsid w:val="566C393A"/>
    <w:rsid w:val="567C114C"/>
    <w:rsid w:val="56876750"/>
    <w:rsid w:val="56CE4A87"/>
    <w:rsid w:val="56F40992"/>
    <w:rsid w:val="572B6A5C"/>
    <w:rsid w:val="57B14D24"/>
    <w:rsid w:val="57B65C47"/>
    <w:rsid w:val="582232DD"/>
    <w:rsid w:val="586D0BCF"/>
    <w:rsid w:val="58A64E88"/>
    <w:rsid w:val="58B21A60"/>
    <w:rsid w:val="58D565A1"/>
    <w:rsid w:val="58F86D17"/>
    <w:rsid w:val="59480B21"/>
    <w:rsid w:val="59561490"/>
    <w:rsid w:val="59941FB8"/>
    <w:rsid w:val="59B166C6"/>
    <w:rsid w:val="5A4B23F3"/>
    <w:rsid w:val="5A827C39"/>
    <w:rsid w:val="5AB67D0C"/>
    <w:rsid w:val="5B146ADC"/>
    <w:rsid w:val="5B174C4F"/>
    <w:rsid w:val="5B3947D4"/>
    <w:rsid w:val="5B555777"/>
    <w:rsid w:val="5B751975"/>
    <w:rsid w:val="5B7C7AB9"/>
    <w:rsid w:val="5BC67B1F"/>
    <w:rsid w:val="5BD23CF7"/>
    <w:rsid w:val="5C3D6937"/>
    <w:rsid w:val="5C6F365C"/>
    <w:rsid w:val="5CB84210"/>
    <w:rsid w:val="5D4E247E"/>
    <w:rsid w:val="5D8B36D2"/>
    <w:rsid w:val="5DA2676E"/>
    <w:rsid w:val="5E035598"/>
    <w:rsid w:val="5E1D07CE"/>
    <w:rsid w:val="5F1020E1"/>
    <w:rsid w:val="5F1D65AC"/>
    <w:rsid w:val="5F4678B1"/>
    <w:rsid w:val="5F661D01"/>
    <w:rsid w:val="5F84662B"/>
    <w:rsid w:val="5F8623A3"/>
    <w:rsid w:val="5F904FD0"/>
    <w:rsid w:val="5FB24F46"/>
    <w:rsid w:val="5FBB4A26"/>
    <w:rsid w:val="5FC57752"/>
    <w:rsid w:val="6017749F"/>
    <w:rsid w:val="601C4AB5"/>
    <w:rsid w:val="605204D7"/>
    <w:rsid w:val="60D64C64"/>
    <w:rsid w:val="60F041EB"/>
    <w:rsid w:val="611A7247"/>
    <w:rsid w:val="6176729F"/>
    <w:rsid w:val="61BE06E0"/>
    <w:rsid w:val="61C55405"/>
    <w:rsid w:val="61EF4230"/>
    <w:rsid w:val="61FA2BD4"/>
    <w:rsid w:val="6280757E"/>
    <w:rsid w:val="62AA45FB"/>
    <w:rsid w:val="62CE02E9"/>
    <w:rsid w:val="6372336A"/>
    <w:rsid w:val="63974B7F"/>
    <w:rsid w:val="64265F03"/>
    <w:rsid w:val="64A308A6"/>
    <w:rsid w:val="64B27796"/>
    <w:rsid w:val="64BF7DD4"/>
    <w:rsid w:val="64C574CA"/>
    <w:rsid w:val="64E33DF4"/>
    <w:rsid w:val="6522491C"/>
    <w:rsid w:val="65491EA9"/>
    <w:rsid w:val="654E5711"/>
    <w:rsid w:val="656211BC"/>
    <w:rsid w:val="658C6239"/>
    <w:rsid w:val="66173D55"/>
    <w:rsid w:val="667748EB"/>
    <w:rsid w:val="667C005C"/>
    <w:rsid w:val="66A51C56"/>
    <w:rsid w:val="66CF2882"/>
    <w:rsid w:val="66D25ECE"/>
    <w:rsid w:val="66EF0E64"/>
    <w:rsid w:val="67311ED1"/>
    <w:rsid w:val="6752256A"/>
    <w:rsid w:val="675D1C3B"/>
    <w:rsid w:val="67987117"/>
    <w:rsid w:val="680622D3"/>
    <w:rsid w:val="682B7F8C"/>
    <w:rsid w:val="685079F2"/>
    <w:rsid w:val="68B65AA7"/>
    <w:rsid w:val="68D51CA5"/>
    <w:rsid w:val="690164B5"/>
    <w:rsid w:val="690D7691"/>
    <w:rsid w:val="6926777D"/>
    <w:rsid w:val="697D0373"/>
    <w:rsid w:val="69800315"/>
    <w:rsid w:val="6A032992"/>
    <w:rsid w:val="6A035579"/>
    <w:rsid w:val="6A2C51A5"/>
    <w:rsid w:val="6A70797F"/>
    <w:rsid w:val="6B317667"/>
    <w:rsid w:val="6B343EB3"/>
    <w:rsid w:val="6B403D4E"/>
    <w:rsid w:val="6BC56001"/>
    <w:rsid w:val="6BDA5F51"/>
    <w:rsid w:val="6BE4292B"/>
    <w:rsid w:val="6BE9EC54"/>
    <w:rsid w:val="6C2216A6"/>
    <w:rsid w:val="6C2B67AC"/>
    <w:rsid w:val="6C3867D3"/>
    <w:rsid w:val="6C68355C"/>
    <w:rsid w:val="6CBD4F2A"/>
    <w:rsid w:val="6D2C27DC"/>
    <w:rsid w:val="6D2C6968"/>
    <w:rsid w:val="6D602485"/>
    <w:rsid w:val="6DB14A8F"/>
    <w:rsid w:val="6E0A604A"/>
    <w:rsid w:val="6E0C7F17"/>
    <w:rsid w:val="6EAD542B"/>
    <w:rsid w:val="6EB505AF"/>
    <w:rsid w:val="6ED22F0F"/>
    <w:rsid w:val="6EFF7A7C"/>
    <w:rsid w:val="6F5778B8"/>
    <w:rsid w:val="6FB42615"/>
    <w:rsid w:val="6FD26F3F"/>
    <w:rsid w:val="6FD902CD"/>
    <w:rsid w:val="6FD9651F"/>
    <w:rsid w:val="6FDE3C7A"/>
    <w:rsid w:val="707F0E75"/>
    <w:rsid w:val="708F7191"/>
    <w:rsid w:val="710D46D2"/>
    <w:rsid w:val="715A543E"/>
    <w:rsid w:val="72676064"/>
    <w:rsid w:val="727F33AE"/>
    <w:rsid w:val="72A746B3"/>
    <w:rsid w:val="730E55D1"/>
    <w:rsid w:val="735465E8"/>
    <w:rsid w:val="73813156"/>
    <w:rsid w:val="73A0690E"/>
    <w:rsid w:val="73C03C7E"/>
    <w:rsid w:val="740D2C3B"/>
    <w:rsid w:val="744C5512"/>
    <w:rsid w:val="74542618"/>
    <w:rsid w:val="746246C7"/>
    <w:rsid w:val="750E052F"/>
    <w:rsid w:val="75792336"/>
    <w:rsid w:val="758331B5"/>
    <w:rsid w:val="758855B8"/>
    <w:rsid w:val="75CC3053"/>
    <w:rsid w:val="75E023B5"/>
    <w:rsid w:val="75E63744"/>
    <w:rsid w:val="76165DD7"/>
    <w:rsid w:val="76375D4D"/>
    <w:rsid w:val="764D731F"/>
    <w:rsid w:val="765E777E"/>
    <w:rsid w:val="767174B1"/>
    <w:rsid w:val="76A36CD7"/>
    <w:rsid w:val="76D63DFE"/>
    <w:rsid w:val="76E539FB"/>
    <w:rsid w:val="77185B7F"/>
    <w:rsid w:val="777234E1"/>
    <w:rsid w:val="77737259"/>
    <w:rsid w:val="778A312C"/>
    <w:rsid w:val="77AE30D3"/>
    <w:rsid w:val="77D048EE"/>
    <w:rsid w:val="77E617D9"/>
    <w:rsid w:val="78322C70"/>
    <w:rsid w:val="79142376"/>
    <w:rsid w:val="79E41C32"/>
    <w:rsid w:val="7A04063C"/>
    <w:rsid w:val="7A456C8B"/>
    <w:rsid w:val="7A7632E8"/>
    <w:rsid w:val="7A8A28F0"/>
    <w:rsid w:val="7A9835F6"/>
    <w:rsid w:val="7AE60764"/>
    <w:rsid w:val="7AEB4E0F"/>
    <w:rsid w:val="7B933A26"/>
    <w:rsid w:val="7BA33536"/>
    <w:rsid w:val="7BDC15A7"/>
    <w:rsid w:val="7C343255"/>
    <w:rsid w:val="7C3D52D6"/>
    <w:rsid w:val="7CB810CC"/>
    <w:rsid w:val="7CC61BD9"/>
    <w:rsid w:val="7CD73DE6"/>
    <w:rsid w:val="7CF91FAF"/>
    <w:rsid w:val="7D050953"/>
    <w:rsid w:val="7D407BDD"/>
    <w:rsid w:val="7D43322A"/>
    <w:rsid w:val="7D717D97"/>
    <w:rsid w:val="7DD56578"/>
    <w:rsid w:val="7DD73A60"/>
    <w:rsid w:val="7DF033B2"/>
    <w:rsid w:val="7E0B1F99"/>
    <w:rsid w:val="7E1075B0"/>
    <w:rsid w:val="7E2574D8"/>
    <w:rsid w:val="7E573431"/>
    <w:rsid w:val="7E7E09BD"/>
    <w:rsid w:val="7E7F64E4"/>
    <w:rsid w:val="7EF944E8"/>
    <w:rsid w:val="7F69341C"/>
    <w:rsid w:val="7F6A2CF0"/>
    <w:rsid w:val="7F7B314F"/>
    <w:rsid w:val="7F961D37"/>
    <w:rsid w:val="7FB623D9"/>
    <w:rsid w:val="7FE547C5"/>
    <w:rsid w:val="7FFB603E"/>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uiPriority="0" w:name="HTML Keyboard"/>
    <w:lsdException w:uiPriority="0" w:name="HTML Preformatted"/>
    <w:lsdException w:uiPriority="0" w:name="HTML Sample"/>
    <w:lsdException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9"/>
    <w:qFormat/>
    <w:uiPriority w:val="0"/>
    <w:pPr>
      <w:spacing w:after="120" w:line="480" w:lineRule="auto"/>
      <w:ind w:left="420" w:leftChars="200"/>
    </w:pPr>
    <w:rPr>
      <w:rFonts w:ascii="Times New Roman" w:hAnsi="Times New Roman"/>
      <w:szCs w:val="20"/>
    </w:r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bCs/>
    </w:rPr>
  </w:style>
  <w:style w:type="character" w:styleId="9">
    <w:name w:val="FollowedHyperlink"/>
    <w:basedOn w:val="7"/>
    <w:semiHidden/>
    <w:unhideWhenUsed/>
    <w:qFormat/>
    <w:uiPriority w:val="0"/>
    <w:rPr>
      <w:color w:val="333333"/>
      <w:sz w:val="22"/>
      <w:szCs w:val="22"/>
      <w:u w:val="none"/>
    </w:rPr>
  </w:style>
  <w:style w:type="character" w:styleId="10">
    <w:name w:val="Emphasis"/>
    <w:basedOn w:val="7"/>
    <w:qFormat/>
    <w:uiPriority w:val="20"/>
  </w:style>
  <w:style w:type="character" w:styleId="11">
    <w:name w:val="HTML Definition"/>
    <w:basedOn w:val="7"/>
    <w:semiHidden/>
    <w:unhideWhenUsed/>
    <w:qFormat/>
    <w:uiPriority w:val="0"/>
  </w:style>
  <w:style w:type="character" w:styleId="12">
    <w:name w:val="HTML Variable"/>
    <w:basedOn w:val="7"/>
    <w:semiHidden/>
    <w:unhideWhenUsed/>
    <w:qFormat/>
    <w:uiPriority w:val="0"/>
  </w:style>
  <w:style w:type="character" w:styleId="13">
    <w:name w:val="Hyperlink"/>
    <w:basedOn w:val="7"/>
    <w:semiHidden/>
    <w:unhideWhenUsed/>
    <w:qFormat/>
    <w:uiPriority w:val="0"/>
    <w:rPr>
      <w:color w:val="333333"/>
      <w:sz w:val="22"/>
      <w:szCs w:val="22"/>
      <w:u w:val="none"/>
    </w:rPr>
  </w:style>
  <w:style w:type="character" w:styleId="14">
    <w:name w:val="HTML Code"/>
    <w:basedOn w:val="7"/>
    <w:semiHidden/>
    <w:unhideWhenUsed/>
    <w:qFormat/>
    <w:uiPriority w:val="0"/>
    <w:rPr>
      <w:rFonts w:ascii="Courier New" w:hAnsi="Courier New"/>
      <w:sz w:val="20"/>
    </w:rPr>
  </w:style>
  <w:style w:type="character" w:styleId="15">
    <w:name w:val="HTML Cite"/>
    <w:basedOn w:val="7"/>
    <w:semiHidden/>
    <w:unhideWhenUsed/>
    <w:qFormat/>
    <w:uiPriority w:val="0"/>
  </w:style>
  <w:style w:type="paragraph" w:customStyle="1" w:styleId="16">
    <w:name w:val="列出段落1"/>
    <w:basedOn w:val="1"/>
    <w:qFormat/>
    <w:uiPriority w:val="34"/>
    <w:pPr>
      <w:ind w:firstLine="420" w:firstLineChars="200"/>
    </w:pPr>
  </w:style>
  <w:style w:type="character" w:customStyle="1" w:styleId="17">
    <w:name w:val="页眉 Char"/>
    <w:basedOn w:val="7"/>
    <w:link w:val="4"/>
    <w:semiHidden/>
    <w:qFormat/>
    <w:uiPriority w:val="99"/>
    <w:rPr>
      <w:sz w:val="18"/>
      <w:szCs w:val="18"/>
    </w:rPr>
  </w:style>
  <w:style w:type="character" w:customStyle="1" w:styleId="18">
    <w:name w:val="页脚 Char"/>
    <w:basedOn w:val="7"/>
    <w:link w:val="3"/>
    <w:qFormat/>
    <w:uiPriority w:val="99"/>
    <w:rPr>
      <w:sz w:val="18"/>
      <w:szCs w:val="18"/>
    </w:rPr>
  </w:style>
  <w:style w:type="character" w:customStyle="1" w:styleId="19">
    <w:name w:val="正文文本缩进 2 Char"/>
    <w:basedOn w:val="7"/>
    <w:link w:val="2"/>
    <w:qFormat/>
    <w:uiPriority w:val="0"/>
    <w:rPr>
      <w:rFonts w:ascii="Times New Roman" w:hAnsi="Times New Roman" w:eastAsia="宋体" w:cs="Times New Roman"/>
      <w:szCs w:val="20"/>
    </w:rPr>
  </w:style>
  <w:style w:type="paragraph" w:customStyle="1" w:styleId="20">
    <w:name w:val="p0"/>
    <w:basedOn w:val="1"/>
    <w:qFormat/>
    <w:uiPriority w:val="0"/>
    <w:pPr>
      <w:widowControl/>
    </w:pPr>
    <w:rPr>
      <w:rFonts w:ascii="Times New Roman" w:hAnsi="Times New Roman"/>
      <w:kern w:val="0"/>
      <w:szCs w:val="21"/>
    </w:rPr>
  </w:style>
  <w:style w:type="character" w:customStyle="1" w:styleId="21">
    <w:name w:val="layui-this"/>
    <w:basedOn w:val="7"/>
    <w:qFormat/>
    <w:uiPriority w:val="0"/>
    <w:rPr>
      <w:bdr w:val="single" w:color="EEEEEE" w:sz="6" w:space="0"/>
      <w:shd w:val="clear" w:fill="FFFFFF"/>
    </w:rPr>
  </w:style>
  <w:style w:type="character" w:customStyle="1" w:styleId="22">
    <w:name w:val="first-child"/>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1216</Words>
  <Characters>1255</Characters>
  <Lines>32</Lines>
  <Paragraphs>9</Paragraphs>
  <TotalTime>1</TotalTime>
  <ScaleCrop>false</ScaleCrop>
  <LinksUpToDate>false</LinksUpToDate>
  <CharactersWithSpaces>3223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2015-04-30T10:25:00Z</dcterms:created>
  <dc:creator>王晓娜</dc:creator>
  <cp:lastModifiedBy>user</cp:lastModifiedBy>
  <cp:lastPrinted>2023-02-13T11:21:00Z</cp:lastPrinted>
  <dcterms:modified xsi:type="dcterms:W3CDTF">2023-02-22T11:22:54Z</dcterms:modified>
  <dc:title>报表主要指标解释</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192C64B9DB144326A0F30196C63D0634</vt:lpwstr>
  </property>
</Properties>
</file>