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开展基层卫生工作调研</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各苏木乡镇卫生院、大镇社区卫生服务中心：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eastAsia="仿宋_GB2312"/>
          <w:b w:val="0"/>
          <w:bCs/>
          <w:sz w:val="32"/>
          <w:szCs w:val="32"/>
          <w:lang w:eastAsia="zh-CN"/>
        </w:rPr>
        <w:t>为进一步推进基本</w:t>
      </w:r>
      <w:r>
        <w:rPr>
          <w:rFonts w:hint="eastAsia" w:ascii="仿宋_GB2312" w:eastAsia="仿宋_GB2312"/>
          <w:b w:val="0"/>
          <w:bCs/>
          <w:sz w:val="32"/>
          <w:szCs w:val="32"/>
        </w:rPr>
        <w:t>公共卫生服务</w:t>
      </w:r>
      <w:r>
        <w:rPr>
          <w:rFonts w:hint="eastAsia" w:ascii="仿宋_GB2312" w:eastAsia="仿宋_GB2312"/>
          <w:b w:val="0"/>
          <w:bCs/>
          <w:sz w:val="32"/>
          <w:szCs w:val="32"/>
          <w:lang w:eastAsia="zh-CN"/>
        </w:rPr>
        <w:t>精细化</w:t>
      </w:r>
      <w:r>
        <w:rPr>
          <w:rFonts w:hint="eastAsia" w:ascii="仿宋_GB2312" w:eastAsia="仿宋_GB2312"/>
          <w:b w:val="0"/>
          <w:bCs/>
          <w:sz w:val="32"/>
          <w:szCs w:val="32"/>
        </w:rPr>
        <w:t>管理</w:t>
      </w:r>
      <w:r>
        <w:rPr>
          <w:rFonts w:hint="eastAsia" w:ascii="仿宋_GB2312" w:eastAsia="仿宋_GB2312"/>
          <w:b w:val="0"/>
          <w:bCs/>
          <w:sz w:val="32"/>
          <w:szCs w:val="32"/>
          <w:lang w:eastAsia="zh-CN"/>
        </w:rPr>
        <w:t>，深入</w:t>
      </w:r>
      <w:r>
        <w:rPr>
          <w:rFonts w:hint="eastAsia" w:ascii="仿宋_GB2312" w:eastAsia="仿宋_GB2312"/>
          <w:sz w:val="32"/>
          <w:szCs w:val="32"/>
          <w:lang w:eastAsia="zh-CN"/>
        </w:rPr>
        <w:t>推进苏木</w:t>
      </w:r>
      <w:r>
        <w:rPr>
          <w:rFonts w:ascii="仿宋_GB2312" w:eastAsia="仿宋_GB2312"/>
          <w:sz w:val="32"/>
          <w:szCs w:val="32"/>
        </w:rPr>
        <w:t>乡镇卫生院和社区卫生服务中心</w:t>
      </w:r>
      <w:r>
        <w:rPr>
          <w:rFonts w:hint="eastAsia" w:ascii="仿宋_GB2312" w:eastAsia="仿宋_GB2312"/>
          <w:sz w:val="32"/>
          <w:szCs w:val="32"/>
          <w:lang w:eastAsia="zh-CN"/>
        </w:rPr>
        <w:t>内部绩效薪酬规范发放，严格执行“三重一大”和政务公开制度</w:t>
      </w:r>
      <w:r>
        <w:rPr>
          <w:rFonts w:hint="eastAsia" w:ascii="仿宋_GB2312" w:hAnsi="仿宋_GB2312" w:eastAsia="仿宋_GB2312" w:cs="仿宋_GB2312"/>
          <w:sz w:val="32"/>
          <w:szCs w:val="32"/>
          <w:lang w:val="en-US" w:eastAsia="zh-CN"/>
        </w:rPr>
        <w:t>，</w:t>
      </w:r>
      <w:r>
        <w:rPr>
          <w:rFonts w:eastAsia="仿宋_GB2312"/>
          <w:sz w:val="32"/>
        </w:rPr>
        <w:t>经研究决</w:t>
      </w:r>
      <w:r>
        <w:rPr>
          <w:rFonts w:hint="eastAsia" w:ascii="仿宋_GB2312" w:hAnsi="仿宋_GB2312" w:eastAsia="仿宋_GB2312" w:cs="仿宋_GB2312"/>
          <w:sz w:val="32"/>
        </w:rPr>
        <w:t>定自</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中旬</w:t>
      </w:r>
      <w:r>
        <w:rPr>
          <w:rFonts w:hint="eastAsia" w:ascii="仿宋_GB2312" w:hAnsi="仿宋_GB2312" w:eastAsia="仿宋_GB2312" w:cs="仿宋_GB2312"/>
          <w:sz w:val="32"/>
        </w:rPr>
        <w:t>开始</w:t>
      </w:r>
      <w:r>
        <w:rPr>
          <w:rFonts w:hint="eastAsia" w:ascii="仿宋_GB2312" w:hAnsi="仿宋_GB2312" w:eastAsia="仿宋_GB2312" w:cs="仿宋_GB2312"/>
          <w:sz w:val="32"/>
          <w:lang w:eastAsia="zh-CN"/>
        </w:rPr>
        <w:t>对</w:t>
      </w:r>
      <w:r>
        <w:rPr>
          <w:rFonts w:hint="eastAsia" w:ascii="仿宋_GB2312" w:hAnsi="仿宋_GB2312" w:eastAsia="仿宋_GB2312" w:cs="仿宋_GB2312"/>
          <w:sz w:val="32"/>
        </w:rPr>
        <w:t>基层医疗卫生单位基本公共卫生服务</w:t>
      </w:r>
      <w:r>
        <w:rPr>
          <w:rFonts w:hint="eastAsia" w:ascii="仿宋_GB2312" w:hAnsi="仿宋_GB2312" w:eastAsia="仿宋_GB2312" w:cs="仿宋_GB2312"/>
          <w:sz w:val="32"/>
          <w:lang w:eastAsia="zh-CN"/>
        </w:rPr>
        <w:t>管理、</w:t>
      </w:r>
      <w:r>
        <w:rPr>
          <w:rFonts w:hint="eastAsia" w:ascii="仿宋_GB2312" w:eastAsia="仿宋_GB2312"/>
          <w:sz w:val="32"/>
          <w:szCs w:val="32"/>
          <w:lang w:eastAsia="zh-CN"/>
        </w:rPr>
        <w:t>绩效薪酬规范发放，执行“</w:t>
      </w:r>
      <w:r>
        <w:rPr>
          <w:rFonts w:hint="eastAsia" w:ascii="仿宋_GB2312" w:hAnsi="仿宋_GB2312" w:eastAsia="仿宋_GB2312" w:cs="仿宋_GB2312"/>
          <w:b w:val="0"/>
          <w:bCs/>
          <w:sz w:val="32"/>
          <w:szCs w:val="32"/>
          <w:lang w:val="en-US" w:eastAsia="zh-CN"/>
        </w:rPr>
        <w:t>三重一大</w:t>
      </w:r>
      <w:r>
        <w:rPr>
          <w:rFonts w:hint="eastAsia" w:ascii="仿宋_GB2312" w:eastAsia="仿宋_GB2312"/>
          <w:sz w:val="32"/>
          <w:szCs w:val="32"/>
          <w:lang w:eastAsia="zh-CN"/>
        </w:rPr>
        <w:t>”和</w:t>
      </w:r>
      <w:r>
        <w:rPr>
          <w:rFonts w:hint="eastAsia" w:ascii="仿宋_GB2312" w:hAnsi="仿宋_GB2312" w:eastAsia="仿宋_GB2312" w:cs="仿宋_GB2312"/>
          <w:b w:val="0"/>
          <w:bCs/>
          <w:sz w:val="32"/>
          <w:szCs w:val="32"/>
          <w:lang w:val="en-US" w:eastAsia="zh-CN"/>
        </w:rPr>
        <w:t>政务公开制度情况</w:t>
      </w:r>
      <w:r>
        <w:rPr>
          <w:rFonts w:hint="eastAsia" w:ascii="仿宋_GB2312" w:hAnsi="仿宋_GB2312" w:eastAsia="仿宋_GB2312" w:cs="仿宋_GB2312"/>
          <w:b w:val="0"/>
          <w:bCs/>
          <w:sz w:val="32"/>
          <w:szCs w:val="32"/>
          <w:lang w:eastAsia="zh-CN"/>
        </w:rPr>
        <w:t>等工作开展调研</w:t>
      </w:r>
      <w:r>
        <w:rPr>
          <w:rFonts w:hint="eastAsia" w:ascii="仿宋_GB2312" w:hAnsi="仿宋_GB2312" w:eastAsia="仿宋_GB2312" w:cs="仿宋_GB2312"/>
          <w:sz w:val="32"/>
        </w:rPr>
        <w:t>，现将有关事宜通知如下：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调研内容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基本公共卫生服务管理</w:t>
      </w:r>
      <w:r>
        <w:rPr>
          <w:rFonts w:hint="eastAsia" w:ascii="仿宋_GB2312" w:eastAsia="仿宋_GB2312"/>
          <w:b w:val="0"/>
          <w:bCs/>
          <w:sz w:val="32"/>
          <w:szCs w:val="32"/>
          <w:lang w:eastAsia="zh-CN"/>
        </w:rPr>
        <w:t>情况。冠新基本公共卫生管理系统使用情况、老年人体检工作及高血压、糖尿病两病管理及随访工作，各单位对卫生室半年的基本公共卫生及基本药物制度实施的考核情况。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w:t>
      </w:r>
      <w:r>
        <w:rPr>
          <w:rFonts w:hint="eastAsia" w:ascii="仿宋_GB2312" w:eastAsia="仿宋_GB2312"/>
          <w:sz w:val="32"/>
          <w:szCs w:val="32"/>
          <w:lang w:eastAsia="zh-CN"/>
        </w:rPr>
        <w:t>内部绩效薪酬规范发放</w:t>
      </w:r>
      <w:r>
        <w:rPr>
          <w:rFonts w:hint="eastAsia" w:ascii="仿宋_GB2312" w:eastAsia="仿宋_GB2312"/>
          <w:b w:val="0"/>
          <w:bCs/>
          <w:sz w:val="32"/>
          <w:szCs w:val="32"/>
          <w:lang w:val="en-US" w:eastAsia="zh-CN"/>
        </w:rPr>
        <w:t>情况。按照指导意见制定适合本单位的</w:t>
      </w:r>
      <w:r>
        <w:rPr>
          <w:rFonts w:hint="eastAsia" w:ascii="仿宋_GB2312" w:eastAsia="仿宋_GB2312"/>
          <w:sz w:val="32"/>
          <w:szCs w:val="32"/>
          <w:lang w:eastAsia="zh-CN"/>
        </w:rPr>
        <w:t>内部绩效薪酬考核方案或办法、指标及运行情况</w:t>
      </w:r>
      <w:r>
        <w:rPr>
          <w:rFonts w:hint="eastAsia" w:ascii="仿宋_GB2312" w:eastAsia="仿宋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3、执行“三重一大”制度情况。重大决策、重要干部任免、重大项目投资决策、大额资金使用的集体决策和落实情况。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4、政务公开制</w:t>
      </w:r>
      <w:bookmarkStart w:id="0" w:name="_GoBack"/>
      <w:bookmarkEnd w:id="0"/>
      <w:r>
        <w:rPr>
          <w:rFonts w:hint="eastAsia" w:ascii="仿宋_GB2312" w:eastAsia="仿宋_GB2312"/>
          <w:b w:val="0"/>
          <w:bCs/>
          <w:sz w:val="32"/>
          <w:szCs w:val="32"/>
          <w:lang w:val="en-US" w:eastAsia="zh-CN"/>
        </w:rPr>
        <w:t>度执行情况。设立公开栏，将政务信息应公开、尽公开落实情况。包括领导班子及分工、单位职能职责、上级文件及落实情况、工作规划计划及动态信息等。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5、统一集中采购政策执行情况。落实《关于电子卖场采购相关事宜的通知》（奈财</w:t>
      </w:r>
      <w:r>
        <w:rPr>
          <w:rFonts w:hint="eastAsia" w:ascii="仿宋_GB2312" w:hAnsi="仿宋_GB2312" w:eastAsia="仿宋_GB2312" w:cs="仿宋_GB2312"/>
          <w:b w:val="0"/>
          <w:bCs/>
          <w:sz w:val="32"/>
          <w:szCs w:val="32"/>
          <w:lang w:val="en-US" w:eastAsia="zh-CN"/>
        </w:rPr>
        <w:t>字</w:t>
      </w:r>
      <w:r>
        <w:rPr>
          <w:rFonts w:hint="eastAsia" w:ascii="仿宋" w:hAnsi="仿宋" w:eastAsia="仿宋" w:cs="仿宋"/>
          <w:b w:val="0"/>
          <w:bCs/>
          <w:sz w:val="32"/>
          <w:szCs w:val="32"/>
          <w:lang w:val="en-US" w:eastAsia="zh-CN"/>
        </w:rPr>
        <w:t>〔</w:t>
      </w:r>
      <w:r>
        <w:rPr>
          <w:rFonts w:hint="eastAsia" w:ascii="仿宋_GB2312" w:hAnsi="仿宋_GB2312" w:eastAsia="仿宋_GB2312" w:cs="仿宋_GB2312"/>
          <w:b w:val="0"/>
          <w:bCs/>
          <w:sz w:val="32"/>
          <w:szCs w:val="32"/>
          <w:lang w:val="en-US" w:eastAsia="zh-CN"/>
        </w:rPr>
        <w:t>2021</w:t>
      </w:r>
      <w:r>
        <w:rPr>
          <w:rFonts w:hint="eastAsia" w:ascii="仿宋" w:hAnsi="仿宋" w:eastAsia="仿宋" w:cs="仿宋"/>
          <w:b w:val="0"/>
          <w:bCs/>
          <w:sz w:val="32"/>
          <w:szCs w:val="32"/>
          <w:lang w:val="en-US" w:eastAsia="zh-CN"/>
        </w:rPr>
        <w:t>〕</w:t>
      </w:r>
      <w:r>
        <w:rPr>
          <w:rFonts w:hint="eastAsia" w:ascii="仿宋_GB2312" w:hAnsi="仿宋_GB2312" w:eastAsia="仿宋_GB2312" w:cs="仿宋_GB2312"/>
          <w:b w:val="0"/>
          <w:bCs/>
          <w:sz w:val="32"/>
          <w:szCs w:val="32"/>
          <w:lang w:val="en-US" w:eastAsia="zh-CN"/>
        </w:rPr>
        <w:t>126号</w:t>
      </w:r>
      <w:r>
        <w:rPr>
          <w:rFonts w:hint="eastAsia" w:ascii="仿宋_GB2312" w:eastAsia="仿宋_GB2312"/>
          <w:b w:val="0"/>
          <w:bCs/>
          <w:sz w:val="32"/>
          <w:szCs w:val="32"/>
          <w:lang w:val="en-US" w:eastAsia="zh-CN"/>
        </w:rPr>
        <w:t>）文件情况。对已经明确采购规则电子卖场采购的，应通过内蒙古政府采购云平电子卖场采购。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调研</w:t>
      </w:r>
      <w:r>
        <w:rPr>
          <w:rFonts w:hint="eastAsia" w:ascii="黑体" w:hAnsi="黑体" w:eastAsia="黑体" w:cs="黑体"/>
          <w:b w:val="0"/>
          <w:bCs/>
          <w:sz w:val="32"/>
          <w:szCs w:val="32"/>
        </w:rPr>
        <w:t>日期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3</w:t>
      </w:r>
      <w:r>
        <w:rPr>
          <w:rFonts w:hint="eastAsia" w:ascii="仿宋_GB2312" w:eastAsia="仿宋_GB2312"/>
          <w:b w:val="0"/>
          <w:bCs/>
          <w:sz w:val="32"/>
          <w:szCs w:val="32"/>
        </w:rPr>
        <w:t>年</w:t>
      </w:r>
      <w:r>
        <w:rPr>
          <w:rFonts w:hint="eastAsia" w:ascii="仿宋_GB2312" w:eastAsia="仿宋_GB2312"/>
          <w:b w:val="0"/>
          <w:bCs/>
          <w:sz w:val="32"/>
          <w:szCs w:val="32"/>
          <w:lang w:val="en-US" w:eastAsia="zh-CN"/>
        </w:rPr>
        <w:t>8</w:t>
      </w:r>
      <w:r>
        <w:rPr>
          <w:rFonts w:hint="eastAsia" w:ascii="仿宋_GB2312" w:eastAsia="仿宋_GB2312"/>
          <w:b w:val="0"/>
          <w:bCs/>
          <w:sz w:val="32"/>
          <w:szCs w:val="32"/>
        </w:rPr>
        <w:t>月</w:t>
      </w:r>
      <w:r>
        <w:rPr>
          <w:rFonts w:hint="eastAsia" w:ascii="仿宋_GB2312" w:eastAsia="仿宋_GB2312"/>
          <w:b w:val="0"/>
          <w:bCs/>
          <w:sz w:val="32"/>
          <w:szCs w:val="32"/>
          <w:lang w:eastAsia="zh-CN"/>
        </w:rPr>
        <w:t>份，具体时间另行通知</w:t>
      </w:r>
      <w:r>
        <w:rPr>
          <w:rFonts w:hint="eastAsia" w:ascii="仿宋_GB2312" w:eastAsia="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调研对象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各苏木乡镇卫生院、大镇社区卫生服务中心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调研方式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eastAsia="zh-CN"/>
        </w:rPr>
      </w:pPr>
      <w:r>
        <w:rPr>
          <w:rFonts w:hint="eastAsia" w:ascii="仿宋_GB2312" w:hAnsi="仿宋_GB2312" w:eastAsia="仿宋_GB2312" w:cs="仿宋_GB2312"/>
          <w:b w:val="0"/>
          <w:bCs/>
          <w:sz w:val="32"/>
          <w:szCs w:val="32"/>
          <w:lang w:eastAsia="zh-CN"/>
        </w:rPr>
        <w:t>采取实地查看、查阅资料、听取汇报和座谈交流相结合的方式。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五、调研</w:t>
      </w:r>
      <w:r>
        <w:rPr>
          <w:rFonts w:hint="eastAsia" w:ascii="黑体" w:hAnsi="黑体" w:eastAsia="黑体" w:cs="黑体"/>
          <w:b w:val="0"/>
          <w:bCs/>
          <w:sz w:val="32"/>
          <w:szCs w:val="32"/>
        </w:rPr>
        <w:t>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组</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长：卫健委副主任王向军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成</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员：办公室、基层卫生股工作人员。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联系人：包金山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联系电话：13848050935</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sz w:val="32"/>
          <w:szCs w:val="32"/>
        </w:rPr>
      </w:pPr>
      <w:r>
        <w:rPr>
          <w:rFonts w:hint="eastAsia" w:ascii="仿宋_GB2312" w:eastAsia="仿宋_GB2312"/>
          <w:sz w:val="32"/>
          <w:szCs w:val="32"/>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5600" w:firstLineChars="175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0" w:firstLineChars="17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sectPr>
      <w:footerReference r:id="rId3" w:type="default"/>
      <w:pgSz w:w="11906" w:h="16838"/>
      <w:pgMar w:top="2098" w:right="1474" w:bottom="1871"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DVkMmQ3NjYwNDdjYmY4MDdjNzdkMTc0NWRmOWEifQ=="/>
  </w:docVars>
  <w:rsids>
    <w:rsidRoot w:val="003F1AF5"/>
    <w:rsid w:val="000437E8"/>
    <w:rsid w:val="00136C41"/>
    <w:rsid w:val="0021257E"/>
    <w:rsid w:val="002F0530"/>
    <w:rsid w:val="003F1AF5"/>
    <w:rsid w:val="004155F5"/>
    <w:rsid w:val="00686DE7"/>
    <w:rsid w:val="00693EAC"/>
    <w:rsid w:val="006F6560"/>
    <w:rsid w:val="00732DAF"/>
    <w:rsid w:val="00B50711"/>
    <w:rsid w:val="00BC1E2E"/>
    <w:rsid w:val="00C077C0"/>
    <w:rsid w:val="00CA6629"/>
    <w:rsid w:val="00CD5B35"/>
    <w:rsid w:val="00ED775B"/>
    <w:rsid w:val="03F62E6A"/>
    <w:rsid w:val="0661609A"/>
    <w:rsid w:val="0DA31757"/>
    <w:rsid w:val="0E526079"/>
    <w:rsid w:val="0EAC251C"/>
    <w:rsid w:val="121573A5"/>
    <w:rsid w:val="143064A4"/>
    <w:rsid w:val="144F0937"/>
    <w:rsid w:val="15E67DFC"/>
    <w:rsid w:val="1774146E"/>
    <w:rsid w:val="1C35306E"/>
    <w:rsid w:val="30D1550A"/>
    <w:rsid w:val="34A01F59"/>
    <w:rsid w:val="361F0D66"/>
    <w:rsid w:val="3FDB33CD"/>
    <w:rsid w:val="40C971CF"/>
    <w:rsid w:val="40E87555"/>
    <w:rsid w:val="47362142"/>
    <w:rsid w:val="4EAC6B87"/>
    <w:rsid w:val="4F302BDB"/>
    <w:rsid w:val="54727BA5"/>
    <w:rsid w:val="556F11CF"/>
    <w:rsid w:val="61043B69"/>
    <w:rsid w:val="65B45650"/>
    <w:rsid w:val="66B97517"/>
    <w:rsid w:val="66EA5359"/>
    <w:rsid w:val="68A419D3"/>
    <w:rsid w:val="6A50784F"/>
    <w:rsid w:val="6ABB18C7"/>
    <w:rsid w:val="6FC0004E"/>
    <w:rsid w:val="73711E54"/>
    <w:rsid w:val="7AA4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687</Words>
  <Characters>712</Characters>
  <Lines>4</Lines>
  <Paragraphs>1</Paragraphs>
  <TotalTime>14</TotalTime>
  <ScaleCrop>false</ScaleCrop>
  <LinksUpToDate>false</LinksUpToDate>
  <CharactersWithSpaces>731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2020-11-09T02:43:00Z</dcterms:created>
  <dc:creator>Administrator</dc:creator>
  <cp:lastModifiedBy>Administrator</cp:lastModifiedBy>
  <cp:lastPrinted>2023-08-11T02:27:00Z</cp:lastPrinted>
  <dcterms:modified xsi:type="dcterms:W3CDTF">2023-08-11T02:37:28Z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322FDA5BB49F41E2A8CB4016BD4DA89B_13</vt:lpwstr>
  </property>
</Properties>
</file>