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71" w:rsidRDefault="00B8016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【新时代文明实践】加强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督查力度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，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改善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人居环境</w:t>
      </w:r>
    </w:p>
    <w:p w:rsidR="00311571" w:rsidRDefault="00B80166">
      <w:pPr>
        <w:spacing w:line="560" w:lineRule="exact"/>
        <w:ind w:firstLineChars="200" w:firstLine="732"/>
        <w:rPr>
          <w:rFonts w:ascii="仿宋_GB2312" w:eastAsia="仿宋_GB2312" w:hAnsi="仿宋_GB2312" w:cs="仿宋_GB2312"/>
          <w:color w:val="1E1D1C"/>
          <w:spacing w:val="15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pacing w:val="23"/>
          <w:sz w:val="32"/>
          <w:szCs w:val="32"/>
        </w:rPr>
        <w:t>为进一步提升</w:t>
      </w:r>
      <w:r>
        <w:rPr>
          <w:rFonts w:ascii="仿宋_GB2312" w:eastAsia="仿宋_GB2312" w:hAnsi="仿宋_GB2312" w:cs="仿宋_GB2312" w:hint="eastAsia"/>
          <w:color w:val="333333"/>
          <w:spacing w:val="23"/>
          <w:sz w:val="32"/>
          <w:szCs w:val="32"/>
        </w:rPr>
        <w:t>沙日浩来镇</w:t>
      </w:r>
      <w:r>
        <w:rPr>
          <w:rFonts w:ascii="仿宋_GB2312" w:eastAsia="仿宋_GB2312" w:hAnsi="仿宋_GB2312" w:cs="仿宋_GB2312" w:hint="eastAsia"/>
          <w:color w:val="333333"/>
          <w:spacing w:val="23"/>
          <w:sz w:val="32"/>
          <w:szCs w:val="32"/>
        </w:rPr>
        <w:t>人居环境水平，为全镇人民营造一个良好的卫生环境，</w:t>
      </w:r>
      <w:r>
        <w:rPr>
          <w:rFonts w:ascii="仿宋_GB2312" w:eastAsia="仿宋_GB2312" w:hAnsi="仿宋_GB2312" w:cs="仿宋_GB2312" w:hint="eastAsia"/>
          <w:color w:val="333333"/>
          <w:spacing w:val="23"/>
          <w:sz w:val="32"/>
          <w:szCs w:val="32"/>
        </w:rPr>
        <w:t>沙日浩来镇</w:t>
      </w:r>
      <w:r>
        <w:rPr>
          <w:rFonts w:ascii="仿宋_GB2312" w:eastAsia="仿宋_GB2312" w:hAnsi="仿宋_GB2312" w:cs="仿宋_GB2312" w:hint="eastAsia"/>
          <w:color w:val="333333"/>
          <w:spacing w:val="23"/>
          <w:sz w:val="32"/>
          <w:szCs w:val="32"/>
        </w:rPr>
        <w:t>开展环境卫生专项整治行动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11571" w:rsidRDefault="00B80166" w:rsidP="00B80166">
      <w:pPr>
        <w:spacing w:line="560" w:lineRule="exact"/>
        <w:ind w:firstLineChars="200" w:firstLine="733"/>
        <w:rPr>
          <w:rFonts w:ascii="仿宋_GB2312" w:eastAsia="仿宋_GB2312" w:hAnsi="仿宋_GB2312" w:cs="仿宋_GB2312"/>
          <w:b/>
          <w:bCs/>
          <w:color w:val="333333"/>
          <w:spacing w:val="23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pacing w:val="23"/>
          <w:sz w:val="32"/>
          <w:szCs w:val="32"/>
        </w:rPr>
        <w:t>加强督查力度，强化工作落实</w:t>
      </w:r>
    </w:p>
    <w:p w:rsidR="00311571" w:rsidRDefault="00B80166">
      <w:pPr>
        <w:spacing w:line="560" w:lineRule="exact"/>
        <w:ind w:firstLineChars="200" w:firstLine="732"/>
        <w:rPr>
          <w:rFonts w:ascii="仿宋_GB2312" w:eastAsia="仿宋_GB2312" w:hAnsi="仿宋_GB2312" w:cs="仿宋_GB2312"/>
          <w:color w:val="333333"/>
          <w:spacing w:val="2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pacing w:val="23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333333"/>
          <w:spacing w:val="23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333333"/>
          <w:spacing w:val="23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color w:val="333333"/>
          <w:spacing w:val="23"/>
          <w:sz w:val="32"/>
          <w:szCs w:val="32"/>
        </w:rPr>
        <w:t>日，沙日浩来镇综合行政执法局深入各嘎查村进行实地考察，对各嘎查村存在的垃圾道边堆放、垃圾清理不及时等问题进行督查，督促各嘎查村对环境卫生问题及时进行整改，并随时上报整改进度，强化环境卫生整治工作落实力度。</w:t>
      </w:r>
    </w:p>
    <w:p w:rsidR="00311571" w:rsidRDefault="00B80166" w:rsidP="00B80166">
      <w:pPr>
        <w:spacing w:line="560" w:lineRule="exact"/>
        <w:ind w:firstLineChars="200" w:firstLine="733"/>
        <w:rPr>
          <w:rFonts w:ascii="仿宋_GB2312" w:eastAsia="仿宋_GB2312" w:hAnsi="仿宋_GB2312" w:cs="仿宋_GB2312"/>
          <w:b/>
          <w:bCs/>
          <w:color w:val="333333"/>
          <w:spacing w:val="23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pacing w:val="23"/>
          <w:sz w:val="32"/>
          <w:szCs w:val="32"/>
        </w:rPr>
        <w:t>开展志愿服务，清理道边垃圾</w:t>
      </w:r>
    </w:p>
    <w:p w:rsidR="00311571" w:rsidRDefault="00B80166">
      <w:pPr>
        <w:spacing w:line="560" w:lineRule="exact"/>
        <w:ind w:firstLineChars="200" w:firstLine="732"/>
        <w:rPr>
          <w:rFonts w:ascii="仿宋_GB2312" w:eastAsia="仿宋_GB2312" w:hAnsi="仿宋_GB2312" w:cs="仿宋_GB2312"/>
          <w:color w:val="333333"/>
          <w:spacing w:val="2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pacing w:val="23"/>
          <w:sz w:val="32"/>
          <w:szCs w:val="32"/>
        </w:rPr>
        <w:t>开展环境卫生专项整治行动以来各嘎查村充分发挥志愿者队伍作用，组织嘎查村内志愿者对道边垃圾进行集中清理，并由村内党员志愿者带头发动广大群众参与环境卫生整治行动，对各嘎查村辖区内外重点区域、重点场所进行全面清理，重点清理路边生活垃圾、白色垃圾等。</w:t>
      </w:r>
    </w:p>
    <w:p w:rsidR="00311571" w:rsidRDefault="00B80166" w:rsidP="00B80166">
      <w:pPr>
        <w:spacing w:line="560" w:lineRule="exact"/>
        <w:ind w:firstLineChars="200" w:firstLine="733"/>
        <w:rPr>
          <w:rFonts w:ascii="仿宋_GB2312" w:eastAsia="仿宋_GB2312" w:hAnsi="仿宋_GB2312" w:cs="仿宋_GB2312"/>
          <w:b/>
          <w:bCs/>
          <w:color w:val="333333"/>
          <w:spacing w:val="23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pacing w:val="23"/>
          <w:sz w:val="32"/>
          <w:szCs w:val="32"/>
        </w:rPr>
        <w:t>培育环保意识，营造宜居环境</w:t>
      </w:r>
    </w:p>
    <w:p w:rsidR="00311571" w:rsidRDefault="00B80166">
      <w:pPr>
        <w:spacing w:line="560" w:lineRule="exact"/>
        <w:ind w:firstLineChars="200" w:firstLine="732"/>
        <w:rPr>
          <w:rFonts w:ascii="仿宋_GB2312" w:eastAsia="仿宋_GB2312" w:hAnsi="仿宋_GB2312" w:cs="仿宋_GB2312"/>
          <w:color w:val="333333"/>
          <w:spacing w:val="2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pacing w:val="23"/>
          <w:sz w:val="32"/>
          <w:szCs w:val="32"/>
        </w:rPr>
        <w:t>通过此次环境卫生专项整治行动，进一步改善了沙日浩来镇环境卫生状况，提升了镇村人居环境水平，强</w:t>
      </w:r>
      <w:r>
        <w:rPr>
          <w:rFonts w:ascii="仿宋_GB2312" w:eastAsia="仿宋_GB2312" w:hAnsi="仿宋_GB2312" w:cs="仿宋_GB2312" w:hint="eastAsia"/>
          <w:color w:val="333333"/>
          <w:spacing w:val="23"/>
          <w:sz w:val="32"/>
          <w:szCs w:val="32"/>
        </w:rPr>
        <w:lastRenderedPageBreak/>
        <w:t>化了村民的环保意识，营造了人人关心、人人参与的良好氛围。</w:t>
      </w:r>
    </w:p>
    <w:sectPr w:rsidR="00311571" w:rsidSect="00311571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</w:font>
  <w:font w:name="仿宋_GB2312"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UyNTY2YWNlZThhYTc2NjAwNjkxOWQxYTc2MzJkZmUifQ=="/>
  </w:docVars>
  <w:rsids>
    <w:rsidRoot w:val="00311571"/>
    <w:rsid w:val="00311571"/>
    <w:rsid w:val="00B80166"/>
    <w:rsid w:val="079662C1"/>
    <w:rsid w:val="11566CAC"/>
    <w:rsid w:val="165136FA"/>
    <w:rsid w:val="3C68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5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11571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dcterms:created xsi:type="dcterms:W3CDTF">2023-02-24T01:13:00Z</dcterms:created>
  <dcterms:modified xsi:type="dcterms:W3CDTF">2023-08-01T03:46:00Z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EA1D95DAD7D2489C947A27E11EA50F0B</vt:lpwstr>
  </property>
</Properties>
</file>