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D1" w:rsidRDefault="005126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沙日浩来镇开展饲草料储备库验收工作</w:t>
      </w:r>
    </w:p>
    <w:p w:rsidR="00E627D1" w:rsidRDefault="00E627D1">
      <w:pPr>
        <w:jc w:val="center"/>
      </w:pPr>
      <w:bookmarkStart w:id="0" w:name="_GoBack"/>
      <w:bookmarkEnd w:id="0"/>
    </w:p>
    <w:p w:rsidR="00E627D1" w:rsidRDefault="005126A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落实《奈曼旗推动肉牛产业高质量发展扶持政策实施细则》，便于兑现政策扶持，发挥财政资金的撬动作用，加强扶持资金管理，规范申报程序，沙日浩来镇综合保障和技术推广中心工作人员深入各嘎查村对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年度新建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平方米以上全封闭草料库开展现场核实验收工作。</w:t>
      </w:r>
    </w:p>
    <w:p w:rsidR="00E627D1" w:rsidRDefault="005126A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为加强扶持资金管理，规范申报程序，沙日浩来镇综合保障和技术推广中心成立验收工作组，对各嘎查村申报的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年新建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平方米以上草料库进行</w:t>
      </w:r>
      <w:r>
        <w:rPr>
          <w:rFonts w:ascii="仿宋" w:eastAsia="仿宋" w:hAnsi="仿宋" w:cs="仿宋" w:hint="eastAsia"/>
          <w:sz w:val="32"/>
          <w:szCs w:val="32"/>
        </w:rPr>
        <w:t>实地核实验收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，以确定补贴对象、补贴标准、补贴额度。</w:t>
      </w:r>
    </w:p>
    <w:p w:rsidR="00E627D1" w:rsidRDefault="005126A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验收工作组成员对核实的青贮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种植面积、窖池容量、青贮贮量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相符，并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和农户办理填表、核对、签字等验收登记，确保验收工作的准确、公正、规范。</w:t>
      </w:r>
    </w:p>
    <w:p w:rsidR="00E627D1" w:rsidRDefault="00E627D1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</w:p>
    <w:sectPr w:rsidR="00E627D1" w:rsidSect="00E6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1" w:subsetted="1" w:fontKey="{C6B0FBBC-E218-45F6-A49A-F3B81DF2C235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43AF15CB-695B-401B-AFEA-D10FC859F0D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F0DF076-6744-4E19-9D46-6763357E3067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UyNTY2YWNlZThhYTc2NjAwNjkxOWQxYTc2MzJkZmUifQ=="/>
  </w:docVars>
  <w:rsids>
    <w:rsidRoot w:val="00E627D1"/>
    <w:rsid w:val="005126A6"/>
    <w:rsid w:val="00E627D1"/>
    <w:rsid w:val="140F3F53"/>
    <w:rsid w:val="318525F4"/>
    <w:rsid w:val="42617EA2"/>
    <w:rsid w:val="44684025"/>
    <w:rsid w:val="5D25180E"/>
    <w:rsid w:val="63A6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627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627D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E627D1"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E627D1"/>
    <w:pPr>
      <w:spacing w:after="120"/>
      <w:ind w:leftChars="200" w:left="420"/>
    </w:pPr>
  </w:style>
  <w:style w:type="paragraph" w:styleId="a4">
    <w:name w:val="Normal (Web)"/>
    <w:basedOn w:val="a"/>
    <w:rsid w:val="00E627D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2023-02-24T03:54:00Z</dcterms:created>
  <dcterms:modified xsi:type="dcterms:W3CDTF">2023-08-01T03:51:00Z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598EF2F140964DD2A1FD1D19972825EF</vt:lpwstr>
  </property>
</Properties>
</file>