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57" w:rsidRDefault="0041790D">
      <w:pPr>
        <w:pStyle w:val="1"/>
        <w:widowControl/>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沙日浩来镇召开</w:t>
      </w:r>
      <w:r>
        <w:rPr>
          <w:rFonts w:ascii="方正小标宋简体" w:eastAsia="方正小标宋简体" w:hAnsi="方正小标宋简体" w:cs="方正小标宋简体"/>
          <w:sz w:val="44"/>
          <w:szCs w:val="44"/>
        </w:rPr>
        <w:t>2022</w:t>
      </w:r>
      <w:r>
        <w:rPr>
          <w:rFonts w:ascii="方正小标宋简体" w:eastAsia="方正小标宋简体" w:hAnsi="方正小标宋简体" w:cs="方正小标宋简体"/>
          <w:sz w:val="44"/>
          <w:szCs w:val="44"/>
        </w:rPr>
        <w:t>年度民主生活会暨以案促改专题民主生活会</w:t>
      </w:r>
    </w:p>
    <w:p w:rsidR="001B5E57" w:rsidRDefault="001B5E57">
      <w:pPr>
        <w:jc w:val="center"/>
      </w:pPr>
      <w:bookmarkStart w:id="0" w:name="_GoBack"/>
      <w:bookmarkEnd w:id="0"/>
    </w:p>
    <w:p w:rsidR="001B5E57" w:rsidRDefault="0041790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日，沙日浩来镇召开</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年度民主生活会暨以案促改专题民主生活会。旗委督导组成员孙焕有到会指导，镇党委书记刘庆红主持会议。</w:t>
      </w:r>
    </w:p>
    <w:p w:rsidR="001B5E57" w:rsidRDefault="0041790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通报了上年度领导班子党史学习教育专题民主生活会整改措施落实情况和本次民主生活会征求意见情况。刘庆红同志代表班子作对照检查发言，从七个方面深入查摆问题，深刻剖析根源，提出下一步整改方向和措施。随后，刘庆红同志带头作个人对照检查，其他班子成员逐一进行对照检查，紧扣民主生活会主题，认真开展批评与自我批评，对自身和其他同志存在的问题开门见山，敢于直言，讲实话谈真话，会议达到了辣味十足、红脸出汗的效果，同时也达到了“团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批评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团结”的目的。</w:t>
      </w:r>
    </w:p>
    <w:p w:rsidR="001B5E57" w:rsidRDefault="0041790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孙焕有同志在点评中指出，沙日浩来镇对此次民主生活会高度重视，会前准备充</w:t>
      </w:r>
      <w:r>
        <w:rPr>
          <w:rFonts w:ascii="仿宋_GB2312" w:eastAsia="仿宋_GB2312" w:hAnsi="仿宋_GB2312" w:cs="仿宋_GB2312" w:hint="eastAsia"/>
          <w:sz w:val="32"/>
          <w:szCs w:val="32"/>
        </w:rPr>
        <w:t>分，程序规范，查摆问题精准，开展批评严肃认真，整改措施切实可行，达到了预期目的，是一次认真、务实、团结的会议。</w:t>
      </w:r>
    </w:p>
    <w:p w:rsidR="001B5E57" w:rsidRDefault="0041790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刘庆红同志在总结讲话中强调，要以此次专题民主生活会为起点，深入学习贯彻党的二十大精神，对自身存在的问题引</w:t>
      </w:r>
      <w:r>
        <w:rPr>
          <w:rFonts w:ascii="仿宋_GB2312" w:eastAsia="仿宋_GB2312" w:hAnsi="仿宋_GB2312" w:cs="仿宋_GB2312" w:hint="eastAsia"/>
          <w:sz w:val="32"/>
          <w:szCs w:val="32"/>
        </w:rPr>
        <w:lastRenderedPageBreak/>
        <w:t>起重视，明确整改措施和完成时限，以刀刃向内的勇气逐一整改，严格实行整改销号制，带头担当作为，认真履职尽责，以务实有效的整改成果体现政治担当。</w:t>
      </w:r>
    </w:p>
    <w:sectPr w:rsidR="001B5E57" w:rsidSect="001B5E57">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auto"/>
    <w:pitch w:val="default"/>
    <w:sig w:usb0="00000001" w:usb1="080E0000" w:usb2="00000000" w:usb3="00000000" w:csb0="00040000" w:csb1="00000000"/>
  </w:font>
  <w:font w:name="仿宋_GB2312">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yNTY2YWNlZThhYTc2NjAwNjkxOWQxYTc2MzJkZmUifQ=="/>
  </w:docVars>
  <w:rsids>
    <w:rsidRoot w:val="001B5E57"/>
    <w:rsid w:val="001B5E57"/>
    <w:rsid w:val="0041790D"/>
    <w:rsid w:val="152D539F"/>
    <w:rsid w:val="333E3CD7"/>
    <w:rsid w:val="60665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E5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B5E57"/>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5E57"/>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2023-02-23T01:18:00Z</dcterms:created>
  <dcterms:modified xsi:type="dcterms:W3CDTF">2023-08-01T03:52:00Z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768878362FD24B26B5267C415221E10D</vt:lpwstr>
  </property>
</Properties>
</file>