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7ED" w:rsidRDefault="003B5030">
      <w:pPr>
        <w:pStyle w:val="2"/>
        <w:widowControl/>
        <w:spacing w:beforeAutospacing="0" w:afterAutospacing="0" w:line="360" w:lineRule="auto"/>
        <w:jc w:val="center"/>
        <w:rPr>
          <w:rFonts w:ascii="方正小标宋简体" w:eastAsia="方正小标宋简体" w:hAnsi="方正小标宋简体" w:cs="方正小标宋简体" w:hint="default"/>
          <w:sz w:val="44"/>
          <w:szCs w:val="44"/>
        </w:rPr>
      </w:pPr>
      <w:r>
        <w:rPr>
          <w:rFonts w:ascii="方正小标宋简体" w:eastAsia="方正小标宋简体" w:hAnsi="方正小标宋简体" w:cs="方正小标宋简体"/>
          <w:sz w:val="44"/>
          <w:szCs w:val="44"/>
        </w:rPr>
        <w:t>【全民国家安全教育日】沙日浩来镇开展“贯彻总体国家安全观</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sz w:val="44"/>
          <w:szCs w:val="44"/>
        </w:rPr>
        <w:t>筑牢全民反邪教防线”主题宣传宣讲活动</w:t>
      </w:r>
    </w:p>
    <w:p w:rsidR="004D37ED" w:rsidRDefault="003B5030">
      <w:pPr>
        <w:widowControl/>
        <w:spacing w:line="560" w:lineRule="exact"/>
        <w:ind w:firstLineChars="200" w:firstLine="672"/>
        <w:jc w:val="left"/>
        <w:rPr>
          <w:rFonts w:ascii="仿宋_GB2312" w:eastAsia="仿宋_GB2312" w:hAnsi="仿宋_GB2312" w:cs="仿宋_GB2312"/>
          <w:color w:val="222222"/>
          <w:spacing w:val="8"/>
          <w:kern w:val="0"/>
          <w:sz w:val="32"/>
          <w:szCs w:val="32"/>
          <w:shd w:val="clear" w:color="auto" w:fill="FFFFFF"/>
          <w:lang/>
        </w:rPr>
      </w:pPr>
      <w:r>
        <w:rPr>
          <w:rFonts w:ascii="仿宋_GB2312" w:eastAsia="仿宋_GB2312" w:hAnsi="仿宋_GB2312" w:cs="仿宋_GB2312" w:hint="eastAsia"/>
          <w:color w:val="222222"/>
          <w:spacing w:val="8"/>
          <w:kern w:val="0"/>
          <w:sz w:val="32"/>
          <w:szCs w:val="32"/>
          <w:shd w:val="clear" w:color="auto" w:fill="FFFFFF"/>
          <w:lang/>
        </w:rPr>
        <w:t>4</w:t>
      </w:r>
      <w:r>
        <w:rPr>
          <w:rFonts w:ascii="仿宋_GB2312" w:eastAsia="仿宋_GB2312" w:hAnsi="仿宋_GB2312" w:cs="仿宋_GB2312" w:hint="eastAsia"/>
          <w:color w:val="222222"/>
          <w:spacing w:val="8"/>
          <w:kern w:val="0"/>
          <w:sz w:val="32"/>
          <w:szCs w:val="32"/>
          <w:shd w:val="clear" w:color="auto" w:fill="FFFFFF"/>
          <w:lang/>
        </w:rPr>
        <w:t>月</w:t>
      </w:r>
      <w:r>
        <w:rPr>
          <w:rFonts w:ascii="仿宋_GB2312" w:eastAsia="仿宋_GB2312" w:hAnsi="仿宋_GB2312" w:cs="仿宋_GB2312" w:hint="eastAsia"/>
          <w:color w:val="222222"/>
          <w:spacing w:val="8"/>
          <w:kern w:val="0"/>
          <w:sz w:val="32"/>
          <w:szCs w:val="32"/>
          <w:shd w:val="clear" w:color="auto" w:fill="FFFFFF"/>
          <w:lang/>
        </w:rPr>
        <w:t>15</w:t>
      </w:r>
      <w:r>
        <w:rPr>
          <w:rFonts w:ascii="仿宋_GB2312" w:eastAsia="仿宋_GB2312" w:hAnsi="仿宋_GB2312" w:cs="仿宋_GB2312" w:hint="eastAsia"/>
          <w:color w:val="222222"/>
          <w:spacing w:val="8"/>
          <w:kern w:val="0"/>
          <w:sz w:val="32"/>
          <w:szCs w:val="32"/>
          <w:shd w:val="clear" w:color="auto" w:fill="FFFFFF"/>
          <w:lang/>
        </w:rPr>
        <w:t>日是第八个全民国家安全教育日，为进一步增强全镇广大群众的防邪、反邪教意识，不断增强安全意识。沙日浩来镇组织开展“贯彻总体国家安全观</w:t>
      </w:r>
      <w:r>
        <w:rPr>
          <w:rFonts w:ascii="仿宋_GB2312" w:eastAsia="仿宋_GB2312" w:hAnsi="仿宋_GB2312" w:cs="仿宋_GB2312" w:hint="eastAsia"/>
          <w:color w:val="222222"/>
          <w:spacing w:val="8"/>
          <w:kern w:val="0"/>
          <w:sz w:val="32"/>
          <w:szCs w:val="32"/>
          <w:shd w:val="clear" w:color="auto" w:fill="FFFFFF"/>
          <w:lang/>
        </w:rPr>
        <w:t xml:space="preserve"> </w:t>
      </w:r>
      <w:r>
        <w:rPr>
          <w:rFonts w:ascii="仿宋_GB2312" w:eastAsia="仿宋_GB2312" w:hAnsi="仿宋_GB2312" w:cs="仿宋_GB2312" w:hint="eastAsia"/>
          <w:color w:val="222222"/>
          <w:spacing w:val="8"/>
          <w:kern w:val="0"/>
          <w:sz w:val="32"/>
          <w:szCs w:val="32"/>
          <w:shd w:val="clear" w:color="auto" w:fill="FFFFFF"/>
          <w:lang/>
        </w:rPr>
        <w:t>筑牢全民反邪教防线”系列宣传活动。</w:t>
      </w:r>
    </w:p>
    <w:p w:rsidR="004D37ED" w:rsidRDefault="003B5030">
      <w:pPr>
        <w:widowControl/>
        <w:shd w:val="clear" w:color="auto" w:fill="FFFFFF"/>
        <w:spacing w:line="560" w:lineRule="exact"/>
        <w:ind w:firstLineChars="200" w:firstLine="672"/>
        <w:rPr>
          <w:rFonts w:ascii="仿宋_GB2312" w:eastAsia="仿宋_GB2312" w:hAnsi="仿宋_GB2312" w:cs="仿宋_GB2312"/>
          <w:color w:val="222222"/>
          <w:spacing w:val="8"/>
          <w:kern w:val="0"/>
          <w:sz w:val="32"/>
          <w:szCs w:val="32"/>
          <w:shd w:val="clear" w:color="auto" w:fill="FFFFFF"/>
          <w:lang/>
        </w:rPr>
      </w:pPr>
      <w:r>
        <w:rPr>
          <w:rFonts w:ascii="仿宋_GB2312" w:eastAsia="仿宋_GB2312" w:hAnsi="仿宋_GB2312" w:cs="仿宋_GB2312" w:hint="eastAsia"/>
          <w:color w:val="222222"/>
          <w:spacing w:val="8"/>
          <w:kern w:val="0"/>
          <w:sz w:val="32"/>
          <w:szCs w:val="32"/>
          <w:shd w:val="clear" w:color="auto" w:fill="FFFFFF"/>
          <w:lang/>
        </w:rPr>
        <w:t>4</w:t>
      </w:r>
      <w:r>
        <w:rPr>
          <w:rFonts w:ascii="仿宋_GB2312" w:eastAsia="仿宋_GB2312" w:hAnsi="仿宋_GB2312" w:cs="仿宋_GB2312" w:hint="eastAsia"/>
          <w:color w:val="222222"/>
          <w:spacing w:val="8"/>
          <w:kern w:val="0"/>
          <w:sz w:val="32"/>
          <w:szCs w:val="32"/>
          <w:shd w:val="clear" w:color="auto" w:fill="FFFFFF"/>
          <w:lang/>
        </w:rPr>
        <w:t>月</w:t>
      </w:r>
      <w:r>
        <w:rPr>
          <w:rFonts w:ascii="仿宋_GB2312" w:eastAsia="仿宋_GB2312" w:hAnsi="仿宋_GB2312" w:cs="仿宋_GB2312" w:hint="eastAsia"/>
          <w:color w:val="222222"/>
          <w:spacing w:val="8"/>
          <w:kern w:val="0"/>
          <w:sz w:val="32"/>
          <w:szCs w:val="32"/>
          <w:shd w:val="clear" w:color="auto" w:fill="FFFFFF"/>
          <w:lang/>
        </w:rPr>
        <w:t>12</w:t>
      </w:r>
      <w:r>
        <w:rPr>
          <w:rFonts w:ascii="仿宋_GB2312" w:eastAsia="仿宋_GB2312" w:hAnsi="仿宋_GB2312" w:cs="仿宋_GB2312" w:hint="eastAsia"/>
          <w:color w:val="222222"/>
          <w:spacing w:val="8"/>
          <w:kern w:val="0"/>
          <w:sz w:val="32"/>
          <w:szCs w:val="32"/>
          <w:shd w:val="clear" w:color="auto" w:fill="FFFFFF"/>
          <w:lang/>
        </w:rPr>
        <w:t>日至</w:t>
      </w:r>
      <w:r>
        <w:rPr>
          <w:rFonts w:ascii="仿宋_GB2312" w:eastAsia="仿宋_GB2312" w:hAnsi="仿宋_GB2312" w:cs="仿宋_GB2312" w:hint="eastAsia"/>
          <w:color w:val="222222"/>
          <w:spacing w:val="8"/>
          <w:kern w:val="0"/>
          <w:sz w:val="32"/>
          <w:szCs w:val="32"/>
          <w:shd w:val="clear" w:color="auto" w:fill="FFFFFF"/>
          <w:lang/>
        </w:rPr>
        <w:t>4</w:t>
      </w:r>
      <w:r>
        <w:rPr>
          <w:rFonts w:ascii="仿宋_GB2312" w:eastAsia="仿宋_GB2312" w:hAnsi="仿宋_GB2312" w:cs="仿宋_GB2312" w:hint="eastAsia"/>
          <w:color w:val="222222"/>
          <w:spacing w:val="8"/>
          <w:kern w:val="0"/>
          <w:sz w:val="32"/>
          <w:szCs w:val="32"/>
          <w:shd w:val="clear" w:color="auto" w:fill="FFFFFF"/>
          <w:lang/>
        </w:rPr>
        <w:t>月</w:t>
      </w:r>
      <w:r>
        <w:rPr>
          <w:rFonts w:ascii="仿宋_GB2312" w:eastAsia="仿宋_GB2312" w:hAnsi="仿宋_GB2312" w:cs="仿宋_GB2312" w:hint="eastAsia"/>
          <w:color w:val="222222"/>
          <w:spacing w:val="8"/>
          <w:kern w:val="0"/>
          <w:sz w:val="32"/>
          <w:szCs w:val="32"/>
          <w:shd w:val="clear" w:color="auto" w:fill="FFFFFF"/>
          <w:lang/>
        </w:rPr>
        <w:t>14</w:t>
      </w:r>
      <w:r>
        <w:rPr>
          <w:rFonts w:ascii="仿宋_GB2312" w:eastAsia="仿宋_GB2312" w:hAnsi="仿宋_GB2312" w:cs="仿宋_GB2312" w:hint="eastAsia"/>
          <w:color w:val="222222"/>
          <w:spacing w:val="8"/>
          <w:kern w:val="0"/>
          <w:sz w:val="32"/>
          <w:szCs w:val="32"/>
          <w:shd w:val="clear" w:color="auto" w:fill="FFFFFF"/>
          <w:lang/>
        </w:rPr>
        <w:t>日沙日浩来镇利用镇级</w:t>
      </w:r>
      <w:r>
        <w:rPr>
          <w:rFonts w:ascii="仿宋_GB2312" w:eastAsia="仿宋_GB2312" w:hAnsi="仿宋_GB2312" w:cs="仿宋_GB2312" w:hint="eastAsia"/>
          <w:color w:val="222222"/>
          <w:spacing w:val="8"/>
          <w:kern w:val="0"/>
          <w:sz w:val="32"/>
          <w:szCs w:val="32"/>
          <w:shd w:val="clear" w:color="auto" w:fill="FFFFFF"/>
          <w:lang/>
        </w:rPr>
        <w:t>LED</w:t>
      </w:r>
      <w:r>
        <w:rPr>
          <w:rFonts w:ascii="仿宋_GB2312" w:eastAsia="仿宋_GB2312" w:hAnsi="仿宋_GB2312" w:cs="仿宋_GB2312" w:hint="eastAsia"/>
          <w:color w:val="222222"/>
          <w:spacing w:val="8"/>
          <w:kern w:val="0"/>
          <w:sz w:val="32"/>
          <w:szCs w:val="32"/>
          <w:shd w:val="clear" w:color="auto" w:fill="FFFFFF"/>
          <w:lang/>
        </w:rPr>
        <w:t>屏循环播放国家安全教育日宣传标语和国家安全公益视频，同时将国家安全公益视频转发到“多彩沙日浩来”公众号内，扩大宣传普及范围，共转发相关视频五条，总浏览量达</w:t>
      </w:r>
      <w:r>
        <w:rPr>
          <w:rFonts w:ascii="仿宋_GB2312" w:eastAsia="仿宋_GB2312" w:hAnsi="仿宋_GB2312" w:cs="仿宋_GB2312" w:hint="eastAsia"/>
          <w:color w:val="222222"/>
          <w:spacing w:val="8"/>
          <w:kern w:val="0"/>
          <w:sz w:val="32"/>
          <w:szCs w:val="32"/>
          <w:shd w:val="clear" w:color="auto" w:fill="FFFFFF"/>
          <w:lang/>
        </w:rPr>
        <w:t>3000</w:t>
      </w:r>
      <w:r>
        <w:rPr>
          <w:rFonts w:ascii="仿宋_GB2312" w:eastAsia="仿宋_GB2312" w:hAnsi="仿宋_GB2312" w:cs="仿宋_GB2312" w:hint="eastAsia"/>
          <w:color w:val="222222"/>
          <w:spacing w:val="8"/>
          <w:kern w:val="0"/>
          <w:sz w:val="32"/>
          <w:szCs w:val="32"/>
          <w:shd w:val="clear" w:color="auto" w:fill="FFFFFF"/>
          <w:lang/>
        </w:rPr>
        <w:t>余次。</w:t>
      </w:r>
    </w:p>
    <w:p w:rsidR="004D37ED" w:rsidRDefault="003B5030">
      <w:pPr>
        <w:widowControl/>
        <w:shd w:val="clear" w:color="auto" w:fill="FFFFFF"/>
        <w:spacing w:line="560" w:lineRule="exact"/>
        <w:ind w:firstLineChars="200" w:firstLine="672"/>
        <w:rPr>
          <w:rFonts w:ascii="仿宋_GB2312" w:eastAsia="仿宋_GB2312" w:hAnsi="仿宋_GB2312" w:cs="仿宋_GB2312"/>
          <w:color w:val="222222"/>
          <w:spacing w:val="8"/>
          <w:kern w:val="0"/>
          <w:sz w:val="32"/>
          <w:szCs w:val="32"/>
          <w:shd w:val="clear" w:color="auto" w:fill="FFFFFF"/>
          <w:lang/>
        </w:rPr>
      </w:pPr>
      <w:r>
        <w:rPr>
          <w:rFonts w:ascii="仿宋_GB2312" w:eastAsia="仿宋_GB2312" w:hAnsi="仿宋_GB2312" w:cs="仿宋_GB2312" w:hint="eastAsia"/>
          <w:color w:val="222222"/>
          <w:spacing w:val="8"/>
          <w:kern w:val="0"/>
          <w:sz w:val="32"/>
          <w:szCs w:val="32"/>
          <w:shd w:val="clear" w:color="auto" w:fill="FFFFFF"/>
          <w:lang/>
        </w:rPr>
        <w:t>4</w:t>
      </w:r>
      <w:r>
        <w:rPr>
          <w:rFonts w:ascii="仿宋_GB2312" w:eastAsia="仿宋_GB2312" w:hAnsi="仿宋_GB2312" w:cs="仿宋_GB2312" w:hint="eastAsia"/>
          <w:color w:val="222222"/>
          <w:spacing w:val="8"/>
          <w:kern w:val="0"/>
          <w:sz w:val="32"/>
          <w:szCs w:val="32"/>
          <w:shd w:val="clear" w:color="auto" w:fill="FFFFFF"/>
          <w:lang/>
        </w:rPr>
        <w:t>月</w:t>
      </w:r>
      <w:r>
        <w:rPr>
          <w:rFonts w:ascii="仿宋_GB2312" w:eastAsia="仿宋_GB2312" w:hAnsi="仿宋_GB2312" w:cs="仿宋_GB2312" w:hint="eastAsia"/>
          <w:color w:val="222222"/>
          <w:spacing w:val="8"/>
          <w:kern w:val="0"/>
          <w:sz w:val="32"/>
          <w:szCs w:val="32"/>
          <w:shd w:val="clear" w:color="auto" w:fill="FFFFFF"/>
          <w:lang/>
        </w:rPr>
        <w:t>14</w:t>
      </w:r>
      <w:r>
        <w:rPr>
          <w:rFonts w:ascii="仿宋_GB2312" w:eastAsia="仿宋_GB2312" w:hAnsi="仿宋_GB2312" w:cs="仿宋_GB2312" w:hint="eastAsia"/>
          <w:color w:val="222222"/>
          <w:spacing w:val="8"/>
          <w:kern w:val="0"/>
          <w:sz w:val="32"/>
          <w:szCs w:val="32"/>
          <w:shd w:val="clear" w:color="auto" w:fill="FFFFFF"/>
          <w:lang/>
        </w:rPr>
        <w:t>日组织镇内“普法宣传”志愿服务队志愿者在沙日浩来镇集市开展“贯彻总体国家安全观</w:t>
      </w:r>
      <w:r>
        <w:rPr>
          <w:rFonts w:ascii="仿宋_GB2312" w:eastAsia="仿宋_GB2312" w:hAnsi="仿宋_GB2312" w:cs="仿宋_GB2312" w:hint="eastAsia"/>
          <w:color w:val="222222"/>
          <w:spacing w:val="8"/>
          <w:kern w:val="0"/>
          <w:sz w:val="32"/>
          <w:szCs w:val="32"/>
          <w:shd w:val="clear" w:color="auto" w:fill="FFFFFF"/>
          <w:lang/>
        </w:rPr>
        <w:t xml:space="preserve"> </w:t>
      </w:r>
      <w:r>
        <w:rPr>
          <w:rFonts w:ascii="仿宋_GB2312" w:eastAsia="仿宋_GB2312" w:hAnsi="仿宋_GB2312" w:cs="仿宋_GB2312" w:hint="eastAsia"/>
          <w:color w:val="222222"/>
          <w:spacing w:val="8"/>
          <w:kern w:val="0"/>
          <w:sz w:val="32"/>
          <w:szCs w:val="32"/>
          <w:shd w:val="clear" w:color="auto" w:fill="FFFFFF"/>
          <w:lang/>
        </w:rPr>
        <w:t>筑牢全民反邪教防线”主题宣传活动，发放宣传单</w:t>
      </w:r>
      <w:r>
        <w:rPr>
          <w:rFonts w:ascii="仿宋_GB2312" w:eastAsia="仿宋_GB2312" w:hAnsi="仿宋_GB2312" w:cs="仿宋_GB2312" w:hint="eastAsia"/>
          <w:color w:val="222222"/>
          <w:spacing w:val="8"/>
          <w:kern w:val="0"/>
          <w:sz w:val="32"/>
          <w:szCs w:val="32"/>
          <w:shd w:val="clear" w:color="auto" w:fill="FFFFFF"/>
          <w:lang/>
        </w:rPr>
        <w:t>1000</w:t>
      </w:r>
      <w:r>
        <w:rPr>
          <w:rFonts w:ascii="仿宋_GB2312" w:eastAsia="仿宋_GB2312" w:hAnsi="仿宋_GB2312" w:cs="仿宋_GB2312" w:hint="eastAsia"/>
          <w:color w:val="222222"/>
          <w:spacing w:val="8"/>
          <w:kern w:val="0"/>
          <w:sz w:val="32"/>
          <w:szCs w:val="32"/>
          <w:shd w:val="clear" w:color="auto" w:fill="FFFFFF"/>
          <w:lang/>
        </w:rPr>
        <w:t>余份、宣传手册</w:t>
      </w:r>
      <w:r>
        <w:rPr>
          <w:rFonts w:ascii="仿宋_GB2312" w:eastAsia="仿宋_GB2312" w:hAnsi="仿宋_GB2312" w:cs="仿宋_GB2312" w:hint="eastAsia"/>
          <w:color w:val="222222"/>
          <w:spacing w:val="8"/>
          <w:kern w:val="0"/>
          <w:sz w:val="32"/>
          <w:szCs w:val="32"/>
          <w:shd w:val="clear" w:color="auto" w:fill="FFFFFF"/>
          <w:lang/>
        </w:rPr>
        <w:t>1000</w:t>
      </w:r>
      <w:r>
        <w:rPr>
          <w:rFonts w:ascii="仿宋_GB2312" w:eastAsia="仿宋_GB2312" w:hAnsi="仿宋_GB2312" w:cs="仿宋_GB2312" w:hint="eastAsia"/>
          <w:color w:val="222222"/>
          <w:spacing w:val="8"/>
          <w:kern w:val="0"/>
          <w:sz w:val="32"/>
          <w:szCs w:val="32"/>
          <w:shd w:val="clear" w:color="auto" w:fill="FFFFFF"/>
          <w:lang/>
        </w:rPr>
        <w:t>余册、宣传手提袋</w:t>
      </w:r>
      <w:r>
        <w:rPr>
          <w:rFonts w:ascii="仿宋_GB2312" w:eastAsia="仿宋_GB2312" w:hAnsi="仿宋_GB2312" w:cs="仿宋_GB2312" w:hint="eastAsia"/>
          <w:color w:val="222222"/>
          <w:spacing w:val="8"/>
          <w:kern w:val="0"/>
          <w:sz w:val="32"/>
          <w:szCs w:val="32"/>
          <w:shd w:val="clear" w:color="auto" w:fill="FFFFFF"/>
          <w:lang/>
        </w:rPr>
        <w:t>500</w:t>
      </w:r>
      <w:r>
        <w:rPr>
          <w:rFonts w:ascii="仿宋_GB2312" w:eastAsia="仿宋_GB2312" w:hAnsi="仿宋_GB2312" w:cs="仿宋_GB2312" w:hint="eastAsia"/>
          <w:color w:val="222222"/>
          <w:spacing w:val="8"/>
          <w:kern w:val="0"/>
          <w:sz w:val="32"/>
          <w:szCs w:val="32"/>
          <w:shd w:val="clear" w:color="auto" w:fill="FFFFFF"/>
          <w:lang/>
        </w:rPr>
        <w:t>余个，在集市上为全镇群众宣传普及反邪教知识及总体国家安全观，在全镇范围内营造人人参与，人人学习的浓厚氛围。</w:t>
      </w:r>
    </w:p>
    <w:p w:rsidR="004D37ED" w:rsidRDefault="003B5030">
      <w:pPr>
        <w:widowControl/>
        <w:spacing w:line="560" w:lineRule="exact"/>
        <w:ind w:firstLineChars="200" w:firstLine="672"/>
        <w:jc w:val="left"/>
      </w:pPr>
      <w:r>
        <w:rPr>
          <w:rFonts w:ascii="仿宋_GB2312" w:eastAsia="仿宋_GB2312" w:hAnsi="仿宋_GB2312" w:cs="仿宋_GB2312" w:hint="eastAsia"/>
          <w:color w:val="222222"/>
          <w:spacing w:val="8"/>
          <w:kern w:val="0"/>
          <w:sz w:val="32"/>
          <w:szCs w:val="32"/>
          <w:shd w:val="clear" w:color="auto" w:fill="FFFFFF"/>
          <w:lang/>
        </w:rPr>
        <w:t>线上充分利用镇级工作微信群转发上级媒体相关宣传信息，将反邪教知识、国家安全公益视频等相关内容通过镇级平台宣传推广并转发到全镇各嘎查村居民微信群内，扩大宣传普及范围。</w:t>
      </w:r>
      <w:r>
        <w:rPr>
          <w:rFonts w:ascii="仿宋_GB2312" w:eastAsia="仿宋_GB2312" w:hAnsi="仿宋_GB2312" w:cs="仿宋_GB2312" w:hint="eastAsia"/>
          <w:color w:val="222222"/>
          <w:spacing w:val="8"/>
          <w:kern w:val="0"/>
          <w:sz w:val="32"/>
          <w:szCs w:val="32"/>
          <w:shd w:val="clear" w:color="auto" w:fill="FFFFFF"/>
          <w:lang/>
        </w:rPr>
        <w:t>4</w:t>
      </w:r>
      <w:r>
        <w:rPr>
          <w:rFonts w:ascii="仿宋_GB2312" w:eastAsia="仿宋_GB2312" w:hAnsi="仿宋_GB2312" w:cs="仿宋_GB2312" w:hint="eastAsia"/>
          <w:color w:val="222222"/>
          <w:spacing w:val="8"/>
          <w:kern w:val="0"/>
          <w:sz w:val="32"/>
          <w:szCs w:val="32"/>
          <w:shd w:val="clear" w:color="auto" w:fill="FFFFFF"/>
          <w:lang/>
        </w:rPr>
        <w:t>月</w:t>
      </w:r>
      <w:r>
        <w:rPr>
          <w:rFonts w:ascii="仿宋_GB2312" w:eastAsia="仿宋_GB2312" w:hAnsi="仿宋_GB2312" w:cs="仿宋_GB2312" w:hint="eastAsia"/>
          <w:color w:val="222222"/>
          <w:spacing w:val="8"/>
          <w:kern w:val="0"/>
          <w:sz w:val="32"/>
          <w:szCs w:val="32"/>
          <w:shd w:val="clear" w:color="auto" w:fill="FFFFFF"/>
          <w:lang/>
        </w:rPr>
        <w:t>1</w:t>
      </w:r>
      <w:r>
        <w:rPr>
          <w:rFonts w:ascii="仿宋_GB2312" w:eastAsia="仿宋_GB2312" w:hAnsi="仿宋_GB2312" w:cs="仿宋_GB2312" w:hint="eastAsia"/>
          <w:color w:val="222222"/>
          <w:spacing w:val="8"/>
          <w:kern w:val="0"/>
          <w:sz w:val="32"/>
          <w:szCs w:val="32"/>
          <w:shd w:val="clear" w:color="auto" w:fill="FFFFFF"/>
          <w:lang/>
        </w:rPr>
        <w:t>日至</w:t>
      </w:r>
      <w:r>
        <w:rPr>
          <w:rFonts w:ascii="仿宋_GB2312" w:eastAsia="仿宋_GB2312" w:hAnsi="仿宋_GB2312" w:cs="仿宋_GB2312" w:hint="eastAsia"/>
          <w:color w:val="222222"/>
          <w:spacing w:val="8"/>
          <w:kern w:val="0"/>
          <w:sz w:val="32"/>
          <w:szCs w:val="32"/>
          <w:shd w:val="clear" w:color="auto" w:fill="FFFFFF"/>
          <w:lang/>
        </w:rPr>
        <w:t>4</w:t>
      </w:r>
      <w:r>
        <w:rPr>
          <w:rFonts w:ascii="仿宋_GB2312" w:eastAsia="仿宋_GB2312" w:hAnsi="仿宋_GB2312" w:cs="仿宋_GB2312" w:hint="eastAsia"/>
          <w:color w:val="222222"/>
          <w:spacing w:val="8"/>
          <w:kern w:val="0"/>
          <w:sz w:val="32"/>
          <w:szCs w:val="32"/>
          <w:shd w:val="clear" w:color="auto" w:fill="FFFFFF"/>
          <w:lang/>
        </w:rPr>
        <w:t>月</w:t>
      </w:r>
      <w:r>
        <w:rPr>
          <w:rFonts w:ascii="仿宋_GB2312" w:eastAsia="仿宋_GB2312" w:hAnsi="仿宋_GB2312" w:cs="仿宋_GB2312" w:hint="eastAsia"/>
          <w:color w:val="222222"/>
          <w:spacing w:val="8"/>
          <w:kern w:val="0"/>
          <w:sz w:val="32"/>
          <w:szCs w:val="32"/>
          <w:shd w:val="clear" w:color="auto" w:fill="FFFFFF"/>
          <w:lang/>
        </w:rPr>
        <w:t>14</w:t>
      </w:r>
      <w:r>
        <w:rPr>
          <w:rFonts w:ascii="仿宋_GB2312" w:eastAsia="仿宋_GB2312" w:hAnsi="仿宋_GB2312" w:cs="仿宋_GB2312" w:hint="eastAsia"/>
          <w:color w:val="222222"/>
          <w:spacing w:val="8"/>
          <w:kern w:val="0"/>
          <w:sz w:val="32"/>
          <w:szCs w:val="32"/>
          <w:shd w:val="clear" w:color="auto" w:fill="FFFFFF"/>
          <w:lang/>
        </w:rPr>
        <w:t>日在镇级工</w:t>
      </w:r>
      <w:r>
        <w:rPr>
          <w:rFonts w:ascii="仿宋_GB2312" w:eastAsia="仿宋_GB2312" w:hAnsi="仿宋_GB2312" w:cs="仿宋_GB2312" w:hint="eastAsia"/>
          <w:color w:val="222222"/>
          <w:spacing w:val="8"/>
          <w:kern w:val="0"/>
          <w:sz w:val="32"/>
          <w:szCs w:val="32"/>
          <w:shd w:val="clear" w:color="auto" w:fill="FFFFFF"/>
          <w:lang/>
        </w:rPr>
        <w:lastRenderedPageBreak/>
        <w:t>作群共转发相关信息</w:t>
      </w:r>
      <w:r>
        <w:rPr>
          <w:rFonts w:ascii="仿宋_GB2312" w:eastAsia="仿宋_GB2312" w:hAnsi="仿宋_GB2312" w:cs="仿宋_GB2312" w:hint="eastAsia"/>
          <w:color w:val="222222"/>
          <w:spacing w:val="8"/>
          <w:kern w:val="0"/>
          <w:sz w:val="32"/>
          <w:szCs w:val="32"/>
          <w:shd w:val="clear" w:color="auto" w:fill="FFFFFF"/>
          <w:lang/>
        </w:rPr>
        <w:t>13</w:t>
      </w:r>
      <w:r>
        <w:rPr>
          <w:rFonts w:ascii="仿宋_GB2312" w:eastAsia="仿宋_GB2312" w:hAnsi="仿宋_GB2312" w:cs="仿宋_GB2312" w:hint="eastAsia"/>
          <w:color w:val="222222"/>
          <w:spacing w:val="8"/>
          <w:kern w:val="0"/>
          <w:sz w:val="32"/>
          <w:szCs w:val="32"/>
          <w:shd w:val="clear" w:color="auto" w:fill="FFFFFF"/>
          <w:lang/>
        </w:rPr>
        <w:t>条，各</w:t>
      </w:r>
      <w:r>
        <w:rPr>
          <w:rFonts w:ascii="仿宋_GB2312" w:eastAsia="仿宋_GB2312" w:hAnsi="仿宋_GB2312" w:cs="仿宋_GB2312" w:hint="eastAsia"/>
          <w:color w:val="222222"/>
          <w:spacing w:val="8"/>
          <w:kern w:val="0"/>
          <w:sz w:val="32"/>
          <w:szCs w:val="32"/>
          <w:shd w:val="clear" w:color="auto" w:fill="FFFFFF"/>
          <w:lang/>
        </w:rPr>
        <w:t>嘎查村居民微信群共转发相关信息</w:t>
      </w:r>
      <w:r>
        <w:rPr>
          <w:rFonts w:ascii="仿宋_GB2312" w:eastAsia="仿宋_GB2312" w:hAnsi="仿宋_GB2312" w:cs="仿宋_GB2312" w:hint="eastAsia"/>
          <w:color w:val="222222"/>
          <w:spacing w:val="8"/>
          <w:kern w:val="0"/>
          <w:sz w:val="32"/>
          <w:szCs w:val="32"/>
          <w:shd w:val="clear" w:color="auto" w:fill="FFFFFF"/>
          <w:lang/>
        </w:rPr>
        <w:t>200</w:t>
      </w:r>
      <w:r>
        <w:rPr>
          <w:rFonts w:ascii="仿宋_GB2312" w:eastAsia="仿宋_GB2312" w:hAnsi="仿宋_GB2312" w:cs="仿宋_GB2312" w:hint="eastAsia"/>
          <w:color w:val="222222"/>
          <w:spacing w:val="8"/>
          <w:kern w:val="0"/>
          <w:sz w:val="32"/>
          <w:szCs w:val="32"/>
          <w:shd w:val="clear" w:color="auto" w:fill="FFFFFF"/>
          <w:lang/>
        </w:rPr>
        <w:t>余条，</w:t>
      </w:r>
      <w:bookmarkStart w:id="0" w:name="_GoBack"/>
      <w:bookmarkEnd w:id="0"/>
      <w:r>
        <w:rPr>
          <w:rFonts w:ascii="仿宋_GB2312" w:eastAsia="仿宋_GB2312" w:hAnsi="仿宋_GB2312" w:cs="仿宋_GB2312" w:hint="eastAsia"/>
          <w:color w:val="222222"/>
          <w:spacing w:val="8"/>
          <w:kern w:val="0"/>
          <w:sz w:val="32"/>
          <w:szCs w:val="32"/>
          <w:shd w:val="clear" w:color="auto" w:fill="FFFFFF"/>
          <w:lang/>
        </w:rPr>
        <w:t>全面覆盖镇域内各嘎查村居民微信群，引导全镇居民加强总体国家安全观意识，强化反邪教意识，筑牢社会治理根基。</w:t>
      </w:r>
      <w:hyperlink r:id="rId4" w:history="1"/>
    </w:p>
    <w:sectPr w:rsidR="004D37ED" w:rsidSect="004D37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charset w:val="86"/>
    <w:family w:val="auto"/>
    <w:pitch w:val="default"/>
    <w:sig w:usb0="00000001" w:usb1="080E0000" w:usb2="00000000" w:usb3="00000000" w:csb0="00040000" w:csb1="00000000"/>
    <w:embedBold r:id="rId1" w:subsetted="1" w:fontKey="{76DD57E3-9AD8-4398-80C4-C24936F8A90B}"/>
  </w:font>
  <w:font w:name="仿宋_GB2312">
    <w:charset w:val="86"/>
    <w:family w:val="auto"/>
    <w:pitch w:val="default"/>
    <w:sig w:usb0="00000001" w:usb1="080E0000" w:usb2="00000000" w:usb3="00000000" w:csb0="00040000" w:csb1="00000000"/>
    <w:embedRegular r:id="rId2" w:subsetted="1" w:fontKey="{980A02CC-C549-4084-87B1-5266C7C05744}"/>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TrueTypeFonts/>
  <w:saveSubset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UyNTY2YWNlZThhYTc2NjAwNjkxOWQxYTc2MzJkZmUifQ=="/>
  </w:docVars>
  <w:rsids>
    <w:rsidRoot w:val="004D37ED"/>
    <w:rsid w:val="003B5030"/>
    <w:rsid w:val="004D37ED"/>
    <w:rsid w:val="0BFF761D"/>
    <w:rsid w:val="159C6216"/>
    <w:rsid w:val="3EAE7CF3"/>
    <w:rsid w:val="59AB5CE2"/>
    <w:rsid w:val="762566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7E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4D37ED"/>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rsid w:val="004D37ED"/>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D37ED"/>
    <w:pPr>
      <w:spacing w:beforeAutospacing="1" w:afterAutospacing="1"/>
      <w:jc w:val="left"/>
    </w:pPr>
    <w:rPr>
      <w:rFonts w:cs="Times New Roman"/>
      <w:kern w:val="0"/>
      <w:sz w:val="24"/>
    </w:rPr>
  </w:style>
  <w:style w:type="character" w:styleId="a4">
    <w:name w:val="Emphasis"/>
    <w:basedOn w:val="a0"/>
    <w:qFormat/>
    <w:rsid w:val="004D37ED"/>
    <w:rPr>
      <w:i/>
    </w:rPr>
  </w:style>
  <w:style w:type="character" w:styleId="a5">
    <w:name w:val="Hyperlink"/>
    <w:basedOn w:val="a0"/>
    <w:qFormat/>
    <w:rsid w:val="004D37ED"/>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2023-04-17T08:33:00Z</cp:lastPrinted>
  <dcterms:created xsi:type="dcterms:W3CDTF">2023-04-17T03:22:00Z</dcterms:created>
  <dcterms:modified xsi:type="dcterms:W3CDTF">2023-08-01T04:26:00Z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B0A5A88FCDAF427D8891237D56B4EEFD_12</vt:lpwstr>
  </property>
</Properties>
</file>