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61"/>
        <w:rPr>
          <w:rFonts w:eastAsia="仿宋_GB2312"/>
          <w:b/>
          <w:bCs/>
          <w:sz w:val="18"/>
          <w:szCs w:val="18"/>
        </w:rPr>
      </w:pPr>
      <w:r>
        <w:rPr>
          <w:rFonts w:eastAsia="仿宋_GB2312"/>
          <w:b/>
          <w:bCs/>
          <w:sz w:val="18"/>
          <w:szCs w:val="18"/>
        </w:rPr>
        <w:t>附表1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6"/>
        <w:gridCol w:w="679"/>
        <w:gridCol w:w="696"/>
        <w:gridCol w:w="733"/>
        <w:gridCol w:w="1142"/>
        <w:gridCol w:w="546"/>
        <w:gridCol w:w="591"/>
        <w:gridCol w:w="483"/>
        <w:gridCol w:w="767"/>
        <w:gridCol w:w="554"/>
        <w:gridCol w:w="656"/>
        <w:gridCol w:w="546"/>
        <w:gridCol w:w="537"/>
        <w:gridCol w:w="733"/>
        <w:gridCol w:w="549"/>
        <w:gridCol w:w="437"/>
        <w:gridCol w:w="437"/>
        <w:gridCol w:w="512"/>
        <w:gridCol w:w="50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</w:trPr>
        <w:tc>
          <w:tcPr>
            <w:tcW w:w="14218" w:type="dxa"/>
            <w:gridSpan w:val="19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防火基础设施设备现状统计表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</w:trPr>
        <w:tc>
          <w:tcPr>
            <w:tcW w:w="311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911" w:type="dxa"/>
            <w:gridSpan w:val="9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单位：台、套、万公顷、公里、部、辆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11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统计单位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土建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18"/>
                <w:szCs w:val="18"/>
              </w:rPr>
              <w:t>火灾</w:t>
            </w: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预警监测</w:t>
            </w:r>
          </w:p>
        </w:tc>
        <w:tc>
          <w:tcPr>
            <w:tcW w:w="29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防火通讯</w:t>
            </w: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手持机具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车辆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1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专业队伍营房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物资储备库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了望台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有线通讯线路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短波电台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超短波电台</w:t>
            </w:r>
          </w:p>
        </w:tc>
        <w:tc>
          <w:tcPr>
            <w:tcW w:w="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对讲机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2号工具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灭火水枪</w:t>
            </w: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风力灭火机</w:t>
            </w:r>
          </w:p>
        </w:tc>
        <w:tc>
          <w:tcPr>
            <w:tcW w:w="5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GPS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水车</w:t>
            </w:r>
          </w:p>
        </w:tc>
        <w:tc>
          <w:tcPr>
            <w:tcW w:w="5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机具车</w:t>
            </w:r>
          </w:p>
        </w:tc>
        <w:tc>
          <w:tcPr>
            <w:tcW w:w="5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运兵车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1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个数</w:t>
            </w:r>
          </w:p>
        </w:tc>
        <w:tc>
          <w:tcPr>
            <w:tcW w:w="1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监测覆盖率</w:t>
            </w: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" w:hRule="exact"/>
        </w:trPr>
        <w:tc>
          <w:tcPr>
            <w:tcW w:w="31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11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包特高营子嘎查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11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11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11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11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11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ind w:firstLine="360"/>
        <w:rPr>
          <w:rFonts w:eastAsia="仿宋_GB2312"/>
          <w:sz w:val="18"/>
          <w:szCs w:val="1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6840" w:h="11907" w:orient="landscape"/>
          <w:pgMar w:top="1418" w:right="1418" w:bottom="1418" w:left="1418" w:header="1077" w:footer="1134" w:gutter="0"/>
          <w:cols w:space="720" w:num="1"/>
          <w:titlePg/>
          <w:docGrid w:linePitch="313" w:charSpace="0"/>
        </w:sectPr>
      </w:pPr>
    </w:p>
    <w:p>
      <w:pPr>
        <w:pStyle w:val="2"/>
        <w:ind w:firstLine="361"/>
        <w:rPr>
          <w:rFonts w:eastAsia="仿宋_GB2312"/>
          <w:b/>
          <w:bCs/>
          <w:sz w:val="18"/>
          <w:szCs w:val="18"/>
        </w:rPr>
      </w:pPr>
      <w:r>
        <w:rPr>
          <w:rFonts w:eastAsia="仿宋_GB2312"/>
          <w:b/>
          <w:bCs/>
          <w:sz w:val="18"/>
          <w:szCs w:val="18"/>
        </w:rPr>
        <w:t>附表2</w:t>
      </w:r>
    </w:p>
    <w:tbl>
      <w:tblPr>
        <w:tblStyle w:val="6"/>
        <w:tblW w:w="142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842"/>
        <w:gridCol w:w="1032"/>
        <w:gridCol w:w="1015"/>
        <w:gridCol w:w="955"/>
        <w:gridCol w:w="899"/>
        <w:gridCol w:w="882"/>
        <w:gridCol w:w="1186"/>
        <w:gridCol w:w="1186"/>
        <w:gridCol w:w="1186"/>
        <w:gridCol w:w="11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18" w:type="dxa"/>
            <w:gridSpan w:val="11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防火队伍现状统计表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4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统计单位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火灾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监测人员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防火通     讯人员</w:t>
            </w:r>
          </w:p>
        </w:tc>
        <w:tc>
          <w:tcPr>
            <w:tcW w:w="65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消防队伍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4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地面巡护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了望观测</w:t>
            </w: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专业扑火队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半专业扑火队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群众扑火队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4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个数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个数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个数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4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包特高营子嘎查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4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4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4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4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4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pStyle w:val="2"/>
        <w:ind w:firstLine="360"/>
        <w:rPr>
          <w:rFonts w:eastAsia="仿宋_GB2312"/>
          <w:sz w:val="18"/>
          <w:szCs w:val="18"/>
        </w:rPr>
      </w:pPr>
    </w:p>
    <w:p>
      <w:pPr>
        <w:pStyle w:val="2"/>
        <w:ind w:firstLine="360"/>
        <w:rPr>
          <w:rFonts w:eastAsia="仿宋_GB2312"/>
          <w:sz w:val="18"/>
          <w:szCs w:val="18"/>
        </w:rPr>
      </w:pPr>
    </w:p>
    <w:p>
      <w:pPr>
        <w:pStyle w:val="2"/>
        <w:ind w:firstLine="360"/>
        <w:rPr>
          <w:rFonts w:eastAsia="仿宋_GB2312"/>
          <w:sz w:val="18"/>
          <w:szCs w:val="18"/>
        </w:rPr>
      </w:pPr>
    </w:p>
    <w:p>
      <w:pPr>
        <w:pStyle w:val="2"/>
        <w:ind w:firstLine="360"/>
        <w:rPr>
          <w:rFonts w:eastAsia="仿宋_GB2312"/>
          <w:sz w:val="18"/>
          <w:szCs w:val="18"/>
        </w:rPr>
        <w:sectPr>
          <w:pgSz w:w="16840" w:h="11907" w:orient="landscape"/>
          <w:pgMar w:top="1418" w:right="1418" w:bottom="1418" w:left="1418" w:header="1077" w:footer="1134" w:gutter="0"/>
          <w:cols w:space="720" w:num="1"/>
          <w:titlePg/>
          <w:docGrid w:linePitch="313" w:charSpace="0"/>
        </w:sectPr>
      </w:pPr>
    </w:p>
    <w:p>
      <w:pPr>
        <w:pStyle w:val="2"/>
        <w:ind w:firstLine="361"/>
        <w:rPr>
          <w:rFonts w:eastAsia="仿宋_GB2312"/>
          <w:b/>
          <w:bCs/>
          <w:sz w:val="18"/>
          <w:szCs w:val="18"/>
        </w:rPr>
      </w:pPr>
      <w:r>
        <w:rPr>
          <w:rFonts w:eastAsia="仿宋_GB2312"/>
          <w:b/>
          <w:bCs/>
          <w:sz w:val="18"/>
          <w:szCs w:val="18"/>
        </w:rPr>
        <w:t>附表3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95"/>
        <w:gridCol w:w="677"/>
        <w:gridCol w:w="677"/>
        <w:gridCol w:w="677"/>
        <w:gridCol w:w="680"/>
        <w:gridCol w:w="404"/>
        <w:gridCol w:w="830"/>
        <w:gridCol w:w="404"/>
        <w:gridCol w:w="830"/>
        <w:gridCol w:w="1115"/>
        <w:gridCol w:w="1024"/>
        <w:gridCol w:w="1138"/>
        <w:gridCol w:w="404"/>
        <w:gridCol w:w="739"/>
        <w:gridCol w:w="1138"/>
        <w:gridCol w:w="1138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火灾现状调查表（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2017-2022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统计</w:t>
            </w: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2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火灾（次数）</w:t>
            </w:r>
          </w:p>
        </w:tc>
        <w:tc>
          <w:tcPr>
            <w:tcW w:w="868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按起火原因分</w:t>
            </w: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9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火场总面积</w:t>
            </w: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(hm</w:t>
            </w: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受灾面积</w:t>
            </w: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(hm</w:t>
            </w: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0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火灾损失（万元）</w:t>
            </w:r>
          </w:p>
        </w:tc>
        <w:tc>
          <w:tcPr>
            <w:tcW w:w="40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人员伤亡</w:t>
            </w:r>
          </w:p>
        </w:tc>
        <w:tc>
          <w:tcPr>
            <w:tcW w:w="119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火灾扑救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38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一般火灾</w:t>
            </w:r>
          </w:p>
        </w:tc>
        <w:tc>
          <w:tcPr>
            <w:tcW w:w="238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较大火灾</w:t>
            </w:r>
          </w:p>
        </w:tc>
        <w:tc>
          <w:tcPr>
            <w:tcW w:w="238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重大火灾</w:t>
            </w:r>
          </w:p>
        </w:tc>
        <w:tc>
          <w:tcPr>
            <w:tcW w:w="238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特大火灾</w:t>
            </w:r>
          </w:p>
        </w:tc>
        <w:tc>
          <w:tcPr>
            <w:tcW w:w="43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自然火灾</w:t>
            </w:r>
          </w:p>
        </w:tc>
        <w:tc>
          <w:tcPr>
            <w:tcW w:w="43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人为火灾</w:t>
            </w:r>
          </w:p>
        </w:tc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26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死亡</w:t>
            </w:r>
          </w:p>
        </w:tc>
        <w:tc>
          <w:tcPr>
            <w:tcW w:w="40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出动兵力（人次）</w:t>
            </w:r>
          </w:p>
        </w:tc>
        <w:tc>
          <w:tcPr>
            <w:tcW w:w="40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出动车辆（车次）</w:t>
            </w:r>
          </w:p>
        </w:tc>
        <w:tc>
          <w:tcPr>
            <w:tcW w:w="40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资金支出（万元）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入境火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其中</w:t>
            </w: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生产性</w:t>
            </w:r>
          </w:p>
        </w:tc>
        <w:tc>
          <w:tcPr>
            <w:tcW w:w="39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等线"/>
                <w:color w:val="000000"/>
                <w:kern w:val="0"/>
                <w:szCs w:val="21"/>
                <w:lang w:eastAsia="zh-CN"/>
              </w:rPr>
              <w:t>包特高营子嘎查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2"/>
        <w:ind w:firstLine="360"/>
        <w:rPr>
          <w:rFonts w:eastAsia="仿宋_GB2312"/>
          <w:sz w:val="18"/>
          <w:szCs w:val="18"/>
        </w:rPr>
      </w:pPr>
    </w:p>
    <w:p>
      <w:pPr>
        <w:pStyle w:val="2"/>
        <w:ind w:firstLine="360"/>
        <w:rPr>
          <w:rFonts w:eastAsia="仿宋_GB2312"/>
          <w:sz w:val="18"/>
          <w:szCs w:val="18"/>
        </w:rPr>
        <w:sectPr>
          <w:pgSz w:w="16840" w:h="11907" w:orient="landscape"/>
          <w:pgMar w:top="1418" w:right="1418" w:bottom="1418" w:left="1418" w:header="1077" w:footer="1134" w:gutter="0"/>
          <w:cols w:space="720" w:num="1"/>
          <w:titlePg/>
          <w:docGrid w:linePitch="313" w:charSpace="0"/>
        </w:sectPr>
      </w:pPr>
    </w:p>
    <w:p>
      <w:pPr>
        <w:pStyle w:val="2"/>
        <w:ind w:firstLine="361"/>
        <w:rPr>
          <w:rFonts w:eastAsia="仿宋_GB2312"/>
          <w:b/>
          <w:bCs/>
          <w:sz w:val="18"/>
          <w:szCs w:val="18"/>
        </w:rPr>
      </w:pPr>
      <w:r>
        <w:rPr>
          <w:rFonts w:eastAsia="仿宋_GB2312"/>
          <w:b/>
          <w:bCs/>
          <w:sz w:val="18"/>
          <w:szCs w:val="18"/>
        </w:rPr>
        <w:t>附表4</w:t>
      </w:r>
    </w:p>
    <w:tbl>
      <w:tblPr>
        <w:tblStyle w:val="6"/>
        <w:tblW w:w="142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9"/>
        <w:gridCol w:w="1712"/>
        <w:gridCol w:w="1712"/>
        <w:gridCol w:w="1300"/>
        <w:gridCol w:w="2177"/>
        <w:gridCol w:w="1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8" w:type="dxa"/>
            <w:gridSpan w:val="6"/>
            <w:tcBorders>
              <w:top w:val="nil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草原资源统计表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8" w:type="dxa"/>
            <w:gridSpan w:val="6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单位：公顷、万吨、万羊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59" w:type="dxa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统计单位</w:t>
            </w:r>
          </w:p>
        </w:tc>
        <w:tc>
          <w:tcPr>
            <w:tcW w:w="1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草原面积</w:t>
            </w:r>
          </w:p>
        </w:tc>
        <w:tc>
          <w:tcPr>
            <w:tcW w:w="1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鲜草产量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载畜量</w:t>
            </w:r>
          </w:p>
        </w:tc>
        <w:tc>
          <w:tcPr>
            <w:tcW w:w="4035" w:type="dxa"/>
            <w:gridSpan w:val="2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大片连草面积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59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数量块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18"/>
                <w:szCs w:val="18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5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包特高营子嘎查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0.4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5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5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5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5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5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141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106</w:t>
    </w:r>
    <w:r>
      <w:fldChar w:fldCharType="end"/>
    </w:r>
  </w:p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0MDg0YTdhNGRlMmE5YmZiZjk2ODNkMDUwN2IzMzcifQ=="/>
  </w:docVars>
  <w:rsids>
    <w:rsidRoot w:val="000E5BAE"/>
    <w:rsid w:val="000E5BAE"/>
    <w:rsid w:val="001D6802"/>
    <w:rsid w:val="003344B0"/>
    <w:rsid w:val="005611CE"/>
    <w:rsid w:val="005765E5"/>
    <w:rsid w:val="00625AF0"/>
    <w:rsid w:val="00AC5F92"/>
    <w:rsid w:val="00C1335F"/>
    <w:rsid w:val="00DC78E5"/>
    <w:rsid w:val="00DE7F91"/>
    <w:rsid w:val="214D02C1"/>
    <w:rsid w:val="4CF07F9C"/>
    <w:rsid w:val="614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qFormat/>
    <w:uiPriority w:val="99"/>
    <w:pPr>
      <w:spacing w:after="0" w:line="560" w:lineRule="exact"/>
      <w:ind w:left="0" w:leftChars="0" w:firstLine="420" w:firstLineChars="200"/>
    </w:pPr>
    <w:rPr>
      <w:rFonts w:asciiTheme="minorHAnsi" w:hAnsiTheme="minorHAnsi" w:eastAsiaTheme="minorEastAsia" w:cstheme="minorBidi"/>
      <w:sz w:val="28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首行缩进 2 字符"/>
    <w:link w:val="2"/>
    <w:qFormat/>
    <w:uiPriority w:val="99"/>
    <w:rPr>
      <w:sz w:val="28"/>
      <w:szCs w:val="24"/>
    </w:rPr>
  </w:style>
  <w:style w:type="character" w:customStyle="1" w:styleId="11">
    <w:name w:val="正文文本缩进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文本首行缩进 2 字符1"/>
    <w:basedOn w:val="11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365</Words>
  <Characters>383</Characters>
  <Lines>7</Lines>
  <Paragraphs>2</Paragraphs>
  <TotalTime>18</TotalTime>
  <ScaleCrop>false</ScaleCrop>
  <LinksUpToDate>false</LinksUpToDate>
  <CharactersWithSpaces>498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2023-07-12T03:08:00Z</dcterms:created>
  <dc:creator>XXY</dc:creator>
  <cp:lastModifiedBy>lenovo</cp:lastModifiedBy>
  <dcterms:modified xsi:type="dcterms:W3CDTF">2023-07-14T01:55:53Z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58B3C4F6752B4AAB862891132DDA925F_13</vt:lpwstr>
  </property>
</Properties>
</file>