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1" w:rsidRPr="00503761" w:rsidRDefault="00503761" w:rsidP="0050376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</w:pPr>
      <w:r w:rsidRPr="0050376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安全生产】隐患排查不止步 安全检查不停歇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2023年6月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是第22个“安全生产月”</w:t>
      </w:r>
    </w:p>
    <w:p w:rsidR="00503761" w:rsidRPr="00503761" w:rsidRDefault="00503761" w:rsidP="00503761">
      <w:pPr>
        <w:widowControl/>
        <w:shd w:val="clear" w:color="auto" w:fill="FFFFFF"/>
        <w:ind w:right="52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No. 1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会议部署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</w:t>
      </w: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</w:t>
      </w:r>
      <w:r w:rsidRPr="00503761">
        <w:rPr>
          <w:rFonts w:ascii="微软雅黑" w:eastAsia="微软雅黑" w:hAnsi="微软雅黑" w:cs="宋体" w:hint="eastAsia"/>
          <w:color w:val="3E3E3E"/>
          <w:spacing w:val="11"/>
          <w:kern w:val="0"/>
          <w:sz w:val="30"/>
          <w:szCs w:val="30"/>
        </w:rPr>
        <w:t>为进一步落实安全责任，推动安全发展，有效防范和遏制安全事故发生，近日，富康社区开展“安全生产月”工作部署会议，全体工作人员及网格员参加会议。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465928" cy="3644537"/>
            <wp:effectExtent l="19050" t="0" r="1422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102" cy="364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会上，富康社区党委书记周雅静传达了关于安全生产月的工作部署，要求全体工作人员及网格员在思想上高度重视，</w:t>
      </w: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行动上高度配合，把安全生产宣传渗透到辖区每一个角落。并强调要把安全生产各项任务和防范措施落实落细落到位，持续开展安全生产排查、整治行动，把风险隐患消除在萌芽状态，切实维护辖区居民生命财产安全。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597979" cy="4086019"/>
            <wp:effectExtent l="19050" t="0" r="2721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60" cy="40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76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No. 2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安全隐患排查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富康社区工作人员通过电子大屏幕播放警示教育片、微信群转发燃气安全知识等方式，在辖区内对燃气安全进行了全面宣传，以宁夏银川烧烤店爆炸事故的惨烈教训为出发点，提醒辖区内居民及商户一定注重燃气安全问题，把安全作为日常生产生活中最重要的目标。</w:t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349785" cy="4244004"/>
            <wp:effectExtent l="19050" t="0" r="3265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81" cy="42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61" w:rsidRPr="00503761" w:rsidRDefault="00503761" w:rsidP="0050376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</w:t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15099" cy="3513909"/>
            <wp:effectExtent l="1905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793" cy="351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61" w:rsidRPr="00503761" w:rsidRDefault="00503761" w:rsidP="00503761">
      <w:pPr>
        <w:widowControl/>
        <w:shd w:val="clear" w:color="auto" w:fill="FFFFFF"/>
        <w:ind w:firstLineChars="150" w:firstLine="483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0376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 其次，工作人员对辖区内餐饮店、商铺等涉及使用瓶装液化气的场所进行全面排查。对涉及漏气隐患、燃气设施故障等问题劝导商户及时修整，并督促使用液化气罐的商户安装防漏气报警装置。同时，工作人员还对居民、商户进行了燃气安全教育，发放燃气安全宣传册，并再次检查商户餐馆内的灭火器等消防安全设施，让居民、商户进一步掌握燃气设施的操作规程，完善商户、餐馆内的安全报警设施及消防安全设施，做到如遇突发情况能第一时间进行反应处理，把灾害风险降至最低。</w:t>
      </w:r>
    </w:p>
    <w:p w:rsidR="00C564B0" w:rsidRDefault="00C564B0"/>
    <w:sectPr w:rsidR="00C564B0" w:rsidSect="00C5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761"/>
    <w:rsid w:val="00503761"/>
    <w:rsid w:val="00C5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37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37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503761"/>
  </w:style>
  <w:style w:type="character" w:styleId="a3">
    <w:name w:val="Hyperlink"/>
    <w:basedOn w:val="a0"/>
    <w:uiPriority w:val="99"/>
    <w:semiHidden/>
    <w:unhideWhenUsed/>
    <w:rsid w:val="00503761"/>
    <w:rPr>
      <w:color w:val="0000FF"/>
      <w:u w:val="single"/>
    </w:rPr>
  </w:style>
  <w:style w:type="character" w:styleId="a4">
    <w:name w:val="Emphasis"/>
    <w:basedOn w:val="a0"/>
    <w:uiPriority w:val="20"/>
    <w:qFormat/>
    <w:rsid w:val="00503761"/>
    <w:rPr>
      <w:i/>
      <w:iCs/>
    </w:rPr>
  </w:style>
  <w:style w:type="paragraph" w:styleId="a5">
    <w:name w:val="Normal (Web)"/>
    <w:basedOn w:val="a"/>
    <w:uiPriority w:val="99"/>
    <w:semiHidden/>
    <w:unhideWhenUsed/>
    <w:rsid w:val="00503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376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0376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03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91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2023-07-02T08:10:00Z</dcterms:created>
  <dcterms:modified xsi:type="dcterms:W3CDTF">2023-07-02T08:12:00Z</dcterms:modified>
</cp:coreProperties>
</file>