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  <w:sz w:val="32"/>
          <w:szCs w:val="36"/>
          <w:lang w:val="en-US" w:eastAsia="zh-CN"/>
        </w:rPr>
        <w:t xml:space="preserve">     明</w:t>
      </w:r>
      <w:r>
        <w:rPr>
          <w:rFonts w:hint="eastAsia"/>
          <w:b/>
          <w:bCs/>
          <w:sz w:val="32"/>
          <w:szCs w:val="36"/>
        </w:rPr>
        <w:t>仁苏木</w:t>
      </w:r>
      <w:r>
        <w:rPr>
          <w:rFonts w:hint="eastAsia"/>
          <w:b/>
          <w:bCs/>
          <w:sz w:val="32"/>
          <w:szCs w:val="36"/>
          <w:lang w:val="en-US" w:eastAsia="zh-CN"/>
        </w:rPr>
        <w:t>萨仁阿日嘎查2</w:t>
      </w:r>
      <w:r>
        <w:rPr>
          <w:rFonts w:hint="eastAsia"/>
          <w:b/>
          <w:bCs/>
          <w:sz w:val="32"/>
          <w:szCs w:val="36"/>
        </w:rPr>
        <w:t>023年工作计划</w:t>
      </w:r>
      <w:r>
        <w:rPr>
          <w:rFonts w:hint="eastAsia"/>
          <w:b/>
          <w:bCs/>
          <w:sz w:val="32"/>
          <w:szCs w:val="36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(2023年1月)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2023年</w:t>
      </w:r>
      <w:r>
        <w:rPr>
          <w:rFonts w:hint="eastAsia"/>
          <w:lang w:val="en-US" w:eastAsia="zh-CN"/>
        </w:rPr>
        <w:t>萨仁阿日嘎查</w:t>
      </w:r>
      <w:r>
        <w:rPr>
          <w:rFonts w:hint="eastAsia"/>
        </w:rPr>
        <w:t>将继续围绕十四五规划，聚焦新农村建设，坚定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</w:rPr>
        <w:t>不移走高质量发展新路，逐步实现乡村振兴。经开会研讨，</w:t>
      </w:r>
      <w:r>
        <w:rPr>
          <w:rFonts w:hint="eastAsia"/>
          <w:lang w:val="en-US" w:eastAsia="zh-CN"/>
        </w:rPr>
        <w:t>萨仁阿日嘎查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</w:rPr>
        <w:t>2023年工作计划如下：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一、总体目标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2023年我们将充分结合本</w:t>
      </w:r>
      <w:r>
        <w:rPr>
          <w:rFonts w:hint="eastAsia"/>
          <w:lang w:val="en-US" w:eastAsia="zh-CN"/>
        </w:rPr>
        <w:t>嘎查实际</w:t>
      </w:r>
      <w:r>
        <w:rPr>
          <w:rFonts w:hint="eastAsia"/>
        </w:rPr>
        <w:t>，大力发展</w:t>
      </w:r>
      <w:r>
        <w:rPr>
          <w:rFonts w:hint="eastAsia"/>
          <w:lang w:val="en-US" w:eastAsia="zh-CN"/>
        </w:rPr>
        <w:t>种植（浅埋滴灌高效种植）养殖（</w:t>
      </w:r>
      <w:r>
        <w:rPr>
          <w:rFonts w:hint="eastAsia"/>
        </w:rPr>
        <w:t>养牛，养羊</w:t>
      </w:r>
      <w:r>
        <w:rPr>
          <w:rFonts w:hint="eastAsia"/>
          <w:lang w:eastAsia="zh-CN"/>
        </w:rPr>
        <w:t>）</w:t>
      </w:r>
      <w:r>
        <w:rPr>
          <w:rFonts w:hint="eastAsia"/>
        </w:rPr>
        <w:t>特色产业，不断优化产业结构，壮大产业规模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以党建示范工程建设为目标，整治村容村貌，改善人居生活环境，持续推进精神文明建设，以村规民约为基本约束，结合网格化管理制度，实现共同监督，营造抱素怀朴的村风民风。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二、工作思路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(一)抓产业发展，推进产业振兴。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挖掘农业增收潜力，抓好农业增收工作，调整种植业结构，按照增收、促牧的发展思路，种植业上要改变种植玉米的传统耕作，大力发展种植，提高单亩的种植效益，畜牧业发展上要充分依托牛多、羊多、草多、粮多这一优势，继续扩大养殖</w:t>
      </w:r>
      <w:r>
        <w:rPr>
          <w:rFonts w:hint="eastAsia"/>
          <w:lang w:eastAsia="zh-CN"/>
        </w:rPr>
        <w:t>。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(二)抓防返贫检测，保障农村小康质量。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组织实施产业到户和扶贫帮困工作，</w:t>
      </w:r>
      <w:r>
        <w:rPr>
          <w:rFonts w:hint="eastAsia"/>
          <w:lang w:val="en-US" w:eastAsia="zh-CN"/>
        </w:rPr>
        <w:t>萨仁阿日嘎查村</w:t>
      </w:r>
      <w:r>
        <w:rPr>
          <w:rFonts w:hint="eastAsia"/>
        </w:rPr>
        <w:t>委会引导全村所有农户结合各家产业发展实际，结合自身条件，大力发展种植业和养殖业。对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户正常脱贫户继续鼓励和引导发展壮大产业生产。</w:t>
      </w:r>
      <w:r>
        <w:rPr>
          <w:rFonts w:hint="eastAsia"/>
        </w:rPr>
        <w:cr/>
      </w:r>
    </w:p>
    <w:p>
      <w:pPr>
        <w:numPr>
          <w:ilvl w:val="0"/>
          <w:numId w:val="1"/>
        </w:numPr>
        <w:ind w:left="210" w:leftChars="0" w:firstLine="840" w:firstLineChars="0"/>
        <w:rPr>
          <w:rFonts w:hint="eastAsia"/>
        </w:rPr>
      </w:pPr>
      <w:r>
        <w:rPr>
          <w:rFonts w:hint="eastAsia"/>
        </w:rPr>
        <w:t>抓党建组织建设，形成农村工作合力。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抓好党建工作，通过学习教育使党员素质进一步提高，坚持学习“三会一课”制度，加强理论学习，落实各项制度，坚持学习贯彻习近平新时代中国特色社会主义思想，，牢固“四个意识”，严格按照程序及有关规定发展党员，完善后备干部的培养锻炼工作，充分利用网格员和村民代表一肩挑的优势，自己网格自己负责，把我村工作做细、做精、作准，</w:t>
      </w:r>
      <w:r>
        <w:rPr>
          <w:rFonts w:hint="eastAsia"/>
        </w:rPr>
        <w:cr/>
      </w:r>
      <w:r>
        <w:rPr>
          <w:rFonts w:hint="eastAsia"/>
        </w:rPr>
        <w:t>形成农村工作合力。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(四)抓意识形态，凝聚思想共识。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意识形态方面，加强党员干部意识形态教育，强化意识形态阵地管理，推广普及“学习强国”平台使用，加强微信公众号和微信工作群管理，落实党风廉政建设责任制，强化监督加强党员干部廉政意识，提高党性修养和道德品质。</w:t>
      </w:r>
    </w:p>
    <w:p>
      <w:pPr>
        <w:numPr>
          <w:ilvl w:val="0"/>
          <w:numId w:val="2"/>
        </w:numPr>
        <w:ind w:left="105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妇联工作：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深化优质服务，强化基层基础工作，加强网络建设。狠抓创新工作，加快新农村新家庭创建进程，加强宣传教育和育龄妇女健康检查工作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。</w:t>
      </w:r>
      <w:r>
        <w:rPr>
          <w:rFonts w:hint="eastAsia"/>
          <w:sz w:val="15"/>
          <w:szCs w:val="16"/>
        </w:rPr>
        <w:br w:type="textWrapping"/>
      </w:r>
      <w:r>
        <w:rPr>
          <w:rFonts w:hint="eastAsia"/>
          <w:lang w:val="en-US" w:eastAsia="zh-CN"/>
        </w:rPr>
        <w:t xml:space="preserve">      </w:t>
      </w:r>
    </w:p>
    <w:p>
      <w:pPr>
        <w:numPr>
          <w:numId w:val="0"/>
        </w:numPr>
        <w:ind w:firstLine="840" w:firstLineChars="40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)抓新时代文明建设，焕发农村新面貌。</w:t>
      </w:r>
      <w:r>
        <w:rPr>
          <w:rFonts w:hint="eastAsia"/>
        </w:rPr>
        <w:cr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加强民主管理和精神文明建设，严格落实三务公开，建立健全村规民约，加大对村民法制宣传，增强群众的法律意识，持续开展“好邻居”、“好儿媳”、“七美一优”等文明模范评选活动。</w:t>
      </w:r>
      <w:r>
        <w:rPr>
          <w:rFonts w:hint="eastAsia"/>
        </w:rPr>
        <w:cr/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47C25"/>
    <w:multiLevelType w:val="singleLevel"/>
    <w:tmpl w:val="2B247C2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F6B8B7"/>
    <w:multiLevelType w:val="singleLevel"/>
    <w:tmpl w:val="52F6B8B7"/>
    <w:lvl w:ilvl="0" w:tentative="0">
      <w:start w:val="3"/>
      <w:numFmt w:val="chineseCounting"/>
      <w:lvlText w:val="(%1)"/>
      <w:lvlJc w:val="left"/>
      <w:pPr>
        <w:tabs>
          <w:tab w:val="left" w:pos="312"/>
        </w:tabs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kZDk2NWMyZDM1NDM1ODNmNTQ2NTBlNTJjNjNiYjYifQ=="/>
  </w:docVars>
  <w:rsids>
    <w:rsidRoot w:val="003F7F6C"/>
    <w:rsid w:val="00025876"/>
    <w:rsid w:val="003F7F6C"/>
    <w:rsid w:val="007B2449"/>
    <w:rsid w:val="008755F4"/>
    <w:rsid w:val="0088047F"/>
    <w:rsid w:val="00A42C64"/>
    <w:rsid w:val="00AF71BE"/>
    <w:rsid w:val="00B07957"/>
    <w:rsid w:val="00BC0E4E"/>
    <w:rsid w:val="00BF3F0E"/>
    <w:rsid w:val="00D631FE"/>
    <w:rsid w:val="00D653C5"/>
    <w:rsid w:val="00D66BA3"/>
    <w:rsid w:val="00EF043F"/>
    <w:rsid w:val="00F035B3"/>
    <w:rsid w:val="04121ECF"/>
    <w:rsid w:val="46F16EE6"/>
    <w:rsid w:val="48F83652"/>
    <w:rsid w:val="58C46D46"/>
    <w:rsid w:val="7AC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895</Characters>
  <Lines>1</Lines>
  <Paragraphs>1</Paragraphs>
  <TotalTime>6</TotalTime>
  <ScaleCrop>false</ScaleCrop>
  <LinksUpToDate>false</LinksUpToDate>
  <CharactersWithSpaces>992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2020-03-27T06:27:00Z</dcterms:created>
  <dc:creator>user</dc:creator>
  <cp:lastModifiedBy>ᠱᠤ᠋ ᠵᠸ᠋ᠨ</cp:lastModifiedBy>
  <dcterms:modified xsi:type="dcterms:W3CDTF">2023-06-01T08:43:44Z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7F4333483DD4497083DFC74AAB231B52_13</vt:lpwstr>
  </property>
</Properties>
</file>