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4BB" w:rsidRPr="006044BB" w:rsidRDefault="006044BB" w:rsidP="006044BB">
      <w:pPr>
        <w:widowControl/>
        <w:shd w:val="clear" w:color="auto" w:fill="FFFFFF"/>
        <w:spacing w:after="469"/>
        <w:jc w:val="left"/>
        <w:outlineLvl w:val="0"/>
        <w:rPr>
          <w:rFonts w:ascii="微软雅黑" w:eastAsia="微软雅黑" w:hAnsi="微软雅黑" w:cs="宋体"/>
          <w:spacing w:val="18"/>
          <w:kern w:val="36"/>
          <w:sz w:val="52"/>
          <w:szCs w:val="74"/>
        </w:rPr>
      </w:pPr>
      <w:r w:rsidRPr="006044BB">
        <w:rPr>
          <w:rFonts w:ascii="微软雅黑" w:eastAsia="微软雅黑" w:hAnsi="微软雅黑" w:cs="宋体" w:hint="eastAsia"/>
          <w:spacing w:val="18"/>
          <w:kern w:val="36"/>
          <w:sz w:val="52"/>
          <w:szCs w:val="74"/>
        </w:rPr>
        <w:t>【文明实践】品读书香 阅享人生</w:t>
      </w:r>
    </w:p>
    <w:p w:rsidR="006044BB" w:rsidRPr="006044BB" w:rsidRDefault="006044BB" w:rsidP="006044BB">
      <w:pPr>
        <w:widowControl/>
        <w:shd w:val="clear" w:color="auto" w:fill="FFFFFF"/>
        <w:ind w:firstLineChars="100" w:firstLine="336"/>
        <w:rPr>
          <w:rFonts w:asciiTheme="minorEastAsia" w:hAnsiTheme="minorEastAsia" w:cs="宋体" w:hint="eastAsia"/>
          <w:spacing w:val="18"/>
          <w:kern w:val="0"/>
          <w:sz w:val="30"/>
          <w:szCs w:val="30"/>
        </w:rPr>
      </w:pPr>
      <w:r w:rsidRPr="006044BB">
        <w:rPr>
          <w:rFonts w:asciiTheme="minorEastAsia" w:hAnsiTheme="minorEastAsia" w:cs="宋体" w:hint="eastAsia"/>
          <w:spacing w:val="18"/>
          <w:kern w:val="0"/>
          <w:sz w:val="30"/>
          <w:szCs w:val="30"/>
        </w:rPr>
        <w:t>愿这个春日里弥漫的书香伴你我同行！</w:t>
      </w:r>
    </w:p>
    <w:p w:rsidR="006044BB" w:rsidRPr="006044BB" w:rsidRDefault="006044BB" w:rsidP="006044BB">
      <w:pPr>
        <w:widowControl/>
        <w:shd w:val="clear" w:color="auto" w:fill="FFFFFF"/>
        <w:ind w:firstLineChars="50" w:firstLine="168"/>
        <w:rPr>
          <w:rFonts w:asciiTheme="minorEastAsia" w:hAnsiTheme="minorEastAsia" w:cs="宋体" w:hint="eastAsia"/>
          <w:spacing w:val="18"/>
          <w:kern w:val="0"/>
          <w:sz w:val="30"/>
          <w:szCs w:val="30"/>
        </w:rPr>
      </w:pPr>
      <w:r w:rsidRPr="006044BB">
        <w:rPr>
          <w:rFonts w:asciiTheme="minorEastAsia" w:hAnsiTheme="minorEastAsia" w:cs="宋体" w:hint="eastAsia"/>
          <w:spacing w:val="18"/>
          <w:kern w:val="0"/>
          <w:sz w:val="30"/>
          <w:szCs w:val="30"/>
        </w:rPr>
        <w:t xml:space="preserve"> 读书不觉春已深，一寸光阴一寸金。4月23日是第28个世界读书日，为响应“全民阅读”的号召,培养广大干部群众良好的阅读习惯，营造起“多读书、读好书、善读书”的文化氛围，富康社区组织开展“品读书香、阅享人生”世界读书日主题活动。</w:t>
      </w:r>
    </w:p>
    <w:p w:rsidR="006044BB" w:rsidRDefault="006044BB" w:rsidP="006044BB">
      <w:pPr>
        <w:widowControl/>
        <w:shd w:val="clear" w:color="auto" w:fill="FFFFFF"/>
        <w:rPr>
          <w:rFonts w:asciiTheme="minorEastAsia" w:hAnsiTheme="minorEastAsia" w:cs="宋体"/>
          <w:spacing w:val="18"/>
          <w:kern w:val="0"/>
          <w:sz w:val="30"/>
          <w:szCs w:val="30"/>
        </w:rPr>
      </w:pPr>
      <w:r w:rsidRPr="006044BB">
        <w:rPr>
          <w:rFonts w:asciiTheme="minorEastAsia" w:hAnsiTheme="minorEastAsia" w:cs="宋体" w:hint="eastAsia"/>
          <w:b/>
          <w:bCs/>
          <w:spacing w:val="18"/>
          <w:kern w:val="0"/>
          <w:sz w:val="30"/>
          <w:szCs w:val="30"/>
        </w:rPr>
        <w:t>“不负春光 书香陪伴”</w:t>
      </w:r>
    </w:p>
    <w:p w:rsidR="006044BB" w:rsidRPr="006044BB" w:rsidRDefault="006044BB" w:rsidP="006044BB">
      <w:pPr>
        <w:rPr>
          <w:rFonts w:asciiTheme="minorEastAsia" w:hAnsiTheme="minorEastAsia" w:cs="宋体"/>
          <w:sz w:val="30"/>
          <w:szCs w:val="30"/>
        </w:rPr>
      </w:pPr>
    </w:p>
    <w:p w:rsidR="006044BB" w:rsidRPr="006044BB" w:rsidRDefault="006044BB" w:rsidP="006044BB">
      <w:pPr>
        <w:rPr>
          <w:rFonts w:asciiTheme="minorEastAsia" w:hAnsiTheme="minorEastAsia" w:cs="宋体"/>
          <w:sz w:val="30"/>
          <w:szCs w:val="30"/>
        </w:rPr>
      </w:pPr>
    </w:p>
    <w:p w:rsidR="006044BB" w:rsidRPr="006044BB" w:rsidRDefault="006044BB" w:rsidP="006044BB">
      <w:pPr>
        <w:rPr>
          <w:rFonts w:asciiTheme="minorEastAsia" w:hAnsiTheme="minorEastAsia" w:cs="宋体" w:hint="eastAsia"/>
          <w:sz w:val="30"/>
          <w:szCs w:val="30"/>
        </w:rPr>
      </w:pPr>
      <w:r w:rsidRPr="006044BB">
        <w:rPr>
          <w:rFonts w:asciiTheme="minorEastAsia" w:hAnsiTheme="minorEastAsia" w:cs="宋体"/>
          <w:sz w:val="30"/>
          <w:szCs w:val="30"/>
        </w:rPr>
        <w:drawing>
          <wp:inline distT="0" distB="0" distL="0" distR="0">
            <wp:extent cx="5268868" cy="3670663"/>
            <wp:effectExtent l="19050" t="0" r="7982" b="0"/>
            <wp:docPr id="14"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4" cstate="print"/>
                    <a:srcRect/>
                    <a:stretch>
                      <a:fillRect/>
                    </a:stretch>
                  </pic:blipFill>
                  <pic:spPr bwMode="auto">
                    <a:xfrm>
                      <a:off x="0" y="0"/>
                      <a:ext cx="5274310" cy="3674454"/>
                    </a:xfrm>
                    <a:prstGeom prst="rect">
                      <a:avLst/>
                    </a:prstGeom>
                    <a:noFill/>
                    <a:ln w="9525">
                      <a:noFill/>
                      <a:miter lim="800000"/>
                      <a:headEnd/>
                      <a:tailEnd/>
                    </a:ln>
                  </pic:spPr>
                </pic:pic>
              </a:graphicData>
            </a:graphic>
          </wp:inline>
        </w:drawing>
      </w:r>
    </w:p>
    <w:p w:rsidR="006044BB" w:rsidRPr="006044BB" w:rsidRDefault="006044BB" w:rsidP="006044BB">
      <w:pPr>
        <w:widowControl/>
        <w:shd w:val="clear" w:color="auto" w:fill="FFFFFF"/>
        <w:rPr>
          <w:rFonts w:asciiTheme="minorEastAsia" w:hAnsiTheme="minorEastAsia" w:cs="宋体" w:hint="eastAsia"/>
          <w:spacing w:val="18"/>
          <w:kern w:val="0"/>
          <w:sz w:val="30"/>
          <w:szCs w:val="30"/>
        </w:rPr>
      </w:pPr>
      <w:r w:rsidRPr="006044BB">
        <w:rPr>
          <w:rFonts w:asciiTheme="minorEastAsia" w:hAnsiTheme="minorEastAsia" w:cs="宋体"/>
          <w:noProof/>
          <w:spacing w:val="18"/>
          <w:kern w:val="0"/>
          <w:sz w:val="30"/>
          <w:szCs w:val="30"/>
        </w:rPr>
        <w:lastRenderedPageBreak/>
        <w:drawing>
          <wp:inline distT="0" distB="0" distL="0" distR="0">
            <wp:extent cx="5584916" cy="3344091"/>
            <wp:effectExtent l="19050" t="0" r="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5" cstate="print"/>
                    <a:srcRect/>
                    <a:stretch>
                      <a:fillRect/>
                    </a:stretch>
                  </pic:blipFill>
                  <pic:spPr bwMode="auto">
                    <a:xfrm>
                      <a:off x="0" y="0"/>
                      <a:ext cx="5601927" cy="3354277"/>
                    </a:xfrm>
                    <a:prstGeom prst="rect">
                      <a:avLst/>
                    </a:prstGeom>
                    <a:noFill/>
                    <a:ln w="9525">
                      <a:noFill/>
                      <a:miter lim="800000"/>
                      <a:headEnd/>
                      <a:tailEnd/>
                    </a:ln>
                  </pic:spPr>
                </pic:pic>
              </a:graphicData>
            </a:graphic>
          </wp:inline>
        </w:drawing>
      </w:r>
    </w:p>
    <w:p w:rsidR="006044BB" w:rsidRPr="006044BB" w:rsidRDefault="006044BB" w:rsidP="006044BB">
      <w:pPr>
        <w:widowControl/>
        <w:shd w:val="clear" w:color="auto" w:fill="FFFFFF"/>
        <w:ind w:firstLine="480"/>
        <w:rPr>
          <w:rFonts w:asciiTheme="minorEastAsia" w:hAnsiTheme="minorEastAsia" w:cs="宋体" w:hint="eastAsia"/>
          <w:spacing w:val="18"/>
          <w:kern w:val="0"/>
          <w:sz w:val="30"/>
          <w:szCs w:val="30"/>
        </w:rPr>
      </w:pPr>
      <w:r w:rsidRPr="006044BB">
        <w:rPr>
          <w:rFonts w:asciiTheme="minorEastAsia" w:hAnsiTheme="minorEastAsia" w:cs="宋体" w:hint="eastAsia"/>
          <w:spacing w:val="18"/>
          <w:kern w:val="0"/>
          <w:sz w:val="30"/>
          <w:szCs w:val="30"/>
        </w:rPr>
        <w:t>阅读是获取知识、启智增慧、培养道德的重要途径，为引导小朋友们养成阅读习惯，享受阅读的快乐，让阅读伴成长，营造爱读书、读好书、善读书的浓厚氛围，为小朋友们讲解了4·23“世界读书日”的由来，书籍的积累和流传是维系中华文明薪火相传、生生不息的动力源泉，让小朋友们在知识的学习中爱护书籍、保护书籍。</w:t>
      </w:r>
    </w:p>
    <w:p w:rsidR="006044BB" w:rsidRPr="006044BB" w:rsidRDefault="006044BB" w:rsidP="006044BB">
      <w:pPr>
        <w:widowControl/>
        <w:shd w:val="clear" w:color="auto" w:fill="FFFFFF"/>
        <w:rPr>
          <w:rFonts w:asciiTheme="minorEastAsia" w:hAnsiTheme="minorEastAsia" w:cs="宋体" w:hint="eastAsia"/>
          <w:spacing w:val="18"/>
          <w:kern w:val="0"/>
          <w:sz w:val="30"/>
          <w:szCs w:val="30"/>
        </w:rPr>
      </w:pPr>
    </w:p>
    <w:p w:rsidR="006044BB" w:rsidRPr="006044BB" w:rsidRDefault="006044BB" w:rsidP="006044BB">
      <w:pPr>
        <w:widowControl/>
        <w:shd w:val="clear" w:color="auto" w:fill="FFFFFF"/>
        <w:rPr>
          <w:rFonts w:asciiTheme="minorEastAsia" w:hAnsiTheme="minorEastAsia" w:cs="宋体" w:hint="eastAsia"/>
          <w:spacing w:val="18"/>
          <w:kern w:val="0"/>
          <w:sz w:val="30"/>
          <w:szCs w:val="30"/>
        </w:rPr>
      </w:pPr>
      <w:r w:rsidRPr="006044BB">
        <w:rPr>
          <w:rFonts w:asciiTheme="minorEastAsia" w:hAnsiTheme="minorEastAsia" w:cs="宋体" w:hint="eastAsia"/>
          <w:b/>
          <w:bCs/>
          <w:spacing w:val="18"/>
          <w:kern w:val="0"/>
          <w:sz w:val="30"/>
          <w:szCs w:val="30"/>
        </w:rPr>
        <w:t>“最美四月天 读书正当时”</w:t>
      </w:r>
    </w:p>
    <w:p w:rsidR="006044BB" w:rsidRPr="006044BB" w:rsidRDefault="006044BB" w:rsidP="006044BB">
      <w:pPr>
        <w:widowControl/>
        <w:shd w:val="clear" w:color="auto" w:fill="FFFFFF"/>
        <w:ind w:firstLineChars="150" w:firstLine="504"/>
        <w:rPr>
          <w:rFonts w:asciiTheme="minorEastAsia" w:hAnsiTheme="minorEastAsia" w:cs="宋体" w:hint="eastAsia"/>
          <w:spacing w:val="18"/>
          <w:kern w:val="0"/>
          <w:sz w:val="30"/>
          <w:szCs w:val="30"/>
        </w:rPr>
      </w:pPr>
      <w:r w:rsidRPr="006044BB">
        <w:rPr>
          <w:rFonts w:asciiTheme="minorEastAsia" w:hAnsiTheme="minorEastAsia" w:cs="宋体" w:hint="eastAsia"/>
          <w:spacing w:val="18"/>
          <w:kern w:val="0"/>
          <w:sz w:val="30"/>
          <w:szCs w:val="30"/>
        </w:rPr>
        <w:t>为迎接第28个“4.23世界读书日”的到来，倡导全民阅读，提升全民文化素质，富康社区以“世界读书日”阅读活动为契机，开展了形式多样、丰富形式多彩的活动，进一步激发党员干部、辖区群众的阅读兴趣，培养良好的阅读习惯。</w:t>
      </w:r>
    </w:p>
    <w:p w:rsidR="006044BB" w:rsidRPr="006044BB" w:rsidRDefault="006044BB" w:rsidP="006044BB">
      <w:pPr>
        <w:widowControl/>
        <w:shd w:val="clear" w:color="auto" w:fill="FFFFFF"/>
        <w:rPr>
          <w:rFonts w:asciiTheme="minorEastAsia" w:hAnsiTheme="minorEastAsia" w:cs="宋体" w:hint="eastAsia"/>
          <w:spacing w:val="18"/>
          <w:kern w:val="0"/>
          <w:sz w:val="30"/>
          <w:szCs w:val="30"/>
        </w:rPr>
      </w:pPr>
      <w:r w:rsidRPr="006044BB">
        <w:rPr>
          <w:rFonts w:asciiTheme="minorEastAsia" w:hAnsiTheme="minorEastAsia" w:cs="宋体"/>
          <w:noProof/>
          <w:spacing w:val="18"/>
          <w:kern w:val="0"/>
          <w:sz w:val="30"/>
          <w:szCs w:val="30"/>
        </w:rPr>
        <w:lastRenderedPageBreak/>
        <w:drawing>
          <wp:inline distT="0" distB="0" distL="0" distR="0">
            <wp:extent cx="5803810" cy="3213463"/>
            <wp:effectExtent l="19050" t="0" r="644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6" cstate="print"/>
                    <a:srcRect/>
                    <a:stretch>
                      <a:fillRect/>
                    </a:stretch>
                  </pic:blipFill>
                  <pic:spPr bwMode="auto">
                    <a:xfrm>
                      <a:off x="0" y="0"/>
                      <a:ext cx="5805511" cy="3214405"/>
                    </a:xfrm>
                    <a:prstGeom prst="rect">
                      <a:avLst/>
                    </a:prstGeom>
                    <a:noFill/>
                    <a:ln w="9525">
                      <a:noFill/>
                      <a:miter lim="800000"/>
                      <a:headEnd/>
                      <a:tailEnd/>
                    </a:ln>
                  </pic:spPr>
                </pic:pic>
              </a:graphicData>
            </a:graphic>
          </wp:inline>
        </w:drawing>
      </w:r>
      <w:r w:rsidRPr="006044BB">
        <w:rPr>
          <w:rFonts w:asciiTheme="minorEastAsia" w:hAnsiTheme="minorEastAsia" w:cs="宋体"/>
          <w:noProof/>
          <w:spacing w:val="18"/>
          <w:kern w:val="0"/>
          <w:sz w:val="30"/>
          <w:szCs w:val="30"/>
        </w:rPr>
        <w:drawing>
          <wp:inline distT="0" distB="0" distL="0" distR="0">
            <wp:extent cx="5870512" cy="3187337"/>
            <wp:effectExtent l="19050" t="0" r="0"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7" cstate="print"/>
                    <a:srcRect/>
                    <a:stretch>
                      <a:fillRect/>
                    </a:stretch>
                  </pic:blipFill>
                  <pic:spPr bwMode="auto">
                    <a:xfrm>
                      <a:off x="0" y="0"/>
                      <a:ext cx="5869021" cy="3186528"/>
                    </a:xfrm>
                    <a:prstGeom prst="rect">
                      <a:avLst/>
                    </a:prstGeom>
                    <a:noFill/>
                    <a:ln w="9525">
                      <a:noFill/>
                      <a:miter lim="800000"/>
                      <a:headEnd/>
                      <a:tailEnd/>
                    </a:ln>
                  </pic:spPr>
                </pic:pic>
              </a:graphicData>
            </a:graphic>
          </wp:inline>
        </w:drawing>
      </w:r>
    </w:p>
    <w:p w:rsidR="006044BB" w:rsidRPr="006044BB" w:rsidRDefault="006044BB" w:rsidP="006044BB">
      <w:pPr>
        <w:widowControl/>
        <w:shd w:val="clear" w:color="auto" w:fill="FFFFFF"/>
        <w:rPr>
          <w:rFonts w:asciiTheme="minorEastAsia" w:hAnsiTheme="minorEastAsia" w:cs="宋体" w:hint="eastAsia"/>
          <w:spacing w:val="18"/>
          <w:kern w:val="0"/>
          <w:sz w:val="30"/>
          <w:szCs w:val="30"/>
        </w:rPr>
      </w:pPr>
    </w:p>
    <w:p w:rsidR="006044BB" w:rsidRPr="006044BB" w:rsidRDefault="006044BB" w:rsidP="006044BB">
      <w:pPr>
        <w:widowControl/>
        <w:shd w:val="clear" w:color="auto" w:fill="FFFFFF"/>
        <w:rPr>
          <w:rFonts w:asciiTheme="minorEastAsia" w:hAnsiTheme="minorEastAsia" w:cs="宋体" w:hint="eastAsia"/>
          <w:spacing w:val="18"/>
          <w:kern w:val="0"/>
          <w:sz w:val="30"/>
          <w:szCs w:val="30"/>
        </w:rPr>
      </w:pPr>
      <w:r w:rsidRPr="006044BB">
        <w:rPr>
          <w:rFonts w:asciiTheme="minorEastAsia" w:hAnsiTheme="minorEastAsia" w:cs="宋体"/>
          <w:noProof/>
          <w:spacing w:val="18"/>
          <w:kern w:val="0"/>
          <w:sz w:val="30"/>
          <w:szCs w:val="30"/>
        </w:rPr>
        <w:lastRenderedPageBreak/>
        <w:drawing>
          <wp:inline distT="0" distB="0" distL="0" distR="0">
            <wp:extent cx="5387068" cy="3331028"/>
            <wp:effectExtent l="19050" t="0" r="4082"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8" cstate="print"/>
                    <a:srcRect/>
                    <a:stretch>
                      <a:fillRect/>
                    </a:stretch>
                  </pic:blipFill>
                  <pic:spPr bwMode="auto">
                    <a:xfrm>
                      <a:off x="0" y="0"/>
                      <a:ext cx="5387112" cy="3331055"/>
                    </a:xfrm>
                    <a:prstGeom prst="rect">
                      <a:avLst/>
                    </a:prstGeom>
                    <a:noFill/>
                    <a:ln w="9525">
                      <a:noFill/>
                      <a:miter lim="800000"/>
                      <a:headEnd/>
                      <a:tailEnd/>
                    </a:ln>
                  </pic:spPr>
                </pic:pic>
              </a:graphicData>
            </a:graphic>
          </wp:inline>
        </w:drawing>
      </w:r>
      <w:r w:rsidRPr="006044BB">
        <w:rPr>
          <w:rFonts w:asciiTheme="minorEastAsia" w:hAnsiTheme="minorEastAsia" w:cs="宋体"/>
          <w:noProof/>
          <w:spacing w:val="18"/>
          <w:kern w:val="0"/>
          <w:sz w:val="30"/>
          <w:szCs w:val="30"/>
        </w:rPr>
        <w:drawing>
          <wp:inline distT="0" distB="0" distL="0" distR="0">
            <wp:extent cx="5297533" cy="3683725"/>
            <wp:effectExtent l="19050" t="0" r="0" b="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9" cstate="print"/>
                    <a:srcRect/>
                    <a:stretch>
                      <a:fillRect/>
                    </a:stretch>
                  </pic:blipFill>
                  <pic:spPr bwMode="auto">
                    <a:xfrm>
                      <a:off x="0" y="0"/>
                      <a:ext cx="5295703" cy="3682453"/>
                    </a:xfrm>
                    <a:prstGeom prst="rect">
                      <a:avLst/>
                    </a:prstGeom>
                    <a:noFill/>
                    <a:ln w="9525">
                      <a:noFill/>
                      <a:miter lim="800000"/>
                      <a:headEnd/>
                      <a:tailEnd/>
                    </a:ln>
                  </pic:spPr>
                </pic:pic>
              </a:graphicData>
            </a:graphic>
          </wp:inline>
        </w:drawing>
      </w:r>
    </w:p>
    <w:p w:rsidR="006044BB" w:rsidRPr="006044BB" w:rsidRDefault="006044BB" w:rsidP="006044BB">
      <w:pPr>
        <w:widowControl/>
        <w:shd w:val="clear" w:color="auto" w:fill="FFFFFF"/>
        <w:rPr>
          <w:rFonts w:asciiTheme="minorEastAsia" w:hAnsiTheme="minorEastAsia" w:cs="宋体" w:hint="eastAsia"/>
          <w:spacing w:val="18"/>
          <w:kern w:val="0"/>
          <w:sz w:val="30"/>
          <w:szCs w:val="30"/>
        </w:rPr>
      </w:pPr>
    </w:p>
    <w:p w:rsidR="006044BB" w:rsidRPr="006044BB" w:rsidRDefault="006044BB" w:rsidP="006044BB">
      <w:pPr>
        <w:widowControl/>
        <w:shd w:val="clear" w:color="auto" w:fill="FFFFFF"/>
        <w:ind w:firstLine="480"/>
        <w:rPr>
          <w:rFonts w:asciiTheme="minorEastAsia" w:hAnsiTheme="minorEastAsia" w:cs="宋体" w:hint="eastAsia"/>
          <w:spacing w:val="18"/>
          <w:kern w:val="0"/>
          <w:sz w:val="30"/>
          <w:szCs w:val="30"/>
        </w:rPr>
      </w:pPr>
      <w:r w:rsidRPr="006044BB">
        <w:rPr>
          <w:rFonts w:asciiTheme="minorEastAsia" w:hAnsiTheme="minorEastAsia" w:cs="宋体" w:hint="eastAsia"/>
          <w:spacing w:val="18"/>
          <w:kern w:val="0"/>
          <w:sz w:val="30"/>
          <w:szCs w:val="30"/>
        </w:rPr>
        <w:t>全民阅读活动在丰富群众精神生活的同时，也为大家提供了互相学习、互相交流的平台，使广大群众形成了良好的阅读习惯。富康社区不断巩固文化阵地，积极发挥红</w:t>
      </w:r>
      <w:r w:rsidRPr="006044BB">
        <w:rPr>
          <w:rFonts w:asciiTheme="minorEastAsia" w:hAnsiTheme="minorEastAsia" w:cs="宋体" w:hint="eastAsia"/>
          <w:spacing w:val="18"/>
          <w:kern w:val="0"/>
          <w:sz w:val="30"/>
          <w:szCs w:val="30"/>
        </w:rPr>
        <w:lastRenderedPageBreak/>
        <w:t>色书吧职能，组织群众积极参与，做到“屋”尽其用，推进全民阅读活动深入开展。</w:t>
      </w:r>
    </w:p>
    <w:p w:rsidR="006044BB" w:rsidRPr="006044BB" w:rsidRDefault="006044BB" w:rsidP="006044BB">
      <w:pPr>
        <w:widowControl/>
        <w:shd w:val="clear" w:color="auto" w:fill="FFFFFF"/>
        <w:rPr>
          <w:rFonts w:asciiTheme="minorEastAsia" w:hAnsiTheme="minorEastAsia" w:cs="宋体" w:hint="eastAsia"/>
          <w:spacing w:val="18"/>
          <w:kern w:val="0"/>
          <w:sz w:val="30"/>
          <w:szCs w:val="30"/>
        </w:rPr>
      </w:pPr>
      <w:r w:rsidRPr="006044BB">
        <w:rPr>
          <w:rFonts w:asciiTheme="minorEastAsia" w:hAnsiTheme="minorEastAsia" w:cs="宋体"/>
          <w:noProof/>
          <w:spacing w:val="18"/>
          <w:kern w:val="0"/>
          <w:sz w:val="30"/>
          <w:szCs w:val="30"/>
        </w:rPr>
        <w:drawing>
          <wp:inline distT="0" distB="0" distL="0" distR="0">
            <wp:extent cx="5493476" cy="3448594"/>
            <wp:effectExtent l="19050" t="0" r="0" b="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10" cstate="print"/>
                    <a:srcRect/>
                    <a:stretch>
                      <a:fillRect/>
                    </a:stretch>
                  </pic:blipFill>
                  <pic:spPr bwMode="auto">
                    <a:xfrm>
                      <a:off x="0" y="0"/>
                      <a:ext cx="5492082" cy="3447719"/>
                    </a:xfrm>
                    <a:prstGeom prst="rect">
                      <a:avLst/>
                    </a:prstGeom>
                    <a:noFill/>
                    <a:ln w="9525">
                      <a:noFill/>
                      <a:miter lim="800000"/>
                      <a:headEnd/>
                      <a:tailEnd/>
                    </a:ln>
                  </pic:spPr>
                </pic:pic>
              </a:graphicData>
            </a:graphic>
          </wp:inline>
        </w:drawing>
      </w:r>
    </w:p>
    <w:p w:rsidR="006044BB" w:rsidRPr="006044BB" w:rsidRDefault="006044BB" w:rsidP="006044BB">
      <w:pPr>
        <w:widowControl/>
        <w:shd w:val="clear" w:color="auto" w:fill="FFFFFF"/>
        <w:rPr>
          <w:rFonts w:asciiTheme="minorEastAsia" w:hAnsiTheme="minorEastAsia" w:cs="宋体" w:hint="eastAsia"/>
          <w:spacing w:val="18"/>
          <w:kern w:val="0"/>
          <w:sz w:val="30"/>
          <w:szCs w:val="30"/>
        </w:rPr>
      </w:pPr>
    </w:p>
    <w:p w:rsidR="006044BB" w:rsidRPr="006044BB" w:rsidRDefault="006044BB" w:rsidP="006044BB">
      <w:pPr>
        <w:widowControl/>
        <w:shd w:val="clear" w:color="auto" w:fill="FFFFFF"/>
        <w:rPr>
          <w:rFonts w:asciiTheme="minorEastAsia" w:hAnsiTheme="minorEastAsia" w:cs="宋体" w:hint="eastAsia"/>
          <w:spacing w:val="18"/>
          <w:kern w:val="0"/>
          <w:sz w:val="30"/>
          <w:szCs w:val="30"/>
        </w:rPr>
      </w:pPr>
      <w:r w:rsidRPr="006044BB">
        <w:rPr>
          <w:rFonts w:asciiTheme="minorEastAsia" w:hAnsiTheme="minorEastAsia" w:cs="宋体"/>
          <w:spacing w:val="18"/>
          <w:kern w:val="0"/>
          <w:sz w:val="30"/>
          <w:szCs w:val="30"/>
        </w:rPr>
        <w:drawing>
          <wp:inline distT="0" distB="0" distL="0" distR="0">
            <wp:extent cx="5274310" cy="3287105"/>
            <wp:effectExtent l="19050" t="0" r="2540" b="0"/>
            <wp:docPr id="15"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1" cstate="print"/>
                    <a:srcRect/>
                    <a:stretch>
                      <a:fillRect/>
                    </a:stretch>
                  </pic:blipFill>
                  <pic:spPr bwMode="auto">
                    <a:xfrm>
                      <a:off x="0" y="0"/>
                      <a:ext cx="5274310" cy="3287105"/>
                    </a:xfrm>
                    <a:prstGeom prst="rect">
                      <a:avLst/>
                    </a:prstGeom>
                    <a:noFill/>
                    <a:ln w="9525">
                      <a:noFill/>
                      <a:miter lim="800000"/>
                      <a:headEnd/>
                      <a:tailEnd/>
                    </a:ln>
                  </pic:spPr>
                </pic:pic>
              </a:graphicData>
            </a:graphic>
          </wp:inline>
        </w:drawing>
      </w:r>
    </w:p>
    <w:p w:rsidR="006044BB" w:rsidRPr="006044BB" w:rsidRDefault="006044BB" w:rsidP="006044BB">
      <w:pPr>
        <w:widowControl/>
        <w:shd w:val="clear" w:color="auto" w:fill="FFFFFF"/>
        <w:rPr>
          <w:rFonts w:asciiTheme="minorEastAsia" w:hAnsiTheme="minorEastAsia" w:cs="宋体" w:hint="eastAsia"/>
          <w:spacing w:val="18"/>
          <w:kern w:val="0"/>
          <w:sz w:val="30"/>
          <w:szCs w:val="30"/>
        </w:rPr>
      </w:pPr>
      <w:r w:rsidRPr="006044BB">
        <w:rPr>
          <w:rFonts w:asciiTheme="minorEastAsia" w:hAnsiTheme="minorEastAsia" w:cs="宋体"/>
          <w:noProof/>
          <w:spacing w:val="18"/>
          <w:kern w:val="0"/>
          <w:sz w:val="30"/>
          <w:szCs w:val="30"/>
        </w:rPr>
        <w:lastRenderedPageBreak/>
        <w:drawing>
          <wp:inline distT="0" distB="0" distL="0" distR="0">
            <wp:extent cx="5624105" cy="3513908"/>
            <wp:effectExtent l="19050" t="0" r="0" b="0"/>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12" cstate="print"/>
                    <a:srcRect/>
                    <a:stretch>
                      <a:fillRect/>
                    </a:stretch>
                  </pic:blipFill>
                  <pic:spPr bwMode="auto">
                    <a:xfrm>
                      <a:off x="0" y="0"/>
                      <a:ext cx="5627058" cy="3515753"/>
                    </a:xfrm>
                    <a:prstGeom prst="rect">
                      <a:avLst/>
                    </a:prstGeom>
                    <a:noFill/>
                    <a:ln w="9525">
                      <a:noFill/>
                      <a:miter lim="800000"/>
                      <a:headEnd/>
                      <a:tailEnd/>
                    </a:ln>
                  </pic:spPr>
                </pic:pic>
              </a:graphicData>
            </a:graphic>
          </wp:inline>
        </w:drawing>
      </w:r>
    </w:p>
    <w:p w:rsidR="006044BB" w:rsidRPr="006044BB" w:rsidRDefault="006044BB" w:rsidP="006044BB">
      <w:pPr>
        <w:widowControl/>
        <w:shd w:val="clear" w:color="auto" w:fill="FFFFFF"/>
        <w:rPr>
          <w:rFonts w:asciiTheme="minorEastAsia" w:hAnsiTheme="minorEastAsia" w:cs="宋体" w:hint="eastAsia"/>
          <w:spacing w:val="18"/>
          <w:kern w:val="0"/>
          <w:sz w:val="30"/>
          <w:szCs w:val="30"/>
        </w:rPr>
      </w:pPr>
    </w:p>
    <w:p w:rsidR="006044BB" w:rsidRPr="006044BB" w:rsidRDefault="006044BB" w:rsidP="006044BB">
      <w:pPr>
        <w:widowControl/>
        <w:shd w:val="clear" w:color="auto" w:fill="FFFFFF"/>
        <w:rPr>
          <w:rFonts w:asciiTheme="minorEastAsia" w:hAnsiTheme="minorEastAsia" w:cs="宋体" w:hint="eastAsia"/>
          <w:spacing w:val="18"/>
          <w:kern w:val="0"/>
          <w:sz w:val="30"/>
          <w:szCs w:val="30"/>
        </w:rPr>
      </w:pPr>
    </w:p>
    <w:p w:rsidR="006044BB" w:rsidRPr="006044BB" w:rsidRDefault="006044BB" w:rsidP="006044BB">
      <w:pPr>
        <w:widowControl/>
        <w:shd w:val="clear" w:color="auto" w:fill="FFFFFF"/>
        <w:rPr>
          <w:rFonts w:asciiTheme="minorEastAsia" w:hAnsiTheme="minorEastAsia" w:cs="宋体" w:hint="eastAsia"/>
          <w:spacing w:val="18"/>
          <w:kern w:val="0"/>
          <w:sz w:val="30"/>
          <w:szCs w:val="30"/>
        </w:rPr>
      </w:pPr>
      <w:r w:rsidRPr="006044BB">
        <w:rPr>
          <w:rFonts w:asciiTheme="minorEastAsia" w:hAnsiTheme="minorEastAsia" w:cs="宋体" w:hint="eastAsia"/>
          <w:spacing w:val="18"/>
          <w:kern w:val="0"/>
          <w:sz w:val="30"/>
          <w:szCs w:val="30"/>
        </w:rPr>
        <w:t>     最是书香能致远。富康社区通过开展读书分享会的形式提供了一个良好的互动交流平台，营造全民读书氛围，提升了辖区居民精神文化素质。</w:t>
      </w:r>
    </w:p>
    <w:p w:rsidR="008E5465" w:rsidRPr="006044BB" w:rsidRDefault="008E5465">
      <w:pPr>
        <w:rPr>
          <w:rFonts w:asciiTheme="minorEastAsia" w:hAnsiTheme="minorEastAsia"/>
          <w:sz w:val="30"/>
          <w:szCs w:val="30"/>
        </w:rPr>
      </w:pPr>
    </w:p>
    <w:sectPr w:rsidR="008E5465" w:rsidRPr="006044BB" w:rsidSect="008E5465">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6044BB"/>
    <w:rsid w:val="006044BB"/>
    <w:rsid w:val="008E546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5465"/>
    <w:pPr>
      <w:widowControl w:val="0"/>
      <w:jc w:val="both"/>
    </w:pPr>
  </w:style>
  <w:style w:type="paragraph" w:styleId="1">
    <w:name w:val="heading 1"/>
    <w:basedOn w:val="a"/>
    <w:link w:val="1Char"/>
    <w:uiPriority w:val="9"/>
    <w:qFormat/>
    <w:rsid w:val="006044BB"/>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044BB"/>
    <w:rPr>
      <w:rFonts w:ascii="宋体" w:eastAsia="宋体" w:hAnsi="宋体" w:cs="宋体"/>
      <w:b/>
      <w:bCs/>
      <w:kern w:val="36"/>
      <w:sz w:val="48"/>
      <w:szCs w:val="48"/>
    </w:rPr>
  </w:style>
  <w:style w:type="character" w:customStyle="1" w:styleId="richmediameta">
    <w:name w:val="rich_media_meta"/>
    <w:basedOn w:val="a0"/>
    <w:rsid w:val="006044BB"/>
  </w:style>
  <w:style w:type="character" w:styleId="a3">
    <w:name w:val="Hyperlink"/>
    <w:basedOn w:val="a0"/>
    <w:uiPriority w:val="99"/>
    <w:semiHidden/>
    <w:unhideWhenUsed/>
    <w:rsid w:val="006044BB"/>
    <w:rPr>
      <w:color w:val="0000FF"/>
      <w:u w:val="single"/>
    </w:rPr>
  </w:style>
  <w:style w:type="character" w:styleId="a4">
    <w:name w:val="Emphasis"/>
    <w:basedOn w:val="a0"/>
    <w:uiPriority w:val="20"/>
    <w:qFormat/>
    <w:rsid w:val="006044BB"/>
    <w:rPr>
      <w:i/>
      <w:iCs/>
    </w:rPr>
  </w:style>
  <w:style w:type="paragraph" w:styleId="a5">
    <w:name w:val="Normal (Web)"/>
    <w:basedOn w:val="a"/>
    <w:uiPriority w:val="99"/>
    <w:semiHidden/>
    <w:unhideWhenUsed/>
    <w:rsid w:val="006044BB"/>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6044BB"/>
    <w:rPr>
      <w:b/>
      <w:bCs/>
    </w:rPr>
  </w:style>
  <w:style w:type="paragraph" w:styleId="a7">
    <w:name w:val="Balloon Text"/>
    <w:basedOn w:val="a"/>
    <w:link w:val="Char"/>
    <w:uiPriority w:val="99"/>
    <w:semiHidden/>
    <w:unhideWhenUsed/>
    <w:rsid w:val="006044BB"/>
    <w:rPr>
      <w:sz w:val="18"/>
      <w:szCs w:val="18"/>
    </w:rPr>
  </w:style>
  <w:style w:type="character" w:customStyle="1" w:styleId="Char">
    <w:name w:val="批注框文本 Char"/>
    <w:basedOn w:val="a0"/>
    <w:link w:val="a7"/>
    <w:uiPriority w:val="99"/>
    <w:semiHidden/>
    <w:rsid w:val="006044BB"/>
    <w:rPr>
      <w:sz w:val="18"/>
      <w:szCs w:val="18"/>
    </w:rPr>
  </w:style>
</w:styles>
</file>

<file path=word/webSettings.xml><?xml version="1.0" encoding="utf-8"?>
<w:webSettings xmlns:r="http://schemas.openxmlformats.org/officeDocument/2006/relationships" xmlns:w="http://schemas.openxmlformats.org/wordprocessingml/2006/main">
  <w:divs>
    <w:div w:id="2084252880">
      <w:bodyDiv w:val="1"/>
      <w:marLeft w:val="0"/>
      <w:marRight w:val="0"/>
      <w:marTop w:val="0"/>
      <w:marBottom w:val="0"/>
      <w:divBdr>
        <w:top w:val="none" w:sz="0" w:space="0" w:color="auto"/>
        <w:left w:val="none" w:sz="0" w:space="0" w:color="auto"/>
        <w:bottom w:val="none" w:sz="0" w:space="0" w:color="auto"/>
        <w:right w:val="none" w:sz="0" w:space="0" w:color="auto"/>
      </w:divBdr>
      <w:divsChild>
        <w:div w:id="317653185">
          <w:marLeft w:val="0"/>
          <w:marRight w:val="0"/>
          <w:marTop w:val="0"/>
          <w:marBottom w:val="737"/>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94</Words>
  <Characters>538</Characters>
  <Application>Microsoft Office Word</Application>
  <DocSecurity>0</DocSecurity>
  <Lines>4</Lines>
  <Paragraphs>1</Paragraphs>
  <ScaleCrop>false</ScaleCrop>
  <Company/>
  <LinksUpToDate>false</LinksUpToDate>
  <CharactersWithSpaces>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2023-05-04T01:34:00Z</dcterms:created>
  <dcterms:modified xsi:type="dcterms:W3CDTF">2023-05-04T01:42:00Z</dcterms:modified>
</cp:coreProperties>
</file>