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“三资”管理专项清查工作小组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长</w:t>
      </w:r>
      <w:r>
        <w:rPr>
          <w:rFonts w:hint="eastAsia"/>
          <w:sz w:val="32"/>
          <w:szCs w:val="32"/>
          <w:lang w:val="en-US" w:eastAsia="zh-CN"/>
        </w:rPr>
        <w:t xml:space="preserve">   崔强（党支部书记兼主任）</w:t>
      </w:r>
    </w:p>
    <w:p>
      <w:pPr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副组长   邵春艳（村务监督委员会主任）</w:t>
      </w:r>
    </w:p>
    <w:p>
      <w:pPr>
        <w:ind w:firstLine="88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宝哈斯巴塔（村务监督委员会委员）</w:t>
      </w:r>
    </w:p>
    <w:p>
      <w:pPr>
        <w:ind w:firstLine="900" w:firstLineChars="3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  员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梁玉新（村两委委员  报账员）</w:t>
      </w:r>
    </w:p>
    <w:p>
      <w:pPr>
        <w:ind w:firstLine="88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张月华（村两委委员  妇联主席）</w:t>
      </w:r>
    </w:p>
    <w:p>
      <w:pPr>
        <w:ind w:firstLine="2457" w:firstLineChars="819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王海丰  （村委会委员）</w:t>
      </w:r>
    </w:p>
    <w:p>
      <w:pPr>
        <w:ind w:firstLine="2457" w:firstLineChars="819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宝双喜   （村委会委员）</w:t>
      </w:r>
    </w:p>
    <w:p>
      <w:pPr>
        <w:ind w:firstLine="2457" w:firstLineChars="819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2457" w:firstLineChars="819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伊和乌苏嘎查委员会</w:t>
      </w:r>
    </w:p>
    <w:p>
      <w:pPr>
        <w:ind w:firstLine="2457" w:firstLineChars="819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7E6B21B9"/>
    <w:rsid w:val="7E6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2023-04-25T12:03:00Z</dcterms:created>
  <dc:creator>三口之家</dc:creator>
  <cp:lastModifiedBy>三口之家</cp:lastModifiedBy>
  <dcterms:modified xsi:type="dcterms:W3CDTF">2023-04-25T12:17:28Z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EE2A9B0B32AD41169EC4AB32C8D85D08_11</vt:lpwstr>
  </property>
</Properties>
</file>