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仿宋" w:eastAsia="方正小标宋简体" w:cs="仿宋"/>
          <w:sz w:val="44"/>
          <w:szCs w:val="44"/>
        </w:rPr>
      </w:pPr>
    </w:p>
    <w:p>
      <w:pPr>
        <w:pStyle w:val="3"/>
        <w:keepNext w:val="0"/>
        <w:keepLines w:val="0"/>
        <w:pageBreakBefore w:val="0"/>
        <w:widowControl/>
        <w:kinsoku/>
        <w:wordWrap/>
        <w:overflowPunct/>
        <w:topLinePunct w:val="0"/>
        <w:autoSpaceDE/>
        <w:autoSpaceDN/>
        <w:bidi w:val="0"/>
        <w:adjustRightInd/>
        <w:snapToGrid/>
        <w:spacing w:line="120" w:lineRule="auto"/>
        <w:ind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奈曼旗慈善总会帮扶资金对接</w:t>
      </w:r>
      <w:r>
        <w:rPr>
          <w:rFonts w:hint="eastAsia" w:ascii="黑体" w:hAnsi="黑体" w:eastAsia="黑体" w:cs="黑体"/>
          <w:sz w:val="44"/>
          <w:szCs w:val="44"/>
        </w:rPr>
        <w:t>土城子乡</w:t>
      </w:r>
    </w:p>
    <w:p>
      <w:pPr>
        <w:pStyle w:val="3"/>
        <w:keepNext w:val="0"/>
        <w:keepLines w:val="0"/>
        <w:pageBreakBefore w:val="0"/>
        <w:widowControl/>
        <w:kinsoku/>
        <w:wordWrap/>
        <w:overflowPunct/>
        <w:topLinePunct w:val="0"/>
        <w:autoSpaceDE/>
        <w:autoSpaceDN/>
        <w:bidi w:val="0"/>
        <w:adjustRightInd/>
        <w:snapToGrid/>
        <w:spacing w:line="120" w:lineRule="auto"/>
        <w:ind w:firstLine="0" w:firstLineChars="0"/>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七家子村发展壮大村集体经济</w:t>
      </w:r>
    </w:p>
    <w:p>
      <w:pPr>
        <w:pStyle w:val="3"/>
        <w:ind w:firstLine="0" w:firstLineChars="0"/>
        <w:jc w:val="center"/>
        <w:rPr>
          <w:rFonts w:hint="eastAsia" w:ascii="黑体" w:hAnsi="黑体" w:eastAsia="黑体" w:cs="黑体"/>
          <w:sz w:val="44"/>
          <w:szCs w:val="44"/>
          <w:lang w:eastAsia="zh-CN"/>
        </w:rPr>
      </w:pPr>
    </w:p>
    <w:p>
      <w:pPr>
        <w:pStyle w:val="3"/>
        <w:ind w:firstLine="0" w:firstLineChars="0"/>
        <w:jc w:val="center"/>
        <w:rPr>
          <w:rFonts w:hint="eastAsia" w:ascii="黑体" w:hAnsi="黑体" w:eastAsia="黑体" w:cs="黑体"/>
          <w:sz w:val="44"/>
          <w:szCs w:val="44"/>
          <w:lang w:eastAsia="zh-CN"/>
        </w:rPr>
      </w:pPr>
    </w:p>
    <w:p>
      <w:pPr>
        <w:pStyle w:val="3"/>
        <w:ind w:firstLine="0" w:firstLineChars="0"/>
        <w:jc w:val="center"/>
        <w:rPr>
          <w:rFonts w:hint="eastAsia" w:ascii="黑体" w:hAnsi="黑体" w:eastAsia="黑体" w:cs="黑体"/>
          <w:sz w:val="44"/>
          <w:szCs w:val="44"/>
          <w:lang w:eastAsia="zh-CN"/>
        </w:rPr>
      </w:pPr>
    </w:p>
    <w:p>
      <w:pPr>
        <w:pStyle w:val="3"/>
        <w:ind w:firstLine="0" w:firstLineChars="0"/>
        <w:jc w:val="center"/>
        <w:rPr>
          <w:rFonts w:hint="eastAsia" w:ascii="黑体" w:hAnsi="黑体" w:eastAsia="黑体" w:cs="黑体"/>
          <w:sz w:val="44"/>
          <w:szCs w:val="44"/>
          <w:lang w:val="en-US" w:eastAsia="zh-CN"/>
        </w:rPr>
      </w:pPr>
    </w:p>
    <w:p>
      <w:pPr>
        <w:pStyle w:val="3"/>
        <w:ind w:firstLine="0" w:firstLineChars="0"/>
        <w:jc w:val="center"/>
        <w:rPr>
          <w:rFonts w:hint="eastAsia" w:ascii="黑体" w:hAnsi="黑体" w:eastAsia="黑体" w:cs="黑体"/>
          <w:b/>
          <w:sz w:val="52"/>
          <w:szCs w:val="52"/>
        </w:rPr>
      </w:pPr>
      <w:r>
        <w:rPr>
          <w:rFonts w:hint="eastAsia" w:ascii="黑体" w:hAnsi="黑体" w:eastAsia="黑体" w:cs="黑体"/>
          <w:b/>
          <w:sz w:val="52"/>
          <w:szCs w:val="52"/>
        </w:rPr>
        <w:t>实施方案</w:t>
      </w:r>
    </w:p>
    <w:p>
      <w:pPr>
        <w:pStyle w:val="3"/>
        <w:ind w:firstLine="0" w:firstLineChars="0"/>
        <w:jc w:val="center"/>
        <w:rPr>
          <w:rFonts w:ascii="仿宋" w:hAnsi="仿宋" w:eastAsia="仿宋" w:cs="仿宋"/>
          <w:sz w:val="44"/>
          <w:szCs w:val="44"/>
        </w:rPr>
      </w:pPr>
    </w:p>
    <w:p>
      <w:pPr>
        <w:pStyle w:val="3"/>
        <w:tabs>
          <w:tab w:val="left" w:pos="7267"/>
        </w:tabs>
        <w:ind w:firstLine="0" w:firstLineChars="0"/>
        <w:rPr>
          <w:rFonts w:hint="eastAsia" w:ascii="仿宋" w:hAnsi="仿宋" w:eastAsia="仿宋" w:cs="仿宋"/>
          <w:sz w:val="44"/>
          <w:szCs w:val="44"/>
          <w:lang w:val="en-US" w:eastAsia="zh-CN"/>
        </w:rPr>
      </w:pPr>
      <w:r>
        <w:rPr>
          <w:rFonts w:hint="eastAsia" w:ascii="仿宋" w:hAnsi="仿宋" w:eastAsia="仿宋" w:cs="仿宋"/>
          <w:sz w:val="44"/>
          <w:szCs w:val="44"/>
        </w:rPr>
        <w:tab/>
      </w:r>
      <w:r>
        <w:rPr>
          <w:rFonts w:hint="eastAsia" w:ascii="仿宋" w:hAnsi="仿宋" w:eastAsia="仿宋" w:cs="仿宋"/>
          <w:sz w:val="44"/>
          <w:szCs w:val="44"/>
          <w:lang w:val="en-US" w:eastAsia="zh-CN"/>
        </w:rPr>
        <w:t xml:space="preserve">  </w:t>
      </w:r>
    </w:p>
    <w:p>
      <w:pPr>
        <w:pStyle w:val="3"/>
        <w:tabs>
          <w:tab w:val="left" w:pos="7267"/>
        </w:tabs>
        <w:ind w:firstLine="0" w:firstLineChars="0"/>
        <w:rPr>
          <w:rFonts w:hint="eastAsia" w:ascii="仿宋" w:hAnsi="仿宋" w:eastAsia="仿宋" w:cs="仿宋"/>
          <w:sz w:val="44"/>
          <w:szCs w:val="44"/>
          <w:lang w:val="en-US" w:eastAsia="zh-CN"/>
        </w:rPr>
      </w:pPr>
    </w:p>
    <w:p>
      <w:pPr>
        <w:pStyle w:val="3"/>
        <w:tabs>
          <w:tab w:val="left" w:pos="7267"/>
        </w:tabs>
        <w:ind w:firstLine="0" w:firstLineChars="0"/>
        <w:rPr>
          <w:rFonts w:hint="default" w:ascii="仿宋" w:hAnsi="仿宋" w:eastAsia="仿宋" w:cs="仿宋"/>
          <w:sz w:val="44"/>
          <w:szCs w:val="44"/>
          <w:lang w:val="en-US" w:eastAsia="zh-CN"/>
        </w:rPr>
      </w:pPr>
    </w:p>
    <w:p>
      <w:pPr>
        <w:pStyle w:val="3"/>
        <w:ind w:firstLine="0" w:firstLineChars="0"/>
        <w:jc w:val="center"/>
        <w:rPr>
          <w:rFonts w:ascii="仿宋" w:hAnsi="仿宋" w:eastAsia="仿宋" w:cs="仿宋"/>
          <w:sz w:val="44"/>
          <w:szCs w:val="44"/>
        </w:rPr>
      </w:pPr>
    </w:p>
    <w:p>
      <w:pPr>
        <w:pStyle w:val="3"/>
        <w:spacing w:before="0" w:beforeAutospacing="0" w:after="0" w:afterAutospacing="0"/>
        <w:ind w:firstLine="0" w:firstLineChars="0"/>
        <w:jc w:val="center"/>
        <w:rPr>
          <w:rFonts w:hint="eastAsia" w:ascii="宋体" w:hAnsi="宋体" w:cs="宋体"/>
          <w:b/>
          <w:bCs/>
          <w:sz w:val="32"/>
          <w:szCs w:val="32"/>
        </w:rPr>
      </w:pPr>
    </w:p>
    <w:p>
      <w:pPr>
        <w:pStyle w:val="3"/>
        <w:spacing w:before="0" w:beforeAutospacing="0" w:after="0" w:afterAutospacing="0"/>
        <w:ind w:firstLine="0" w:firstLineChars="0"/>
        <w:jc w:val="center"/>
        <w:rPr>
          <w:rFonts w:hint="eastAsia" w:ascii="宋体" w:hAnsi="宋体" w:cs="宋体"/>
          <w:b/>
          <w:bCs/>
          <w:sz w:val="32"/>
          <w:szCs w:val="32"/>
        </w:rPr>
      </w:pPr>
    </w:p>
    <w:p>
      <w:pPr>
        <w:pStyle w:val="2"/>
        <w:ind w:firstLine="0" w:firstLineChars="0"/>
        <w:jc w:val="center"/>
        <w:rPr>
          <w:rFonts w:hint="default" w:eastAsia="仿宋"/>
          <w:b/>
          <w:bCs/>
          <w:sz w:val="32"/>
          <w:szCs w:val="32"/>
          <w:lang w:val="en-US" w:eastAsia="zh-CN"/>
        </w:rPr>
        <w:sectPr>
          <w:headerReference r:id="rId5" w:type="default"/>
          <w:pgSz w:w="11906" w:h="16838"/>
          <w:pgMar w:top="1440" w:right="1474" w:bottom="1440" w:left="1984" w:header="851" w:footer="992" w:gutter="0"/>
          <w:cols w:space="720" w:num="1"/>
          <w:docGrid w:type="lines" w:linePitch="312" w:charSpace="0"/>
        </w:sectPr>
      </w:pPr>
      <w:r>
        <w:rPr>
          <w:rFonts w:hint="eastAsia" w:ascii="宋体" w:hAnsi="宋体" w:cs="宋体"/>
          <w:b/>
          <w:bCs/>
          <w:sz w:val="32"/>
          <w:szCs w:val="32"/>
          <w:lang w:val="en-US" w:eastAsia="zh-CN"/>
        </w:rPr>
        <w:t>2023年03月</w:t>
      </w:r>
    </w:p>
    <w:p>
      <w:pPr>
        <w:spacing w:before="0" w:beforeLines="0" w:after="0" w:afterLines="0" w:line="240" w:lineRule="auto"/>
        <w:ind w:left="0" w:leftChars="0" w:right="0" w:rightChars="0" w:firstLine="0" w:firstLineChars="0"/>
        <w:jc w:val="center"/>
        <w:rPr>
          <w:rFonts w:hint="eastAsia" w:ascii="仿宋" w:hAnsi="仿宋" w:eastAsia="仿宋" w:cs="仿宋"/>
          <w:sz w:val="36"/>
          <w:szCs w:val="36"/>
        </w:rPr>
      </w:pPr>
      <w:bookmarkStart w:id="0" w:name="_Toc1295"/>
      <w:bookmarkStart w:id="1" w:name="_Toc30464"/>
      <w:bookmarkStart w:id="2" w:name="_Toc3396"/>
      <w:bookmarkStart w:id="3" w:name="_Toc24319"/>
      <w:bookmarkStart w:id="4" w:name="_Toc1484"/>
      <w:bookmarkStart w:id="5" w:name="_Toc32754_WPSOffice_Level2"/>
      <w:r>
        <w:rPr>
          <w:rFonts w:hint="eastAsia" w:ascii="仿宋" w:hAnsi="仿宋" w:eastAsia="仿宋" w:cs="仿宋"/>
          <w:sz w:val="36"/>
          <w:szCs w:val="36"/>
        </w:rPr>
        <w:t>目</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录</w:t>
      </w:r>
    </w:p>
    <w:p>
      <w:pPr>
        <w:pStyle w:val="14"/>
        <w:tabs>
          <w:tab w:val="right" w:leader="dot" w:pos="8306"/>
        </w:tabs>
        <w:spacing w:line="48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_Toc2076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 xml:space="preserve"> </w:t>
      </w:r>
      <w:r>
        <w:rPr>
          <w:rFonts w:hint="eastAsia" w:ascii="仿宋" w:hAnsi="仿宋" w:eastAsia="仿宋" w:cs="仿宋"/>
          <w:bCs/>
          <w:sz w:val="32"/>
          <w:szCs w:val="32"/>
        </w:rPr>
        <w:t>项目名称</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p>
    <w:p>
      <w:pPr>
        <w:pStyle w:val="14"/>
        <w:tabs>
          <w:tab w:val="right" w:leader="dot" w:pos="8306"/>
        </w:tabs>
        <w:spacing w:line="48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_Toc2076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 xml:space="preserve"> </w:t>
      </w:r>
      <w:r>
        <w:rPr>
          <w:rFonts w:hint="eastAsia" w:ascii="仿宋" w:hAnsi="仿宋" w:eastAsia="仿宋" w:cs="仿宋"/>
          <w:bCs/>
          <w:sz w:val="32"/>
          <w:szCs w:val="32"/>
        </w:rPr>
        <w:t>项目</w:t>
      </w:r>
      <w:r>
        <w:rPr>
          <w:rFonts w:hint="eastAsia" w:ascii="仿宋" w:hAnsi="仿宋" w:eastAsia="仿宋" w:cs="仿宋"/>
          <w:bCs/>
          <w:sz w:val="32"/>
          <w:szCs w:val="32"/>
          <w:lang w:eastAsia="zh-CN"/>
        </w:rPr>
        <w:t>类型</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p>
    <w:p>
      <w:pPr>
        <w:pStyle w:val="14"/>
        <w:tabs>
          <w:tab w:val="right" w:leader="dot" w:pos="8306"/>
        </w:tabs>
        <w:spacing w:line="48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_Toc2076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三</w:t>
      </w:r>
      <w:r>
        <w:rPr>
          <w:rFonts w:hint="eastAsia" w:ascii="仿宋" w:hAnsi="仿宋" w:eastAsia="仿宋" w:cs="仿宋"/>
          <w:sz w:val="32"/>
          <w:szCs w:val="32"/>
        </w:rPr>
        <w:t xml:space="preserve"> </w:t>
      </w:r>
      <w:r>
        <w:rPr>
          <w:rFonts w:hint="eastAsia" w:ascii="仿宋" w:hAnsi="仿宋" w:eastAsia="仿宋" w:cs="仿宋"/>
          <w:sz w:val="32"/>
          <w:szCs w:val="32"/>
          <w:lang w:eastAsia="zh-CN"/>
        </w:rPr>
        <w:t>帮扶模式</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p>
    <w:p>
      <w:pPr>
        <w:pStyle w:val="14"/>
        <w:tabs>
          <w:tab w:val="right" w:leader="dot" w:pos="8306"/>
        </w:tabs>
        <w:spacing w:line="48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_Toc2076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四</w:t>
      </w:r>
      <w:r>
        <w:rPr>
          <w:rFonts w:hint="eastAsia" w:ascii="仿宋" w:hAnsi="仿宋" w:eastAsia="仿宋" w:cs="仿宋"/>
          <w:sz w:val="32"/>
          <w:szCs w:val="32"/>
        </w:rPr>
        <w:t xml:space="preserve"> </w:t>
      </w:r>
      <w:r>
        <w:rPr>
          <w:rFonts w:hint="eastAsia" w:ascii="仿宋" w:hAnsi="仿宋" w:eastAsia="仿宋" w:cs="仿宋"/>
          <w:sz w:val="32"/>
          <w:szCs w:val="32"/>
          <w:lang w:eastAsia="zh-CN"/>
        </w:rPr>
        <w:t>实施地点</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p>
    <w:p>
      <w:pPr>
        <w:pStyle w:val="14"/>
        <w:tabs>
          <w:tab w:val="right" w:leader="dot" w:pos="8306"/>
        </w:tabs>
        <w:spacing w:line="48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_Toc2076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五</w:t>
      </w:r>
      <w:r>
        <w:rPr>
          <w:rFonts w:hint="eastAsia" w:ascii="仿宋" w:hAnsi="仿宋" w:eastAsia="仿宋" w:cs="仿宋"/>
          <w:sz w:val="32"/>
          <w:szCs w:val="32"/>
        </w:rPr>
        <w:t xml:space="preserve"> 项目</w:t>
      </w:r>
      <w:r>
        <w:rPr>
          <w:rFonts w:hint="eastAsia" w:ascii="仿宋" w:hAnsi="仿宋" w:eastAsia="仿宋" w:cs="仿宋"/>
          <w:sz w:val="32"/>
          <w:szCs w:val="32"/>
          <w:lang w:eastAsia="zh-CN"/>
        </w:rPr>
        <w:t>联系人</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p>
    <w:p>
      <w:pPr>
        <w:pStyle w:val="14"/>
        <w:tabs>
          <w:tab w:val="right" w:leader="dot" w:pos="8306"/>
        </w:tabs>
        <w:spacing w:line="48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_Toc2076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六</w:t>
      </w:r>
      <w:r>
        <w:rPr>
          <w:rFonts w:hint="eastAsia" w:ascii="仿宋" w:hAnsi="仿宋" w:eastAsia="仿宋" w:cs="仿宋"/>
          <w:sz w:val="32"/>
          <w:szCs w:val="32"/>
        </w:rPr>
        <w:t xml:space="preserve"> </w:t>
      </w:r>
      <w:r>
        <w:rPr>
          <w:rFonts w:hint="eastAsia" w:ascii="仿宋" w:hAnsi="仿宋" w:eastAsia="仿宋" w:cs="仿宋"/>
          <w:sz w:val="32"/>
          <w:szCs w:val="32"/>
          <w:lang w:eastAsia="zh-CN"/>
        </w:rPr>
        <w:t>村情介绍及项目建设内容、规模</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p>
    <w:p>
      <w:pPr>
        <w:pStyle w:val="14"/>
        <w:tabs>
          <w:tab w:val="right" w:leader="dot" w:pos="8306"/>
        </w:tabs>
        <w:spacing w:line="48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_Toc2076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七</w:t>
      </w:r>
      <w:r>
        <w:rPr>
          <w:rFonts w:hint="eastAsia" w:ascii="仿宋" w:hAnsi="仿宋" w:eastAsia="仿宋" w:cs="仿宋"/>
          <w:sz w:val="32"/>
          <w:szCs w:val="32"/>
        </w:rPr>
        <w:t xml:space="preserve"> </w:t>
      </w:r>
      <w:r>
        <w:rPr>
          <w:rFonts w:hint="eastAsia" w:ascii="仿宋" w:hAnsi="仿宋" w:eastAsia="仿宋" w:cs="仿宋"/>
          <w:sz w:val="32"/>
          <w:szCs w:val="32"/>
          <w:lang w:eastAsia="zh-CN"/>
        </w:rPr>
        <w:t>建设原因</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pPr>
        <w:pStyle w:val="14"/>
        <w:tabs>
          <w:tab w:val="right" w:leader="dot" w:pos="8306"/>
        </w:tabs>
        <w:spacing w:line="48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_Toc2076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八</w:t>
      </w:r>
      <w:r>
        <w:rPr>
          <w:rFonts w:hint="eastAsia" w:ascii="仿宋" w:hAnsi="仿宋" w:eastAsia="仿宋" w:cs="仿宋"/>
          <w:sz w:val="32"/>
          <w:szCs w:val="32"/>
        </w:rPr>
        <w:t xml:space="preserve"> </w:t>
      </w:r>
      <w:r>
        <w:rPr>
          <w:rFonts w:hint="eastAsia" w:ascii="仿宋" w:hAnsi="仿宋" w:eastAsia="仿宋" w:cs="仿宋"/>
          <w:sz w:val="32"/>
          <w:szCs w:val="32"/>
          <w:lang w:eastAsia="zh-CN"/>
        </w:rPr>
        <w:t>建设目标</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pPr>
        <w:pStyle w:val="14"/>
        <w:tabs>
          <w:tab w:val="right" w:leader="dot" w:pos="8306"/>
        </w:tabs>
        <w:spacing w:line="48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_Toc2076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九</w:t>
      </w:r>
      <w:r>
        <w:rPr>
          <w:rFonts w:hint="eastAsia" w:ascii="仿宋" w:hAnsi="仿宋" w:eastAsia="仿宋" w:cs="仿宋"/>
          <w:sz w:val="32"/>
          <w:szCs w:val="32"/>
        </w:rPr>
        <w:t xml:space="preserve"> 项目</w:t>
      </w:r>
      <w:r>
        <w:rPr>
          <w:rFonts w:hint="eastAsia" w:ascii="仿宋" w:hAnsi="仿宋" w:eastAsia="仿宋" w:cs="仿宋"/>
          <w:sz w:val="32"/>
          <w:szCs w:val="32"/>
          <w:lang w:eastAsia="zh-CN"/>
        </w:rPr>
        <w:t>资金筹措及投资估算</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pPr>
        <w:pStyle w:val="14"/>
        <w:tabs>
          <w:tab w:val="right" w:leader="dot" w:pos="8306"/>
        </w:tabs>
        <w:spacing w:line="48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_Toc2076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w:t>
      </w:r>
      <w:r>
        <w:rPr>
          <w:rFonts w:hint="eastAsia" w:ascii="仿宋" w:hAnsi="仿宋" w:eastAsia="仿宋" w:cs="仿宋"/>
          <w:sz w:val="32"/>
          <w:szCs w:val="32"/>
        </w:rPr>
        <w:t xml:space="preserve"> </w:t>
      </w:r>
      <w:r>
        <w:rPr>
          <w:rFonts w:hint="eastAsia" w:ascii="仿宋" w:hAnsi="仿宋" w:eastAsia="仿宋" w:cs="仿宋"/>
          <w:sz w:val="32"/>
          <w:szCs w:val="32"/>
          <w:lang w:eastAsia="zh-CN"/>
        </w:rPr>
        <w:t>实施进度安排</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14"/>
        <w:tabs>
          <w:tab w:val="right" w:leader="dot" w:pos="8306"/>
        </w:tabs>
        <w:spacing w:line="48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_Toc2076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十一</w:t>
      </w:r>
      <w:r>
        <w:rPr>
          <w:rFonts w:hint="eastAsia" w:ascii="仿宋" w:hAnsi="仿宋" w:eastAsia="仿宋" w:cs="仿宋"/>
          <w:sz w:val="32"/>
          <w:szCs w:val="32"/>
        </w:rPr>
        <w:t xml:space="preserve"> </w:t>
      </w:r>
      <w:r>
        <w:rPr>
          <w:rFonts w:hint="eastAsia" w:ascii="仿宋" w:hAnsi="仿宋" w:eastAsia="仿宋" w:cs="仿宋"/>
          <w:sz w:val="32"/>
          <w:szCs w:val="32"/>
          <w:lang w:eastAsia="zh-CN"/>
        </w:rPr>
        <w:t>社会效益分析</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6"/>
        <w:rPr>
          <w:rFonts w:hint="eastAsia" w:ascii="黑体" w:hAnsi="黑体" w:eastAsia="黑体" w:cs="黑体"/>
          <w:sz w:val="24"/>
          <w:szCs w:val="24"/>
        </w:rPr>
      </w:pPr>
    </w:p>
    <w:p>
      <w:pPr>
        <w:pStyle w:val="2"/>
        <w:rPr>
          <w:rFonts w:hint="eastAsia" w:ascii="黑体" w:hAnsi="黑体" w:eastAsia="黑体" w:cs="黑体"/>
          <w:sz w:val="24"/>
          <w:szCs w:val="24"/>
        </w:rPr>
      </w:pPr>
    </w:p>
    <w:p>
      <w:pPr>
        <w:pStyle w:val="3"/>
        <w:rPr>
          <w:rFonts w:hint="eastAsia" w:ascii="黑体" w:hAnsi="黑体" w:eastAsia="黑体" w:cs="黑体"/>
          <w:sz w:val="24"/>
          <w:szCs w:val="24"/>
        </w:rPr>
      </w:pPr>
    </w:p>
    <w:p>
      <w:pPr>
        <w:pStyle w:val="3"/>
        <w:rPr>
          <w:rFonts w:hint="eastAsia" w:ascii="黑体" w:hAnsi="黑体" w:eastAsia="黑体" w:cs="黑体"/>
          <w:sz w:val="24"/>
          <w:szCs w:val="24"/>
        </w:rPr>
      </w:pPr>
    </w:p>
    <w:p>
      <w:pPr>
        <w:pStyle w:val="3"/>
        <w:rPr>
          <w:rFonts w:hint="eastAsia" w:ascii="黑体" w:hAnsi="黑体" w:eastAsia="黑体" w:cs="黑体"/>
          <w:sz w:val="24"/>
          <w:szCs w:val="24"/>
        </w:rPr>
      </w:pPr>
    </w:p>
    <w:p>
      <w:pPr>
        <w:pStyle w:val="3"/>
        <w:rPr>
          <w:rFonts w:hint="eastAsia" w:ascii="黑体" w:hAnsi="黑体" w:eastAsia="黑体" w:cs="黑体"/>
          <w:sz w:val="24"/>
          <w:szCs w:val="24"/>
        </w:rPr>
      </w:pPr>
    </w:p>
    <w:p>
      <w:pPr>
        <w:pStyle w:val="3"/>
        <w:rPr>
          <w:rFonts w:hint="eastAsia" w:ascii="黑体" w:hAnsi="黑体" w:eastAsia="黑体" w:cs="黑体"/>
          <w:sz w:val="24"/>
          <w:szCs w:val="24"/>
        </w:rPr>
      </w:pPr>
    </w:p>
    <w:p>
      <w:pPr>
        <w:pStyle w:val="3"/>
        <w:rPr>
          <w:rFonts w:hint="eastAsia" w:ascii="黑体" w:hAnsi="黑体" w:eastAsia="黑体" w:cs="黑体"/>
          <w:sz w:val="24"/>
          <w:szCs w:val="24"/>
        </w:rPr>
      </w:pPr>
    </w:p>
    <w:p>
      <w:pPr>
        <w:pStyle w:val="3"/>
        <w:rPr>
          <w:rFonts w:hint="eastAsia" w:ascii="黑体" w:hAnsi="黑体" w:eastAsia="黑体" w:cs="黑体"/>
          <w:sz w:val="24"/>
          <w:szCs w:val="24"/>
        </w:rPr>
      </w:pPr>
    </w:p>
    <w:p>
      <w:pPr>
        <w:pStyle w:val="6"/>
        <w:rPr>
          <w:rFonts w:hint="eastAsia" w:ascii="仿宋" w:hAnsi="仿宋" w:cs="仿宋"/>
        </w:rPr>
        <w:sectPr>
          <w:headerReference r:id="rId6" w:type="default"/>
          <w:footerReference r:id="rId7" w:type="default"/>
          <w:pgSz w:w="11906" w:h="16838"/>
          <w:pgMar w:top="1440" w:right="1800" w:bottom="1440" w:left="1800" w:header="992" w:footer="992" w:gutter="0"/>
          <w:pgNumType w:fmt="decimal"/>
          <w:cols w:space="720" w:num="1"/>
          <w:docGrid w:type="lines" w:linePitch="312" w:charSpace="0"/>
        </w:sectPr>
      </w:pPr>
    </w:p>
    <w:p>
      <w:pPr>
        <w:pStyle w:val="6"/>
        <w:rPr>
          <w:rFonts w:ascii="仿宋" w:hAnsi="仿宋" w:cs="仿宋"/>
        </w:rPr>
      </w:pPr>
      <w:r>
        <w:rPr>
          <w:rFonts w:hint="eastAsia" w:ascii="仿宋" w:hAnsi="仿宋" w:cs="仿宋"/>
          <w:lang w:eastAsia="zh-CN"/>
        </w:rPr>
        <w:t>一、</w:t>
      </w:r>
      <w:r>
        <w:rPr>
          <w:rFonts w:hint="eastAsia" w:ascii="仿宋" w:hAnsi="仿宋" w:cs="仿宋"/>
        </w:rPr>
        <w:t>项目名称</w:t>
      </w:r>
      <w:bookmarkEnd w:id="0"/>
      <w:bookmarkEnd w:id="1"/>
      <w:bookmarkEnd w:id="2"/>
    </w:p>
    <w:p>
      <w:pPr>
        <w:ind w:firstLine="640" w:firstLineChars="200"/>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奈曼旗慈善总会帮扶资金对接土城子乡七家子村发展壮大村集体经济项目（以下简称“本项目”或“项目”）</w:t>
      </w:r>
    </w:p>
    <w:p>
      <w:pPr>
        <w:pStyle w:val="2"/>
        <w:rPr>
          <w:rFonts w:hint="eastAsia"/>
          <w:lang w:val="en-US" w:eastAsia="zh-CN"/>
        </w:rPr>
      </w:pPr>
    </w:p>
    <w:p>
      <w:pPr>
        <w:pStyle w:val="6"/>
        <w:rPr>
          <w:rFonts w:ascii="仿宋" w:hAnsi="仿宋" w:cs="仿宋"/>
        </w:rPr>
      </w:pPr>
      <w:bookmarkStart w:id="6" w:name="_Toc23509"/>
      <w:bookmarkStart w:id="7" w:name="_Toc7237"/>
      <w:bookmarkStart w:id="8" w:name="_Toc30974"/>
      <w:r>
        <w:rPr>
          <w:rFonts w:hint="eastAsia" w:ascii="仿宋" w:hAnsi="仿宋" w:cs="仿宋"/>
          <w:lang w:eastAsia="zh-CN"/>
        </w:rPr>
        <w:t>二、</w:t>
      </w:r>
      <w:r>
        <w:rPr>
          <w:rFonts w:hint="eastAsia" w:ascii="仿宋" w:hAnsi="仿宋" w:cs="仿宋"/>
        </w:rPr>
        <w:t>项目类型</w:t>
      </w:r>
      <w:bookmarkEnd w:id="6"/>
      <w:bookmarkEnd w:id="7"/>
      <w:bookmarkEnd w:id="8"/>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产业发展（非工程项目）</w:t>
      </w:r>
    </w:p>
    <w:p>
      <w:pPr>
        <w:pStyle w:val="2"/>
        <w:rPr>
          <w:rFonts w:hint="eastAsia"/>
          <w:lang w:val="en-US" w:eastAsia="zh-CN"/>
        </w:rPr>
      </w:pPr>
    </w:p>
    <w:p>
      <w:pPr>
        <w:pStyle w:val="6"/>
        <w:rPr>
          <w:rFonts w:ascii="仿宋" w:hAnsi="仿宋" w:cs="仿宋"/>
        </w:rPr>
      </w:pPr>
      <w:bookmarkStart w:id="9" w:name="_Toc31274"/>
      <w:bookmarkStart w:id="10" w:name="_Toc31430"/>
      <w:bookmarkStart w:id="11" w:name="_Toc30838"/>
      <w:r>
        <w:rPr>
          <w:rFonts w:hint="eastAsia" w:ascii="仿宋" w:hAnsi="仿宋" w:cs="仿宋"/>
          <w:lang w:eastAsia="zh-CN"/>
        </w:rPr>
        <w:t>三、</w:t>
      </w:r>
      <w:r>
        <w:rPr>
          <w:rFonts w:hint="eastAsia" w:ascii="仿宋" w:hAnsi="仿宋" w:cs="仿宋"/>
        </w:rPr>
        <w:t>帮扶模式</w:t>
      </w:r>
      <w:bookmarkEnd w:id="9"/>
      <w:bookmarkEnd w:id="10"/>
      <w:bookmarkEnd w:id="11"/>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公益帮扶</w:t>
      </w:r>
    </w:p>
    <w:p>
      <w:pPr>
        <w:pStyle w:val="2"/>
        <w:rPr>
          <w:rFonts w:hint="eastAsia"/>
          <w:lang w:val="en-US" w:eastAsia="zh-CN"/>
        </w:rPr>
      </w:pPr>
    </w:p>
    <w:p>
      <w:pPr>
        <w:pStyle w:val="6"/>
        <w:rPr>
          <w:rFonts w:hint="eastAsia" w:ascii="仿宋" w:hAnsi="仿宋" w:cs="仿宋"/>
        </w:rPr>
      </w:pPr>
      <w:bookmarkStart w:id="12" w:name="_Toc21634"/>
      <w:bookmarkStart w:id="13" w:name="_Toc20333"/>
      <w:bookmarkStart w:id="14" w:name="_Toc3336"/>
      <w:r>
        <w:rPr>
          <w:rFonts w:hint="eastAsia" w:ascii="仿宋" w:hAnsi="仿宋" w:cs="仿宋"/>
          <w:lang w:eastAsia="zh-CN"/>
        </w:rPr>
        <w:t>四、</w:t>
      </w:r>
      <w:r>
        <w:rPr>
          <w:rFonts w:hint="eastAsia" w:ascii="仿宋" w:hAnsi="仿宋" w:cs="仿宋"/>
        </w:rPr>
        <w:t>实施地点</w:t>
      </w:r>
      <w:bookmarkEnd w:id="12"/>
      <w:bookmarkEnd w:id="13"/>
      <w:bookmarkEnd w:id="14"/>
      <w:bookmarkStart w:id="15" w:name="_Toc13886"/>
      <w:bookmarkStart w:id="16" w:name="_Toc17123"/>
      <w:bookmarkStart w:id="17" w:name="_Toc2500"/>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奈曼旗土城子乡七家子村</w:t>
      </w:r>
    </w:p>
    <w:p>
      <w:pPr>
        <w:pStyle w:val="2"/>
        <w:rPr>
          <w:rFonts w:hint="default"/>
          <w:lang w:val="en-US" w:eastAsia="zh-CN"/>
        </w:rPr>
      </w:pPr>
    </w:p>
    <w:bookmarkEnd w:id="15"/>
    <w:bookmarkEnd w:id="16"/>
    <w:bookmarkEnd w:id="17"/>
    <w:p>
      <w:pPr>
        <w:pStyle w:val="6"/>
        <w:rPr>
          <w:rFonts w:hint="eastAsia" w:ascii="仿宋" w:hAnsi="仿宋" w:cs="仿宋"/>
        </w:rPr>
      </w:pPr>
      <w:r>
        <w:rPr>
          <w:rFonts w:hint="eastAsia" w:ascii="仿宋" w:hAnsi="仿宋" w:cs="仿宋"/>
          <w:lang w:eastAsia="zh-CN"/>
        </w:rPr>
        <w:t>五、</w:t>
      </w:r>
      <w:r>
        <w:rPr>
          <w:rFonts w:hint="eastAsia" w:ascii="仿宋" w:hAnsi="仿宋" w:cs="仿宋"/>
        </w:rPr>
        <w:t>项目</w:t>
      </w:r>
      <w:r>
        <w:rPr>
          <w:rFonts w:hint="eastAsia" w:ascii="仿宋" w:hAnsi="仿宋" w:cs="仿宋"/>
          <w:lang w:val="en-US" w:eastAsia="zh-CN"/>
        </w:rPr>
        <w:t>负责</w:t>
      </w:r>
      <w:r>
        <w:rPr>
          <w:rFonts w:hint="eastAsia" w:ascii="仿宋" w:hAnsi="仿宋" w:cs="仿宋"/>
        </w:rPr>
        <w:t>人</w:t>
      </w:r>
    </w:p>
    <w:p>
      <w:pPr>
        <w:pStyle w:val="6"/>
        <w:ind w:firstLine="611"/>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张桂彬</w:t>
      </w:r>
    </w:p>
    <w:p>
      <w:pPr>
        <w:rPr>
          <w:rFonts w:hint="default"/>
          <w:lang w:val="en-US" w:eastAsia="zh-CN"/>
        </w:rPr>
      </w:pPr>
    </w:p>
    <w:p>
      <w:pPr>
        <w:shd w:val="clear" w:color="auto" w:fill="FFFFFF"/>
        <w:rPr>
          <w:rFonts w:hint="eastAsia" w:ascii="仿宋" w:hAnsi="仿宋" w:eastAsia="仿宋" w:cs="仿宋"/>
          <w:b/>
          <w:bCs/>
          <w:kern w:val="0"/>
          <w:sz w:val="30"/>
          <w:szCs w:val="32"/>
          <w:lang w:val="en-US" w:eastAsia="zh-CN" w:bidi="ar-SA"/>
        </w:rPr>
      </w:pPr>
      <w:bookmarkStart w:id="18" w:name="_Toc12837"/>
      <w:bookmarkStart w:id="19" w:name="_Toc13125"/>
      <w:bookmarkStart w:id="20" w:name="_Toc12092"/>
      <w:r>
        <w:rPr>
          <w:rFonts w:hint="eastAsia" w:ascii="仿宋" w:hAnsi="仿宋" w:cs="仿宋"/>
          <w:b/>
          <w:bCs/>
          <w:kern w:val="0"/>
          <w:sz w:val="30"/>
          <w:szCs w:val="32"/>
          <w:lang w:val="en-US" w:eastAsia="zh-CN" w:bidi="ar-SA"/>
        </w:rPr>
        <w:t>六、</w:t>
      </w:r>
      <w:r>
        <w:rPr>
          <w:rFonts w:hint="eastAsia" w:ascii="仿宋" w:hAnsi="仿宋" w:eastAsia="仿宋" w:cs="仿宋"/>
          <w:b/>
          <w:bCs/>
          <w:kern w:val="0"/>
          <w:sz w:val="30"/>
          <w:szCs w:val="32"/>
          <w:lang w:val="en-US" w:eastAsia="zh-CN" w:bidi="ar-SA"/>
        </w:rPr>
        <w:t>村情介绍及项目建设内容</w:t>
      </w:r>
      <w:r>
        <w:rPr>
          <w:rFonts w:hint="eastAsia" w:ascii="仿宋" w:hAnsi="仿宋" w:cs="仿宋"/>
          <w:b/>
          <w:bCs/>
          <w:kern w:val="0"/>
          <w:sz w:val="30"/>
          <w:szCs w:val="32"/>
          <w:lang w:val="en-US" w:eastAsia="zh-CN" w:bidi="ar-SA"/>
        </w:rPr>
        <w:t>、</w:t>
      </w:r>
      <w:r>
        <w:rPr>
          <w:rFonts w:hint="eastAsia" w:ascii="仿宋" w:hAnsi="仿宋" w:eastAsia="仿宋" w:cs="仿宋"/>
          <w:b/>
          <w:bCs/>
          <w:kern w:val="0"/>
          <w:sz w:val="30"/>
          <w:szCs w:val="32"/>
          <w:lang w:val="en-US" w:eastAsia="zh-CN" w:bidi="ar-SA"/>
        </w:rPr>
        <w:t>规模</w:t>
      </w:r>
    </w:p>
    <w:p>
      <w:pPr>
        <w:ind w:firstLine="640" w:firstLineChars="200"/>
        <w:rPr>
          <w:rFonts w:hint="eastAsia" w:ascii="仿宋" w:hAnsi="仿宋" w:eastAsia="仿宋" w:cs="方正仿宋简体"/>
          <w:sz w:val="32"/>
          <w:szCs w:val="32"/>
          <w:lang w:eastAsia="zh-CN"/>
        </w:rPr>
      </w:pPr>
      <w:r>
        <w:rPr>
          <w:rFonts w:hint="eastAsia" w:ascii="仿宋" w:hAnsi="仿宋" w:eastAsia="仿宋" w:cs="方正仿宋简体"/>
          <w:sz w:val="32"/>
          <w:szCs w:val="32"/>
        </w:rPr>
        <w:t>七家子村位于土城子乡东北5公里处，总土地面积40600亩，其中耕地面积9338亩，林地面积13340亩（包含1457.1的退耕还林面积），辖4个自然村，户籍人口共</w:t>
      </w:r>
      <w:r>
        <w:rPr>
          <w:rFonts w:hint="eastAsia" w:ascii="仿宋" w:hAnsi="仿宋" w:eastAsia="仿宋" w:cs="方正仿宋简体"/>
          <w:sz w:val="32"/>
          <w:szCs w:val="32"/>
          <w:lang w:val="en-US" w:eastAsia="zh-CN"/>
        </w:rPr>
        <w:t>481</w:t>
      </w:r>
      <w:r>
        <w:rPr>
          <w:rFonts w:hint="eastAsia" w:ascii="仿宋" w:hAnsi="仿宋" w:eastAsia="仿宋" w:cs="方正仿宋简体"/>
          <w:sz w:val="32"/>
          <w:szCs w:val="32"/>
        </w:rPr>
        <w:t>户，</w:t>
      </w:r>
      <w:r>
        <w:rPr>
          <w:rFonts w:hint="eastAsia" w:ascii="仿宋" w:hAnsi="仿宋" w:eastAsia="仿宋" w:cs="方正仿宋简体"/>
          <w:sz w:val="32"/>
          <w:szCs w:val="32"/>
          <w:lang w:val="en-US" w:eastAsia="zh-CN"/>
        </w:rPr>
        <w:t>1502</w:t>
      </w:r>
      <w:r>
        <w:rPr>
          <w:rFonts w:hint="eastAsia" w:ascii="仿宋" w:hAnsi="仿宋" w:eastAsia="仿宋" w:cs="方正仿宋简体"/>
          <w:sz w:val="32"/>
          <w:szCs w:val="32"/>
        </w:rPr>
        <w:t>人</w:t>
      </w:r>
      <w:r>
        <w:rPr>
          <w:rFonts w:hint="eastAsia" w:ascii="仿宋" w:hAnsi="仿宋" w:cs="方正仿宋简体"/>
          <w:sz w:val="32"/>
          <w:szCs w:val="32"/>
          <w:lang w:eastAsia="zh-CN"/>
        </w:rPr>
        <w:t>。</w:t>
      </w:r>
    </w:p>
    <w:p>
      <w:pPr>
        <w:ind w:firstLine="640" w:firstLineChars="200"/>
        <w:rPr>
          <w:rFonts w:hint="default"/>
          <w:lang w:val="en-US" w:eastAsia="zh-CN"/>
        </w:rPr>
      </w:pPr>
      <w:r>
        <w:rPr>
          <w:rFonts w:hint="eastAsia" w:ascii="仿宋_GB2312" w:hAnsi="仿宋_GB2312" w:eastAsia="仿宋_GB2312" w:cs="仿宋_GB2312"/>
          <w:sz w:val="32"/>
          <w:szCs w:val="32"/>
          <w:u w:val="none"/>
          <w:lang w:val="en-US" w:eastAsia="zh-CN"/>
        </w:rPr>
        <w:t>七家子村委会承包周和个人耕地70亩，地块位于七家子村平房小组西1公里处；土</w:t>
      </w:r>
      <w:bookmarkStart w:id="42" w:name="_GoBack"/>
      <w:bookmarkEnd w:id="42"/>
      <w:r>
        <w:rPr>
          <w:rFonts w:hint="eastAsia" w:ascii="仿宋_GB2312" w:hAnsi="仿宋_GB2312" w:eastAsia="仿宋_GB2312" w:cs="仿宋_GB2312"/>
          <w:sz w:val="32"/>
          <w:szCs w:val="32"/>
          <w:u w:val="none"/>
          <w:lang w:val="en-US" w:eastAsia="zh-CN"/>
        </w:rPr>
        <w:t>地承包价格600元/亩，合计4.2万元。种植品种为红干椒，种植方式采用起垄覆膜人工栽植，每亩种植4500株。</w:t>
      </w:r>
    </w:p>
    <w:bookmarkEnd w:id="18"/>
    <w:bookmarkEnd w:id="19"/>
    <w:bookmarkEnd w:id="20"/>
    <w:p>
      <w:pPr>
        <w:pStyle w:val="6"/>
        <w:rPr>
          <w:rFonts w:hint="eastAsia" w:ascii="仿宋" w:hAnsi="仿宋" w:cs="仿宋"/>
          <w:b/>
          <w:bCs/>
          <w:kern w:val="0"/>
          <w:sz w:val="30"/>
          <w:szCs w:val="32"/>
          <w:lang w:val="en-US" w:eastAsia="zh-CN" w:bidi="ar-SA"/>
        </w:rPr>
      </w:pPr>
      <w:bookmarkStart w:id="21" w:name="_Toc7126"/>
      <w:bookmarkStart w:id="22" w:name="_Toc1619"/>
      <w:bookmarkStart w:id="23" w:name="_Toc27636"/>
      <w:r>
        <w:rPr>
          <w:rFonts w:hint="eastAsia" w:ascii="仿宋" w:hAnsi="仿宋" w:cs="仿宋"/>
          <w:b/>
          <w:bCs/>
          <w:kern w:val="0"/>
          <w:sz w:val="30"/>
          <w:szCs w:val="32"/>
          <w:lang w:val="en-US" w:eastAsia="zh-CN" w:bidi="ar-SA"/>
        </w:rPr>
        <w:t>七、建设原因</w:t>
      </w: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近年来，七家子村依托光伏发电、党支部领办合作社、排污公司以及发包土地等形式发展村集体经济10万余元。集体经济收入薄弱、无主要来源，是七家子村两委面临的主要难题。经过村两委多次调研和召开两委班子会议，决定以村集体承包土地种植特色农作物形式发展壮大村集体经济。</w:t>
      </w:r>
    </w:p>
    <w:p>
      <w:pPr>
        <w:pStyle w:val="2"/>
        <w:rPr>
          <w:rFonts w:hint="eastAsia"/>
          <w:lang w:val="en-US" w:eastAsia="zh-CN"/>
        </w:rPr>
      </w:pPr>
    </w:p>
    <w:p>
      <w:pPr>
        <w:pStyle w:val="6"/>
        <w:rPr>
          <w:rFonts w:hint="eastAsia" w:ascii="仿宋" w:hAnsi="仿宋" w:cs="仿宋"/>
        </w:rPr>
      </w:pPr>
      <w:r>
        <w:rPr>
          <w:rFonts w:hint="eastAsia" w:ascii="仿宋" w:hAnsi="仿宋" w:cs="仿宋"/>
          <w:b/>
          <w:bCs/>
          <w:kern w:val="0"/>
          <w:sz w:val="30"/>
          <w:szCs w:val="32"/>
          <w:lang w:val="en-US" w:eastAsia="zh-CN" w:bidi="ar-SA"/>
        </w:rPr>
        <w:t>八、</w:t>
      </w:r>
      <w:r>
        <w:rPr>
          <w:rFonts w:hint="eastAsia" w:ascii="仿宋" w:hAnsi="仿宋" w:cs="仿宋"/>
        </w:rPr>
        <w:t>建设目标</w:t>
      </w:r>
    </w:p>
    <w:p>
      <w:pPr>
        <w:numPr>
          <w:ilvl w:val="0"/>
          <w:numId w:val="0"/>
        </w:numPr>
        <w:ind w:firstLine="640" w:firstLineChars="200"/>
        <w:jc w:val="both"/>
        <w:rPr>
          <w:rFonts w:hint="eastAsia" w:ascii="仿宋" w:hAnsi="仿宋" w:eastAsia="仿宋" w:cs="方正仿宋简体"/>
          <w:sz w:val="32"/>
          <w:szCs w:val="32"/>
          <w:lang w:val="en-US" w:eastAsia="zh-CN"/>
        </w:rPr>
      </w:pPr>
      <w:r>
        <w:rPr>
          <w:rFonts w:hint="eastAsia" w:ascii="仿宋" w:hAnsi="仿宋" w:eastAsia="仿宋" w:cs="方正仿宋简体"/>
          <w:sz w:val="32"/>
          <w:szCs w:val="32"/>
          <w:lang w:val="en-US" w:eastAsia="zh-CN"/>
        </w:rPr>
        <w:t>七家子村委会</w:t>
      </w:r>
      <w:r>
        <w:rPr>
          <w:rFonts w:hint="eastAsia" w:ascii="仿宋" w:hAnsi="仿宋" w:cs="方正仿宋简体"/>
          <w:sz w:val="32"/>
          <w:szCs w:val="32"/>
          <w:lang w:val="en-US" w:eastAsia="zh-CN"/>
        </w:rPr>
        <w:t>通过</w:t>
      </w:r>
      <w:r>
        <w:rPr>
          <w:rFonts w:hint="eastAsia" w:ascii="仿宋" w:hAnsi="仿宋" w:eastAsia="仿宋" w:cs="方正仿宋简体"/>
          <w:sz w:val="32"/>
          <w:szCs w:val="32"/>
          <w:lang w:val="en-US" w:eastAsia="zh-CN"/>
        </w:rPr>
        <w:t>承包周和个人耕地，采用起垄覆膜人工栽植</w:t>
      </w:r>
      <w:r>
        <w:rPr>
          <w:rFonts w:hint="eastAsia" w:ascii="仿宋" w:hAnsi="仿宋" w:cs="方正仿宋简体"/>
          <w:sz w:val="32"/>
          <w:szCs w:val="32"/>
          <w:lang w:val="en-US" w:eastAsia="zh-CN"/>
        </w:rPr>
        <w:t>方式，以</w:t>
      </w:r>
      <w:r>
        <w:rPr>
          <w:rFonts w:hint="eastAsia" w:ascii="仿宋" w:hAnsi="仿宋" w:eastAsia="仿宋" w:cs="方正仿宋简体"/>
          <w:sz w:val="32"/>
          <w:szCs w:val="32"/>
          <w:lang w:val="en-US" w:eastAsia="zh-CN"/>
        </w:rPr>
        <w:t>每亩4500株</w:t>
      </w:r>
      <w:r>
        <w:rPr>
          <w:rFonts w:hint="eastAsia" w:ascii="仿宋" w:hAnsi="仿宋" w:cs="方正仿宋简体"/>
          <w:sz w:val="32"/>
          <w:szCs w:val="32"/>
          <w:lang w:val="en-US" w:eastAsia="zh-CN"/>
        </w:rPr>
        <w:t>的规模</w:t>
      </w:r>
      <w:r>
        <w:rPr>
          <w:rFonts w:hint="eastAsia" w:ascii="仿宋" w:hAnsi="仿宋" w:eastAsia="仿宋" w:cs="方正仿宋简体"/>
          <w:sz w:val="32"/>
          <w:szCs w:val="32"/>
          <w:lang w:val="en-US" w:eastAsia="zh-CN"/>
        </w:rPr>
        <w:t>种植</w:t>
      </w:r>
      <w:r>
        <w:rPr>
          <w:rFonts w:hint="eastAsia" w:ascii="仿宋" w:hAnsi="仿宋" w:cs="方正仿宋简体"/>
          <w:sz w:val="32"/>
          <w:szCs w:val="32"/>
          <w:lang w:val="en-US" w:eastAsia="zh-CN"/>
        </w:rPr>
        <w:t>红干椒，发展壮大村集体经济</w:t>
      </w:r>
      <w:r>
        <w:rPr>
          <w:rFonts w:hint="eastAsia" w:ascii="仿宋" w:hAnsi="仿宋" w:eastAsia="仿宋" w:cs="方正仿宋简体"/>
          <w:sz w:val="32"/>
          <w:szCs w:val="32"/>
          <w:lang w:val="en-US" w:eastAsia="zh-CN"/>
        </w:rPr>
        <w:t>。</w:t>
      </w:r>
    </w:p>
    <w:p>
      <w:pPr>
        <w:pStyle w:val="2"/>
        <w:rPr>
          <w:rFonts w:hint="default"/>
          <w:lang w:val="en-US" w:eastAsia="zh-CN"/>
        </w:rPr>
      </w:pPr>
    </w:p>
    <w:bookmarkEnd w:id="3"/>
    <w:bookmarkEnd w:id="4"/>
    <w:bookmarkEnd w:id="5"/>
    <w:bookmarkEnd w:id="21"/>
    <w:bookmarkEnd w:id="22"/>
    <w:bookmarkEnd w:id="23"/>
    <w:p>
      <w:pPr>
        <w:pStyle w:val="6"/>
        <w:rPr>
          <w:rFonts w:hint="eastAsia" w:ascii="仿宋" w:hAnsi="仿宋" w:cs="仿宋"/>
        </w:rPr>
      </w:pPr>
      <w:bookmarkStart w:id="24" w:name="_Toc363_WPSOffice_Level2"/>
      <w:bookmarkStart w:id="25" w:name="_Toc29413"/>
      <w:bookmarkStart w:id="26" w:name="_Toc6657"/>
      <w:bookmarkStart w:id="27" w:name="_Toc22142"/>
      <w:bookmarkStart w:id="28" w:name="_Toc9293"/>
      <w:bookmarkStart w:id="29" w:name="_Toc5635"/>
      <w:r>
        <w:rPr>
          <w:rFonts w:hint="eastAsia" w:ascii="仿宋" w:hAnsi="仿宋" w:cs="仿宋"/>
          <w:lang w:val="en-US" w:eastAsia="zh-CN"/>
        </w:rPr>
        <w:t>九、</w:t>
      </w:r>
      <w:r>
        <w:rPr>
          <w:rFonts w:hint="eastAsia" w:ascii="仿宋" w:hAnsi="仿宋" w:cs="仿宋"/>
        </w:rPr>
        <w:t>项目资金筹措</w:t>
      </w:r>
      <w:r>
        <w:rPr>
          <w:rFonts w:hint="eastAsia" w:ascii="仿宋" w:hAnsi="仿宋" w:cs="仿宋"/>
          <w:lang w:eastAsia="zh-CN"/>
        </w:rPr>
        <w:t>及</w:t>
      </w:r>
      <w:r>
        <w:rPr>
          <w:rFonts w:hint="eastAsia" w:ascii="仿宋" w:hAnsi="仿宋" w:cs="仿宋"/>
        </w:rPr>
        <w:t>投资</w:t>
      </w:r>
      <w:r>
        <w:rPr>
          <w:rFonts w:hint="eastAsia" w:ascii="仿宋" w:hAnsi="仿宋" w:cs="仿宋"/>
          <w:lang w:val="en-US" w:eastAsia="zh-CN"/>
        </w:rPr>
        <w:t>估</w:t>
      </w:r>
      <w:r>
        <w:rPr>
          <w:rFonts w:hint="eastAsia" w:ascii="仿宋" w:hAnsi="仿宋" w:cs="仿宋"/>
        </w:rPr>
        <w:t>算</w:t>
      </w: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项目总投资为</w:t>
      </w:r>
      <w:r>
        <w:rPr>
          <w:rFonts w:hint="eastAsia" w:ascii="仿宋" w:hAnsi="仿宋" w:cs="方正仿宋简体"/>
          <w:sz w:val="32"/>
          <w:szCs w:val="32"/>
          <w:vertAlign w:val="baseline"/>
          <w:lang w:val="en-US" w:eastAsia="zh-CN"/>
        </w:rPr>
        <w:t>175420</w:t>
      </w:r>
      <w:r>
        <w:rPr>
          <w:rFonts w:hint="eastAsia" w:ascii="仿宋_GB2312" w:hAnsi="仿宋_GB2312" w:eastAsia="仿宋_GB2312" w:cs="仿宋_GB2312"/>
          <w:sz w:val="32"/>
          <w:szCs w:val="32"/>
          <w:u w:val="none"/>
          <w:lang w:val="en-US" w:eastAsia="zh-CN"/>
        </w:rPr>
        <w:t>元，其中10万元来自</w:t>
      </w:r>
      <w:r>
        <w:rPr>
          <w:rFonts w:hint="eastAsia" w:ascii="仿宋_GB2312" w:hAnsi="仿宋_GB2312" w:eastAsia="仿宋_GB2312" w:cs="仿宋_GB2312"/>
          <w:color w:val="auto"/>
          <w:kern w:val="2"/>
          <w:sz w:val="32"/>
          <w:szCs w:val="32"/>
          <w:u w:val="none"/>
          <w:lang w:val="en-US" w:eastAsia="zh-CN" w:bidi="ar-SA"/>
        </w:rPr>
        <w:t>奈曼旗慈善总会帮扶</w:t>
      </w:r>
      <w:r>
        <w:rPr>
          <w:rFonts w:hint="eastAsia" w:ascii="仿宋_GB2312" w:hAnsi="仿宋_GB2312" w:eastAsia="仿宋_GB2312" w:cs="仿宋_GB2312"/>
          <w:sz w:val="32"/>
          <w:szCs w:val="32"/>
          <w:u w:val="none"/>
          <w:lang w:val="en-US" w:eastAsia="zh-CN"/>
        </w:rPr>
        <w:t>资金，剩余部分资金由村级自筹解决。</w:t>
      </w:r>
      <w:bookmarkEnd w:id="24"/>
      <w:bookmarkEnd w:id="25"/>
      <w:bookmarkEnd w:id="26"/>
      <w:bookmarkEnd w:id="27"/>
      <w:bookmarkEnd w:id="28"/>
      <w:bookmarkEnd w:id="29"/>
      <w:bookmarkStart w:id="30" w:name="_Toc22951"/>
      <w:bookmarkStart w:id="31" w:name="_Toc15413_WPSOffice_Level1"/>
      <w:bookmarkStart w:id="32" w:name="_Toc13820"/>
      <w:bookmarkStart w:id="33" w:name="_Toc20395"/>
      <w:bookmarkStart w:id="34" w:name="_Toc30765"/>
    </w:p>
    <w:p>
      <w:pPr>
        <w:numPr>
          <w:ilvl w:val="0"/>
          <w:numId w:val="0"/>
        </w:numPr>
        <w:ind w:firstLine="640" w:firstLineChars="200"/>
        <w:jc w:val="both"/>
        <w:rPr>
          <w:rFonts w:hint="default" w:ascii="仿宋" w:hAnsi="仿宋" w:eastAsia="仿宋" w:cs="方正仿宋简体"/>
          <w:sz w:val="32"/>
          <w:szCs w:val="32"/>
          <w:lang w:val="en-US" w:eastAsia="zh-CN"/>
        </w:rPr>
      </w:pPr>
      <w:r>
        <w:rPr>
          <w:rFonts w:hint="eastAsia" w:ascii="仿宋" w:hAnsi="仿宋" w:eastAsia="仿宋" w:cs="方正仿宋简体"/>
          <w:sz w:val="32"/>
          <w:szCs w:val="32"/>
          <w:lang w:val="en-US" w:eastAsia="zh-CN"/>
        </w:rPr>
        <w:t>资金投入</w:t>
      </w:r>
      <w:r>
        <w:rPr>
          <w:rFonts w:hint="eastAsia" w:ascii="仿宋" w:hAnsi="仿宋" w:cs="方正仿宋简体"/>
          <w:sz w:val="32"/>
          <w:szCs w:val="32"/>
          <w:lang w:val="en-US" w:eastAsia="zh-CN"/>
        </w:rPr>
        <w:t>估算如下</w:t>
      </w:r>
      <w:r>
        <w:rPr>
          <w:rFonts w:hint="eastAsia" w:ascii="仿宋" w:hAnsi="仿宋" w:eastAsia="仿宋" w:cs="方正仿宋简体"/>
          <w:sz w:val="32"/>
          <w:szCs w:val="32"/>
          <w:lang w:val="en-US" w:eastAsia="zh-CN"/>
        </w:rPr>
        <w:t>：</w:t>
      </w:r>
    </w:p>
    <w:tbl>
      <w:tblPr>
        <w:tblStyle w:val="11"/>
        <w:tblpPr w:leftFromText="180" w:rightFromText="180" w:vertAnchor="text" w:tblpX="295" w:tblpY="4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3540"/>
        <w:gridCol w:w="1628"/>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62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eastAsia="仿宋" w:cs="方正仿宋简体"/>
                <w:sz w:val="32"/>
                <w:szCs w:val="32"/>
                <w:vertAlign w:val="baseline"/>
                <w:lang w:val="en-US" w:eastAsia="zh-CN"/>
              </w:rPr>
              <w:t>名称</w:t>
            </w:r>
          </w:p>
        </w:tc>
        <w:tc>
          <w:tcPr>
            <w:tcW w:w="354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eastAsia="仿宋" w:cs="方正仿宋简体"/>
                <w:sz w:val="32"/>
                <w:szCs w:val="32"/>
                <w:vertAlign w:val="baseline"/>
                <w:lang w:val="en-US" w:eastAsia="zh-CN"/>
              </w:rPr>
              <w:t>单价（元/亩、株、袋）</w:t>
            </w:r>
          </w:p>
        </w:tc>
        <w:tc>
          <w:tcPr>
            <w:tcW w:w="1628"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eastAsia="仿宋" w:cs="方正仿宋简体"/>
                <w:sz w:val="32"/>
                <w:szCs w:val="32"/>
                <w:vertAlign w:val="baseline"/>
                <w:lang w:val="en-US" w:eastAsia="zh-CN"/>
              </w:rPr>
              <w:t>金额（元）</w:t>
            </w:r>
          </w:p>
        </w:tc>
        <w:tc>
          <w:tcPr>
            <w:tcW w:w="919"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eastAsia="仿宋" w:cs="方正仿宋简体"/>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62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eastAsia="仿宋" w:cs="方正仿宋简体"/>
                <w:sz w:val="32"/>
                <w:szCs w:val="32"/>
                <w:vertAlign w:val="baseline"/>
                <w:lang w:val="en-US" w:eastAsia="zh-CN"/>
              </w:rPr>
              <w:t>承包费</w:t>
            </w:r>
          </w:p>
        </w:tc>
        <w:tc>
          <w:tcPr>
            <w:tcW w:w="354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eastAsia="仿宋" w:cs="方正仿宋简体"/>
                <w:sz w:val="32"/>
                <w:szCs w:val="32"/>
                <w:vertAlign w:val="baseline"/>
                <w:lang w:val="en-US" w:eastAsia="zh-CN"/>
              </w:rPr>
              <w:t>600元*</w:t>
            </w:r>
            <w:r>
              <w:rPr>
                <w:rFonts w:hint="eastAsia" w:ascii="仿宋" w:hAnsi="仿宋" w:cs="方正仿宋简体"/>
                <w:sz w:val="32"/>
                <w:szCs w:val="32"/>
                <w:vertAlign w:val="baseline"/>
                <w:lang w:val="en-US" w:eastAsia="zh-CN"/>
              </w:rPr>
              <w:t>70</w:t>
            </w:r>
            <w:r>
              <w:rPr>
                <w:rFonts w:hint="eastAsia" w:ascii="仿宋" w:hAnsi="仿宋" w:eastAsia="仿宋" w:cs="方正仿宋简体"/>
                <w:sz w:val="32"/>
                <w:szCs w:val="32"/>
                <w:vertAlign w:val="baseline"/>
                <w:lang w:val="en-US" w:eastAsia="zh-CN"/>
              </w:rPr>
              <w:t>亩</w:t>
            </w:r>
          </w:p>
        </w:tc>
        <w:tc>
          <w:tcPr>
            <w:tcW w:w="1628"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cs="方正仿宋简体"/>
                <w:sz w:val="32"/>
                <w:szCs w:val="32"/>
                <w:vertAlign w:val="baseline"/>
                <w:lang w:val="en-US" w:eastAsia="zh-CN"/>
              </w:rPr>
              <w:t>42000</w:t>
            </w:r>
          </w:p>
        </w:tc>
        <w:tc>
          <w:tcPr>
            <w:tcW w:w="919"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62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eastAsia="仿宋" w:cs="方正仿宋简体"/>
                <w:sz w:val="32"/>
                <w:szCs w:val="32"/>
                <w:vertAlign w:val="baseline"/>
                <w:lang w:val="en-US" w:eastAsia="zh-CN"/>
              </w:rPr>
              <w:t>秧苗</w:t>
            </w:r>
          </w:p>
        </w:tc>
        <w:tc>
          <w:tcPr>
            <w:tcW w:w="354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cs="方正仿宋简体"/>
                <w:sz w:val="32"/>
                <w:szCs w:val="32"/>
                <w:vertAlign w:val="baseline"/>
                <w:lang w:val="en-US" w:eastAsia="zh-CN"/>
              </w:rPr>
              <w:t>150元</w:t>
            </w:r>
            <w:r>
              <w:rPr>
                <w:rFonts w:hint="eastAsia" w:ascii="仿宋" w:hAnsi="仿宋" w:eastAsia="仿宋" w:cs="方正仿宋简体"/>
                <w:sz w:val="32"/>
                <w:szCs w:val="32"/>
                <w:vertAlign w:val="baseline"/>
                <w:lang w:val="en-US" w:eastAsia="zh-CN"/>
              </w:rPr>
              <w:t>*</w:t>
            </w:r>
            <w:r>
              <w:rPr>
                <w:rFonts w:hint="eastAsia" w:ascii="仿宋" w:hAnsi="仿宋" w:cs="方正仿宋简体"/>
                <w:sz w:val="32"/>
                <w:szCs w:val="32"/>
                <w:vertAlign w:val="baseline"/>
                <w:lang w:val="en-US" w:eastAsia="zh-CN"/>
              </w:rPr>
              <w:t>70</w:t>
            </w:r>
            <w:r>
              <w:rPr>
                <w:rFonts w:hint="eastAsia" w:ascii="仿宋" w:hAnsi="仿宋" w:eastAsia="仿宋" w:cs="方正仿宋简体"/>
                <w:sz w:val="32"/>
                <w:szCs w:val="32"/>
                <w:vertAlign w:val="baseline"/>
                <w:lang w:val="en-US" w:eastAsia="zh-CN"/>
              </w:rPr>
              <w:t>亩</w:t>
            </w:r>
          </w:p>
        </w:tc>
        <w:tc>
          <w:tcPr>
            <w:tcW w:w="1628"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cs="方正仿宋简体"/>
                <w:sz w:val="32"/>
                <w:szCs w:val="32"/>
                <w:vertAlign w:val="baseline"/>
                <w:lang w:val="en-US" w:eastAsia="zh-CN"/>
              </w:rPr>
              <w:t>10500</w:t>
            </w:r>
          </w:p>
        </w:tc>
        <w:tc>
          <w:tcPr>
            <w:tcW w:w="919"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62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eastAsia="仿宋" w:cs="方正仿宋简体"/>
                <w:sz w:val="32"/>
                <w:szCs w:val="32"/>
                <w:vertAlign w:val="baseline"/>
                <w:lang w:val="en-US" w:eastAsia="zh-CN"/>
              </w:rPr>
              <w:t>悬地</w:t>
            </w:r>
          </w:p>
        </w:tc>
        <w:tc>
          <w:tcPr>
            <w:tcW w:w="354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eastAsia="仿宋" w:cs="方正仿宋简体"/>
                <w:sz w:val="32"/>
                <w:szCs w:val="32"/>
                <w:vertAlign w:val="baseline"/>
                <w:lang w:val="en-US" w:eastAsia="zh-CN"/>
              </w:rPr>
              <w:t>70元*</w:t>
            </w:r>
            <w:r>
              <w:rPr>
                <w:rFonts w:hint="eastAsia" w:ascii="仿宋" w:hAnsi="仿宋" w:cs="方正仿宋简体"/>
                <w:sz w:val="32"/>
                <w:szCs w:val="32"/>
                <w:vertAlign w:val="baseline"/>
                <w:lang w:val="en-US" w:eastAsia="zh-CN"/>
              </w:rPr>
              <w:t>70</w:t>
            </w:r>
          </w:p>
        </w:tc>
        <w:tc>
          <w:tcPr>
            <w:tcW w:w="1628"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cs="方正仿宋简体"/>
                <w:sz w:val="32"/>
                <w:szCs w:val="32"/>
                <w:vertAlign w:val="baseline"/>
                <w:lang w:val="en-US" w:eastAsia="zh-CN"/>
              </w:rPr>
              <w:t>4900</w:t>
            </w:r>
          </w:p>
        </w:tc>
        <w:tc>
          <w:tcPr>
            <w:tcW w:w="919"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62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eastAsia="仿宋" w:cs="方正仿宋简体"/>
                <w:sz w:val="32"/>
                <w:szCs w:val="32"/>
                <w:vertAlign w:val="baseline"/>
                <w:lang w:val="en-US" w:eastAsia="zh-CN"/>
              </w:rPr>
              <w:t>覆膜</w:t>
            </w:r>
          </w:p>
        </w:tc>
        <w:tc>
          <w:tcPr>
            <w:tcW w:w="354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eastAsia="仿宋" w:cs="方正仿宋简体"/>
                <w:sz w:val="32"/>
                <w:szCs w:val="32"/>
                <w:vertAlign w:val="baseline"/>
                <w:lang w:val="en-US" w:eastAsia="zh-CN"/>
              </w:rPr>
              <w:t>40元*</w:t>
            </w:r>
            <w:r>
              <w:rPr>
                <w:rFonts w:hint="eastAsia" w:ascii="仿宋" w:hAnsi="仿宋" w:cs="方正仿宋简体"/>
                <w:sz w:val="32"/>
                <w:szCs w:val="32"/>
                <w:vertAlign w:val="baseline"/>
                <w:lang w:val="en-US" w:eastAsia="zh-CN"/>
              </w:rPr>
              <w:t>40</w:t>
            </w:r>
          </w:p>
        </w:tc>
        <w:tc>
          <w:tcPr>
            <w:tcW w:w="1628"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cs="方正仿宋简体"/>
                <w:sz w:val="32"/>
                <w:szCs w:val="32"/>
                <w:vertAlign w:val="baseline"/>
                <w:lang w:val="en-US" w:eastAsia="zh-CN"/>
              </w:rPr>
              <w:t>2800</w:t>
            </w:r>
          </w:p>
        </w:tc>
        <w:tc>
          <w:tcPr>
            <w:tcW w:w="919"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62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eastAsia="仿宋" w:cs="方正仿宋简体"/>
                <w:sz w:val="32"/>
                <w:szCs w:val="32"/>
                <w:vertAlign w:val="baseline"/>
                <w:lang w:val="en-US" w:eastAsia="zh-CN"/>
              </w:rPr>
              <w:t>化肥</w:t>
            </w:r>
          </w:p>
        </w:tc>
        <w:tc>
          <w:tcPr>
            <w:tcW w:w="354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eastAsia="仿宋" w:cs="方正仿宋简体"/>
                <w:sz w:val="32"/>
                <w:szCs w:val="32"/>
                <w:vertAlign w:val="baseline"/>
                <w:lang w:val="en-US" w:eastAsia="zh-CN"/>
              </w:rPr>
              <w:t>220元*</w:t>
            </w:r>
            <w:r>
              <w:rPr>
                <w:rFonts w:hint="eastAsia" w:ascii="仿宋" w:hAnsi="仿宋" w:cs="方正仿宋简体"/>
                <w:sz w:val="32"/>
                <w:szCs w:val="32"/>
                <w:vertAlign w:val="baseline"/>
                <w:lang w:val="en-US" w:eastAsia="zh-CN"/>
              </w:rPr>
              <w:t>70</w:t>
            </w:r>
          </w:p>
        </w:tc>
        <w:tc>
          <w:tcPr>
            <w:tcW w:w="1628"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cs="方正仿宋简体"/>
                <w:sz w:val="32"/>
                <w:szCs w:val="32"/>
                <w:vertAlign w:val="baseline"/>
                <w:lang w:val="en-US" w:eastAsia="zh-CN"/>
              </w:rPr>
              <w:t>15400</w:t>
            </w:r>
          </w:p>
        </w:tc>
        <w:tc>
          <w:tcPr>
            <w:tcW w:w="919"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62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eastAsia="仿宋" w:cs="方正仿宋简体"/>
                <w:sz w:val="32"/>
                <w:szCs w:val="32"/>
                <w:vertAlign w:val="baseline"/>
                <w:lang w:val="en-US" w:eastAsia="zh-CN"/>
              </w:rPr>
              <w:t>农家肥</w:t>
            </w:r>
          </w:p>
        </w:tc>
        <w:tc>
          <w:tcPr>
            <w:tcW w:w="354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cs="方正仿宋简体"/>
                <w:sz w:val="32"/>
                <w:szCs w:val="32"/>
                <w:vertAlign w:val="baseline"/>
                <w:lang w:val="en-US" w:eastAsia="zh-CN"/>
              </w:rPr>
              <w:t>120</w:t>
            </w:r>
            <w:r>
              <w:rPr>
                <w:rFonts w:hint="eastAsia" w:ascii="仿宋" w:hAnsi="仿宋" w:eastAsia="仿宋" w:cs="方正仿宋简体"/>
                <w:sz w:val="32"/>
                <w:szCs w:val="32"/>
                <w:vertAlign w:val="baseline"/>
                <w:lang w:val="en-US" w:eastAsia="zh-CN"/>
              </w:rPr>
              <w:t>元*</w:t>
            </w:r>
            <w:r>
              <w:rPr>
                <w:rFonts w:hint="eastAsia" w:ascii="仿宋" w:hAnsi="仿宋" w:cs="方正仿宋简体"/>
                <w:sz w:val="32"/>
                <w:szCs w:val="32"/>
                <w:vertAlign w:val="baseline"/>
                <w:lang w:val="en-US" w:eastAsia="zh-CN"/>
              </w:rPr>
              <w:t>70</w:t>
            </w:r>
          </w:p>
        </w:tc>
        <w:tc>
          <w:tcPr>
            <w:tcW w:w="1628"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cs="方正仿宋简体"/>
                <w:sz w:val="32"/>
                <w:szCs w:val="32"/>
                <w:vertAlign w:val="baseline"/>
                <w:lang w:val="en-US" w:eastAsia="zh-CN"/>
              </w:rPr>
              <w:t>8400</w:t>
            </w:r>
          </w:p>
        </w:tc>
        <w:tc>
          <w:tcPr>
            <w:tcW w:w="919"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62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eastAsia="仿宋" w:cs="方正仿宋简体"/>
                <w:sz w:val="32"/>
                <w:szCs w:val="32"/>
                <w:vertAlign w:val="baseline"/>
                <w:lang w:val="en-US" w:eastAsia="zh-CN"/>
              </w:rPr>
              <w:t>地膜</w:t>
            </w:r>
          </w:p>
        </w:tc>
        <w:tc>
          <w:tcPr>
            <w:tcW w:w="354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cs="方正仿宋简体"/>
                <w:sz w:val="32"/>
                <w:szCs w:val="32"/>
                <w:vertAlign w:val="baseline"/>
                <w:lang w:val="en-US" w:eastAsia="zh-CN"/>
              </w:rPr>
              <w:t>60</w:t>
            </w:r>
            <w:r>
              <w:rPr>
                <w:rFonts w:hint="eastAsia" w:ascii="仿宋" w:hAnsi="仿宋" w:eastAsia="仿宋" w:cs="方正仿宋简体"/>
                <w:sz w:val="32"/>
                <w:szCs w:val="32"/>
                <w:vertAlign w:val="baseline"/>
                <w:lang w:val="en-US" w:eastAsia="zh-CN"/>
              </w:rPr>
              <w:t>元*</w:t>
            </w:r>
            <w:r>
              <w:rPr>
                <w:rFonts w:hint="eastAsia" w:ascii="仿宋" w:hAnsi="仿宋" w:cs="方正仿宋简体"/>
                <w:sz w:val="32"/>
                <w:szCs w:val="32"/>
                <w:vertAlign w:val="baseline"/>
                <w:lang w:val="en-US" w:eastAsia="zh-CN"/>
              </w:rPr>
              <w:t>70</w:t>
            </w:r>
          </w:p>
        </w:tc>
        <w:tc>
          <w:tcPr>
            <w:tcW w:w="1628"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cs="方正仿宋简体"/>
                <w:sz w:val="32"/>
                <w:szCs w:val="32"/>
                <w:vertAlign w:val="baseline"/>
                <w:lang w:val="en-US" w:eastAsia="zh-CN"/>
              </w:rPr>
              <w:t>4200</w:t>
            </w:r>
          </w:p>
        </w:tc>
        <w:tc>
          <w:tcPr>
            <w:tcW w:w="919"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62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eastAsia="仿宋" w:cs="方正仿宋简体"/>
                <w:sz w:val="32"/>
                <w:szCs w:val="32"/>
                <w:vertAlign w:val="baseline"/>
                <w:lang w:val="en-US" w:eastAsia="zh-CN"/>
              </w:rPr>
              <w:t>生物农药</w:t>
            </w:r>
          </w:p>
        </w:tc>
        <w:tc>
          <w:tcPr>
            <w:tcW w:w="354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eastAsia="仿宋" w:cs="方正仿宋简体"/>
                <w:sz w:val="32"/>
                <w:szCs w:val="32"/>
                <w:vertAlign w:val="baseline"/>
                <w:lang w:val="en-US" w:eastAsia="zh-CN"/>
              </w:rPr>
              <w:t>100元*</w:t>
            </w:r>
            <w:r>
              <w:rPr>
                <w:rFonts w:hint="eastAsia" w:ascii="仿宋" w:hAnsi="仿宋" w:cs="方正仿宋简体"/>
                <w:sz w:val="32"/>
                <w:szCs w:val="32"/>
                <w:vertAlign w:val="baseline"/>
                <w:lang w:val="en-US" w:eastAsia="zh-CN"/>
              </w:rPr>
              <w:t>70</w:t>
            </w:r>
          </w:p>
        </w:tc>
        <w:tc>
          <w:tcPr>
            <w:tcW w:w="1628"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cs="方正仿宋简体"/>
                <w:sz w:val="32"/>
                <w:szCs w:val="32"/>
                <w:vertAlign w:val="baseline"/>
                <w:lang w:val="en-US" w:eastAsia="zh-CN"/>
              </w:rPr>
              <w:t>7000</w:t>
            </w:r>
          </w:p>
        </w:tc>
        <w:tc>
          <w:tcPr>
            <w:tcW w:w="919"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62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eastAsia="仿宋" w:cs="方正仿宋简体"/>
                <w:sz w:val="32"/>
                <w:szCs w:val="32"/>
                <w:vertAlign w:val="baseline"/>
                <w:lang w:val="en-US" w:eastAsia="zh-CN"/>
              </w:rPr>
              <w:t>滴灌管</w:t>
            </w:r>
          </w:p>
        </w:tc>
        <w:tc>
          <w:tcPr>
            <w:tcW w:w="354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cs="方正仿宋简体"/>
                <w:sz w:val="32"/>
                <w:szCs w:val="32"/>
                <w:vertAlign w:val="baseline"/>
                <w:lang w:val="en-US" w:eastAsia="zh-CN"/>
              </w:rPr>
              <w:t>5</w:t>
            </w:r>
            <w:r>
              <w:rPr>
                <w:rFonts w:hint="eastAsia" w:ascii="仿宋" w:hAnsi="仿宋" w:eastAsia="仿宋" w:cs="方正仿宋简体"/>
                <w:sz w:val="32"/>
                <w:szCs w:val="32"/>
                <w:vertAlign w:val="baseline"/>
                <w:lang w:val="en-US" w:eastAsia="zh-CN"/>
              </w:rPr>
              <w:t>0元*</w:t>
            </w:r>
            <w:r>
              <w:rPr>
                <w:rFonts w:hint="eastAsia" w:ascii="仿宋" w:hAnsi="仿宋" w:cs="方正仿宋简体"/>
                <w:sz w:val="32"/>
                <w:szCs w:val="32"/>
                <w:vertAlign w:val="baseline"/>
                <w:lang w:val="en-US" w:eastAsia="zh-CN"/>
              </w:rPr>
              <w:t>70</w:t>
            </w:r>
          </w:p>
        </w:tc>
        <w:tc>
          <w:tcPr>
            <w:tcW w:w="1628"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cs="方正仿宋简体"/>
                <w:sz w:val="32"/>
                <w:szCs w:val="32"/>
                <w:vertAlign w:val="baseline"/>
                <w:lang w:val="en-US" w:eastAsia="zh-CN"/>
              </w:rPr>
              <w:t>3500</w:t>
            </w:r>
          </w:p>
        </w:tc>
        <w:tc>
          <w:tcPr>
            <w:tcW w:w="919"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62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eastAsia="仿宋" w:cs="方正仿宋简体"/>
                <w:sz w:val="32"/>
                <w:szCs w:val="32"/>
                <w:vertAlign w:val="baseline"/>
                <w:lang w:val="en-US" w:eastAsia="zh-CN"/>
              </w:rPr>
              <w:t>人工</w:t>
            </w:r>
          </w:p>
        </w:tc>
        <w:tc>
          <w:tcPr>
            <w:tcW w:w="354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cs="方正仿宋简体"/>
                <w:sz w:val="32"/>
                <w:szCs w:val="32"/>
                <w:vertAlign w:val="baseline"/>
                <w:lang w:val="en-US" w:eastAsia="zh-CN"/>
              </w:rPr>
              <w:t>10</w:t>
            </w:r>
            <w:r>
              <w:rPr>
                <w:rFonts w:hint="eastAsia" w:ascii="仿宋" w:hAnsi="仿宋" w:eastAsia="仿宋" w:cs="方正仿宋简体"/>
                <w:sz w:val="32"/>
                <w:szCs w:val="32"/>
                <w:vertAlign w:val="baseline"/>
                <w:lang w:val="en-US" w:eastAsia="zh-CN"/>
              </w:rPr>
              <w:t>00元*</w:t>
            </w:r>
            <w:r>
              <w:rPr>
                <w:rFonts w:hint="eastAsia" w:ascii="仿宋" w:hAnsi="仿宋" w:cs="方正仿宋简体"/>
                <w:sz w:val="32"/>
                <w:szCs w:val="32"/>
                <w:vertAlign w:val="baseline"/>
                <w:lang w:val="en-US" w:eastAsia="zh-CN"/>
              </w:rPr>
              <w:t>70</w:t>
            </w:r>
          </w:p>
        </w:tc>
        <w:tc>
          <w:tcPr>
            <w:tcW w:w="1628"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cs="方正仿宋简体"/>
                <w:sz w:val="32"/>
                <w:szCs w:val="32"/>
                <w:vertAlign w:val="baseline"/>
                <w:lang w:val="en-US" w:eastAsia="zh-CN"/>
              </w:rPr>
              <w:t>70000</w:t>
            </w:r>
          </w:p>
        </w:tc>
        <w:tc>
          <w:tcPr>
            <w:tcW w:w="919"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62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cs="方正仿宋简体"/>
                <w:sz w:val="32"/>
                <w:szCs w:val="32"/>
                <w:vertAlign w:val="baseline"/>
                <w:lang w:val="en-US" w:eastAsia="zh-CN"/>
              </w:rPr>
              <w:t>水肥</w:t>
            </w:r>
          </w:p>
        </w:tc>
        <w:tc>
          <w:tcPr>
            <w:tcW w:w="354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eastAsia="仿宋" w:cs="方正仿宋简体"/>
                <w:sz w:val="32"/>
                <w:szCs w:val="32"/>
                <w:vertAlign w:val="baseline"/>
                <w:lang w:val="en-US" w:eastAsia="zh-CN"/>
              </w:rPr>
              <w:t>5</w:t>
            </w:r>
            <w:r>
              <w:rPr>
                <w:rFonts w:hint="eastAsia" w:ascii="仿宋" w:hAnsi="仿宋" w:cs="方正仿宋简体"/>
                <w:sz w:val="32"/>
                <w:szCs w:val="32"/>
                <w:vertAlign w:val="baseline"/>
                <w:lang w:val="en-US" w:eastAsia="zh-CN"/>
              </w:rPr>
              <w:t>0</w:t>
            </w:r>
            <w:r>
              <w:rPr>
                <w:rFonts w:hint="eastAsia" w:ascii="仿宋" w:hAnsi="仿宋" w:eastAsia="仿宋" w:cs="方正仿宋简体"/>
                <w:sz w:val="32"/>
                <w:szCs w:val="32"/>
                <w:vertAlign w:val="baseline"/>
                <w:lang w:val="en-US" w:eastAsia="zh-CN"/>
              </w:rPr>
              <w:t>元*70</w:t>
            </w:r>
          </w:p>
        </w:tc>
        <w:tc>
          <w:tcPr>
            <w:tcW w:w="1628"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cs="方正仿宋简体"/>
                <w:sz w:val="32"/>
                <w:szCs w:val="32"/>
                <w:vertAlign w:val="baseline"/>
                <w:lang w:val="en-US" w:eastAsia="zh-CN"/>
              </w:rPr>
              <w:t>3500</w:t>
            </w:r>
          </w:p>
        </w:tc>
        <w:tc>
          <w:tcPr>
            <w:tcW w:w="919"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62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eastAsia="仿宋" w:cs="方正仿宋简体"/>
                <w:sz w:val="32"/>
                <w:szCs w:val="32"/>
                <w:vertAlign w:val="baseline"/>
                <w:lang w:val="en-US" w:eastAsia="zh-CN"/>
              </w:rPr>
              <w:t>钾肥</w:t>
            </w:r>
          </w:p>
        </w:tc>
        <w:tc>
          <w:tcPr>
            <w:tcW w:w="354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eastAsia="仿宋" w:cs="方正仿宋简体"/>
                <w:sz w:val="32"/>
                <w:szCs w:val="32"/>
                <w:vertAlign w:val="baseline"/>
                <w:lang w:val="en-US" w:eastAsia="zh-CN"/>
              </w:rPr>
              <w:t>2.3元*20*</w:t>
            </w:r>
            <w:r>
              <w:rPr>
                <w:rFonts w:hint="eastAsia" w:ascii="仿宋" w:hAnsi="仿宋" w:cs="方正仿宋简体"/>
                <w:sz w:val="32"/>
                <w:szCs w:val="32"/>
                <w:vertAlign w:val="baseline"/>
                <w:lang w:val="en-US" w:eastAsia="zh-CN"/>
              </w:rPr>
              <w:t>70</w:t>
            </w:r>
          </w:p>
        </w:tc>
        <w:tc>
          <w:tcPr>
            <w:tcW w:w="1628"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cs="方正仿宋简体"/>
                <w:sz w:val="32"/>
                <w:szCs w:val="32"/>
                <w:vertAlign w:val="baseline"/>
                <w:lang w:val="en-US" w:eastAsia="zh-CN"/>
              </w:rPr>
              <w:t>3220</w:t>
            </w:r>
          </w:p>
        </w:tc>
        <w:tc>
          <w:tcPr>
            <w:tcW w:w="919"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620" w:type="dxa"/>
            <w:noWrap w:val="0"/>
            <w:vAlign w:val="top"/>
          </w:tcPr>
          <w:p>
            <w:pPr>
              <w:numPr>
                <w:ilvl w:val="0"/>
                <w:numId w:val="0"/>
              </w:numPr>
              <w:jc w:val="both"/>
              <w:rPr>
                <w:rFonts w:hint="eastAsia" w:ascii="仿宋" w:hAnsi="仿宋" w:eastAsia="仿宋" w:cs="方正仿宋简体"/>
                <w:sz w:val="32"/>
                <w:szCs w:val="32"/>
                <w:vertAlign w:val="baseline"/>
                <w:lang w:val="en-US" w:eastAsia="zh-CN"/>
              </w:rPr>
            </w:pPr>
            <w:r>
              <w:rPr>
                <w:rFonts w:hint="eastAsia" w:ascii="仿宋" w:hAnsi="仿宋" w:eastAsia="仿宋" w:cs="方正仿宋简体"/>
                <w:sz w:val="32"/>
                <w:szCs w:val="32"/>
                <w:vertAlign w:val="baseline"/>
                <w:lang w:val="en-US" w:eastAsia="zh-CN"/>
              </w:rPr>
              <w:t>合计</w:t>
            </w:r>
          </w:p>
        </w:tc>
        <w:tc>
          <w:tcPr>
            <w:tcW w:w="3540"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r>
              <w:rPr>
                <w:rFonts w:hint="eastAsia" w:ascii="仿宋" w:hAnsi="仿宋" w:cs="方正仿宋简体"/>
                <w:sz w:val="32"/>
                <w:szCs w:val="32"/>
                <w:lang w:val="en-US" w:eastAsia="zh-CN"/>
              </w:rPr>
              <w:t>2506</w:t>
            </w:r>
            <w:r>
              <w:rPr>
                <w:rFonts w:hint="eastAsia" w:ascii="仿宋" w:hAnsi="仿宋" w:eastAsia="仿宋" w:cs="方正仿宋简体"/>
                <w:sz w:val="32"/>
                <w:szCs w:val="32"/>
                <w:lang w:val="en-US" w:eastAsia="zh-CN"/>
              </w:rPr>
              <w:t>元/亩*</w:t>
            </w:r>
            <w:r>
              <w:rPr>
                <w:rFonts w:hint="eastAsia" w:ascii="仿宋" w:hAnsi="仿宋" w:cs="方正仿宋简体"/>
                <w:sz w:val="32"/>
                <w:szCs w:val="32"/>
                <w:lang w:val="en-US" w:eastAsia="zh-CN"/>
              </w:rPr>
              <w:t>70</w:t>
            </w:r>
            <w:r>
              <w:rPr>
                <w:rFonts w:hint="eastAsia" w:ascii="仿宋" w:hAnsi="仿宋" w:eastAsia="仿宋" w:cs="方正仿宋简体"/>
                <w:sz w:val="32"/>
                <w:szCs w:val="32"/>
                <w:lang w:val="en-US" w:eastAsia="zh-CN"/>
              </w:rPr>
              <w:t>亩</w:t>
            </w:r>
          </w:p>
        </w:tc>
        <w:tc>
          <w:tcPr>
            <w:tcW w:w="1628" w:type="dxa"/>
            <w:noWrap w:val="0"/>
            <w:vAlign w:val="top"/>
          </w:tcPr>
          <w:p>
            <w:pPr>
              <w:pStyle w:val="2"/>
              <w:ind w:left="0" w:leftChars="0" w:firstLine="0" w:firstLineChars="0"/>
              <w:rPr>
                <w:rFonts w:hint="default"/>
                <w:lang w:val="en-US" w:eastAsia="zh-CN"/>
              </w:rPr>
            </w:pPr>
            <w:r>
              <w:rPr>
                <w:rFonts w:hint="eastAsia" w:ascii="仿宋" w:hAnsi="仿宋" w:cs="方正仿宋简体"/>
                <w:sz w:val="32"/>
                <w:szCs w:val="32"/>
                <w:vertAlign w:val="baseline"/>
                <w:lang w:val="en-US" w:eastAsia="zh-CN"/>
              </w:rPr>
              <w:t>175420</w:t>
            </w:r>
          </w:p>
        </w:tc>
        <w:tc>
          <w:tcPr>
            <w:tcW w:w="919" w:type="dxa"/>
            <w:noWrap w:val="0"/>
            <w:vAlign w:val="top"/>
          </w:tcPr>
          <w:p>
            <w:pPr>
              <w:numPr>
                <w:ilvl w:val="0"/>
                <w:numId w:val="0"/>
              </w:numPr>
              <w:jc w:val="both"/>
              <w:rPr>
                <w:rFonts w:hint="default" w:ascii="仿宋" w:hAnsi="仿宋" w:eastAsia="仿宋" w:cs="方正仿宋简体"/>
                <w:sz w:val="32"/>
                <w:szCs w:val="32"/>
                <w:vertAlign w:val="baseline"/>
                <w:lang w:val="en-US" w:eastAsia="zh-CN"/>
              </w:rPr>
            </w:pPr>
          </w:p>
        </w:tc>
      </w:tr>
    </w:tbl>
    <w:p>
      <w:pPr>
        <w:pStyle w:val="2"/>
        <w:ind w:left="0" w:leftChars="0" w:firstLine="0" w:firstLineChars="0"/>
        <w:rPr>
          <w:rFonts w:hint="eastAsia"/>
          <w:lang w:val="en-US" w:eastAsia="zh-CN"/>
        </w:rPr>
      </w:pPr>
    </w:p>
    <w:p>
      <w:pPr>
        <w:pStyle w:val="6"/>
        <w:rPr>
          <w:rFonts w:hint="eastAsia" w:ascii="仿宋" w:hAnsi="仿宋" w:cs="仿宋"/>
        </w:rPr>
      </w:pPr>
      <w:r>
        <w:rPr>
          <w:rFonts w:hint="eastAsia" w:ascii="仿宋" w:hAnsi="仿宋" w:cs="仿宋"/>
          <w:lang w:val="en-US" w:eastAsia="zh-CN"/>
        </w:rPr>
        <w:t>十、</w:t>
      </w:r>
      <w:r>
        <w:rPr>
          <w:rFonts w:hint="eastAsia" w:ascii="仿宋" w:hAnsi="仿宋" w:cs="仿宋"/>
        </w:rPr>
        <w:t>实施进度安排</w:t>
      </w:r>
    </w:p>
    <w:bookmarkEnd w:id="30"/>
    <w:bookmarkEnd w:id="31"/>
    <w:bookmarkEnd w:id="32"/>
    <w:bookmarkEnd w:id="33"/>
    <w:bookmarkEnd w:id="34"/>
    <w:p>
      <w:pPr>
        <w:ind w:firstLine="640" w:firstLineChars="200"/>
        <w:rPr>
          <w:rFonts w:hint="eastAsia" w:ascii="仿宋_GB2312" w:hAnsi="仿宋_GB2312" w:eastAsia="仿宋_GB2312" w:cs="仿宋_GB2312"/>
          <w:sz w:val="32"/>
          <w:szCs w:val="32"/>
          <w:u w:val="none"/>
          <w:lang w:val="en-US" w:eastAsia="zh-CN"/>
        </w:rPr>
      </w:pPr>
      <w:bookmarkStart w:id="35" w:name="_Toc25956"/>
      <w:bookmarkStart w:id="36" w:name="_Toc22811"/>
      <w:bookmarkStart w:id="37" w:name="_Toc31469"/>
      <w:bookmarkStart w:id="38" w:name="_Toc13128_WPSOffice_Level2"/>
      <w:r>
        <w:rPr>
          <w:rFonts w:hint="eastAsia" w:ascii="仿宋_GB2312" w:hAnsi="仿宋_GB2312" w:eastAsia="仿宋_GB2312" w:cs="仿宋_GB2312"/>
          <w:sz w:val="32"/>
          <w:szCs w:val="32"/>
          <w:u w:val="none"/>
          <w:lang w:val="en-US" w:eastAsia="zh-CN"/>
        </w:rPr>
        <w:t>本项目预计实施时间为2023年04月-2023年10月。</w:t>
      </w:r>
    </w:p>
    <w:p>
      <w:pPr>
        <w:pStyle w:val="2"/>
        <w:rPr>
          <w:rFonts w:hint="eastAsia"/>
          <w:lang w:val="en-US" w:eastAsia="zh-CN"/>
        </w:rPr>
      </w:pPr>
    </w:p>
    <w:p>
      <w:pPr>
        <w:pStyle w:val="6"/>
        <w:numPr>
          <w:ilvl w:val="0"/>
          <w:numId w:val="0"/>
        </w:numPr>
        <w:rPr>
          <w:rFonts w:hint="eastAsia" w:ascii="仿宋" w:hAnsi="仿宋" w:cs="仿宋"/>
        </w:rPr>
      </w:pPr>
      <w:r>
        <w:rPr>
          <w:rFonts w:hint="eastAsia" w:ascii="仿宋" w:hAnsi="仿宋" w:cs="仿宋"/>
          <w:lang w:val="en-US" w:eastAsia="zh-CN"/>
        </w:rPr>
        <w:t>十一、</w:t>
      </w:r>
      <w:r>
        <w:rPr>
          <w:rFonts w:hint="eastAsia" w:ascii="仿宋" w:hAnsi="仿宋" w:cs="仿宋"/>
        </w:rPr>
        <w:t>社会效益分析</w:t>
      </w:r>
      <w:bookmarkEnd w:id="35"/>
      <w:bookmarkEnd w:id="36"/>
    </w:p>
    <w:bookmarkEnd w:id="37"/>
    <w:bookmarkEnd w:id="38"/>
    <w:p>
      <w:pPr>
        <w:numPr>
          <w:ilvl w:val="0"/>
          <w:numId w:val="0"/>
        </w:numPr>
        <w:ind w:firstLine="640" w:firstLineChars="200"/>
        <w:jc w:val="both"/>
        <w:rPr>
          <w:rFonts w:hint="eastAsia" w:ascii="仿宋" w:hAnsi="仿宋" w:eastAsia="仿宋" w:cs="方正仿宋简体"/>
          <w:sz w:val="32"/>
          <w:szCs w:val="32"/>
          <w:lang w:val="en-US" w:eastAsia="zh-CN"/>
        </w:rPr>
      </w:pPr>
      <w:bookmarkStart w:id="39" w:name="_Toc2076"/>
      <w:bookmarkStart w:id="40" w:name="_Toc10978"/>
      <w:bookmarkStart w:id="41" w:name="_Toc10363"/>
      <w:r>
        <w:rPr>
          <w:rFonts w:hint="eastAsia" w:ascii="仿宋_GB2312" w:hAnsi="仿宋_GB2312" w:eastAsia="仿宋_GB2312" w:cs="仿宋_GB2312"/>
          <w:sz w:val="32"/>
          <w:szCs w:val="32"/>
          <w:u w:val="none"/>
          <w:lang w:val="en-US" w:eastAsia="zh-CN"/>
        </w:rPr>
        <w:t>通过种植红薯，</w:t>
      </w:r>
      <w:r>
        <w:rPr>
          <w:rFonts w:hint="eastAsia" w:ascii="仿宋" w:hAnsi="仿宋" w:eastAsia="仿宋" w:cs="方正仿宋简体"/>
          <w:sz w:val="32"/>
          <w:szCs w:val="32"/>
          <w:lang w:val="en-US" w:eastAsia="zh-CN"/>
        </w:rPr>
        <w:t>预计每亩</w:t>
      </w:r>
      <w:r>
        <w:rPr>
          <w:rFonts w:hint="eastAsia" w:ascii="仿宋" w:hAnsi="仿宋" w:cs="方正仿宋简体"/>
          <w:sz w:val="32"/>
          <w:szCs w:val="32"/>
          <w:lang w:val="en-US" w:eastAsia="zh-CN"/>
        </w:rPr>
        <w:t>可产红干椒600</w:t>
      </w:r>
      <w:r>
        <w:rPr>
          <w:rFonts w:hint="eastAsia" w:ascii="仿宋" w:hAnsi="仿宋" w:eastAsia="仿宋" w:cs="方正仿宋简体"/>
          <w:sz w:val="32"/>
          <w:szCs w:val="32"/>
          <w:lang w:val="en-US" w:eastAsia="zh-CN"/>
        </w:rPr>
        <w:t>斤，</w:t>
      </w:r>
      <w:r>
        <w:rPr>
          <w:rFonts w:hint="eastAsia" w:ascii="仿宋" w:hAnsi="仿宋" w:cs="方正仿宋简体"/>
          <w:sz w:val="32"/>
          <w:szCs w:val="32"/>
          <w:lang w:val="en-US" w:eastAsia="zh-CN"/>
        </w:rPr>
        <w:t>共承包70亩，</w:t>
      </w:r>
      <w:r>
        <w:rPr>
          <w:rFonts w:hint="eastAsia" w:ascii="仿宋" w:hAnsi="仿宋" w:eastAsia="仿宋" w:cs="方正仿宋简体"/>
          <w:sz w:val="32"/>
          <w:szCs w:val="32"/>
          <w:lang w:val="en-US" w:eastAsia="zh-CN"/>
        </w:rPr>
        <w:t>合计</w:t>
      </w:r>
      <w:r>
        <w:rPr>
          <w:rFonts w:hint="eastAsia" w:ascii="仿宋" w:hAnsi="仿宋" w:cs="方正仿宋简体"/>
          <w:sz w:val="32"/>
          <w:szCs w:val="32"/>
          <w:lang w:val="en-US" w:eastAsia="zh-CN"/>
        </w:rPr>
        <w:t>可产红干椒4.2万</w:t>
      </w:r>
      <w:r>
        <w:rPr>
          <w:rFonts w:hint="eastAsia" w:ascii="仿宋" w:hAnsi="仿宋" w:eastAsia="仿宋" w:cs="方正仿宋简体"/>
          <w:sz w:val="32"/>
          <w:szCs w:val="32"/>
          <w:lang w:val="en-US" w:eastAsia="zh-CN"/>
        </w:rPr>
        <w:t>斤；</w:t>
      </w:r>
      <w:r>
        <w:rPr>
          <w:rFonts w:hint="eastAsia" w:ascii="仿宋" w:hAnsi="仿宋" w:cs="方正仿宋简体"/>
          <w:sz w:val="32"/>
          <w:szCs w:val="32"/>
          <w:lang w:val="en-US" w:eastAsia="zh-CN"/>
        </w:rPr>
        <w:t>按</w:t>
      </w:r>
      <w:r>
        <w:rPr>
          <w:rFonts w:hint="eastAsia" w:ascii="仿宋" w:hAnsi="仿宋" w:eastAsia="仿宋" w:cs="方正仿宋简体"/>
          <w:sz w:val="32"/>
          <w:szCs w:val="32"/>
          <w:lang w:val="en-US" w:eastAsia="zh-CN"/>
        </w:rPr>
        <w:t>市场价每市斤</w:t>
      </w:r>
      <w:r>
        <w:rPr>
          <w:rFonts w:hint="eastAsia" w:ascii="仿宋" w:hAnsi="仿宋" w:cs="方正仿宋简体"/>
          <w:sz w:val="32"/>
          <w:szCs w:val="32"/>
          <w:lang w:val="en-US" w:eastAsia="zh-CN"/>
        </w:rPr>
        <w:t>7</w:t>
      </w:r>
      <w:r>
        <w:rPr>
          <w:rFonts w:hint="eastAsia" w:ascii="仿宋" w:hAnsi="仿宋" w:eastAsia="仿宋" w:cs="方正仿宋简体"/>
          <w:sz w:val="32"/>
          <w:szCs w:val="32"/>
          <w:lang w:val="en-US" w:eastAsia="zh-CN"/>
        </w:rPr>
        <w:t>元，</w:t>
      </w:r>
      <w:r>
        <w:rPr>
          <w:rFonts w:hint="eastAsia" w:ascii="仿宋" w:hAnsi="仿宋" w:cs="方正仿宋简体"/>
          <w:sz w:val="32"/>
          <w:szCs w:val="32"/>
          <w:lang w:val="en-US" w:eastAsia="zh-CN"/>
        </w:rPr>
        <w:t>预计</w:t>
      </w:r>
      <w:r>
        <w:rPr>
          <w:rFonts w:hint="eastAsia" w:ascii="仿宋" w:hAnsi="仿宋" w:eastAsia="仿宋" w:cs="方正仿宋简体"/>
          <w:sz w:val="32"/>
          <w:szCs w:val="32"/>
          <w:lang w:val="en-US" w:eastAsia="zh-CN"/>
        </w:rPr>
        <w:t>收入</w:t>
      </w:r>
      <w:r>
        <w:rPr>
          <w:rFonts w:hint="eastAsia" w:ascii="仿宋" w:hAnsi="仿宋" w:cs="方正仿宋简体"/>
          <w:sz w:val="32"/>
          <w:szCs w:val="32"/>
          <w:lang w:val="en-US" w:eastAsia="zh-CN"/>
        </w:rPr>
        <w:t>29.4</w:t>
      </w:r>
      <w:r>
        <w:rPr>
          <w:rFonts w:hint="eastAsia" w:ascii="仿宋" w:hAnsi="仿宋" w:eastAsia="仿宋" w:cs="方正仿宋简体"/>
          <w:sz w:val="32"/>
          <w:szCs w:val="32"/>
          <w:lang w:val="en-US" w:eastAsia="zh-CN"/>
        </w:rPr>
        <w:t>万元；预计纯收入可达</w:t>
      </w:r>
      <w:r>
        <w:rPr>
          <w:rFonts w:hint="eastAsia" w:ascii="仿宋" w:hAnsi="仿宋" w:cs="方正仿宋简体"/>
          <w:sz w:val="32"/>
          <w:szCs w:val="32"/>
          <w:lang w:val="en-US" w:eastAsia="zh-CN"/>
        </w:rPr>
        <w:t>118580</w:t>
      </w:r>
      <w:r>
        <w:rPr>
          <w:rFonts w:hint="eastAsia" w:ascii="仿宋" w:hAnsi="仿宋" w:eastAsia="仿宋" w:cs="方正仿宋简体"/>
          <w:sz w:val="32"/>
          <w:szCs w:val="32"/>
          <w:lang w:val="en-US" w:eastAsia="zh-CN"/>
        </w:rPr>
        <w:t>万元。</w:t>
      </w:r>
    </w:p>
    <w:p>
      <w:pPr>
        <w:ind w:firstLine="640" w:firstLineChars="200"/>
        <w:rPr>
          <w:rFonts w:hint="eastAsia" w:ascii="仿宋_GB2312" w:hAnsi="仿宋_GB2312" w:eastAsia="仿宋_GB2312" w:cs="仿宋_GB2312"/>
          <w:sz w:val="32"/>
          <w:szCs w:val="32"/>
          <w:u w:val="none"/>
          <w:lang w:val="en-US" w:eastAsia="zh-CN"/>
        </w:rPr>
      </w:pPr>
      <w:r>
        <w:rPr>
          <w:rFonts w:hint="eastAsia" w:ascii="仿宋" w:hAnsi="仿宋" w:cs="方正仿宋简体"/>
          <w:sz w:val="32"/>
          <w:szCs w:val="32"/>
          <w:lang w:val="en-US" w:eastAsia="zh-CN"/>
        </w:rPr>
        <w:t>利益</w:t>
      </w:r>
      <w:r>
        <w:rPr>
          <w:rFonts w:hint="eastAsia" w:ascii="仿宋" w:hAnsi="仿宋" w:eastAsia="仿宋" w:cs="方正仿宋简体"/>
          <w:sz w:val="32"/>
          <w:szCs w:val="32"/>
          <w:lang w:val="en-US" w:eastAsia="zh-CN"/>
        </w:rPr>
        <w:t>收入</w:t>
      </w:r>
      <w:r>
        <w:rPr>
          <w:rFonts w:hint="eastAsia" w:ascii="仿宋" w:hAnsi="仿宋" w:cs="方正仿宋简体"/>
          <w:sz w:val="32"/>
          <w:szCs w:val="32"/>
          <w:lang w:val="en-US" w:eastAsia="zh-CN"/>
        </w:rPr>
        <w:t>分</w:t>
      </w:r>
      <w:r>
        <w:rPr>
          <w:rFonts w:hint="eastAsia" w:ascii="仿宋" w:hAnsi="仿宋" w:eastAsia="仿宋" w:cs="方正仿宋简体"/>
          <w:sz w:val="32"/>
          <w:szCs w:val="32"/>
          <w:lang w:val="en-US" w:eastAsia="zh-CN"/>
        </w:rPr>
        <w:t>配：其中</w:t>
      </w:r>
      <w:r>
        <w:rPr>
          <w:rFonts w:hint="eastAsia" w:ascii="仿宋" w:hAnsi="仿宋" w:cs="方正仿宋简体"/>
          <w:sz w:val="32"/>
          <w:szCs w:val="32"/>
          <w:lang w:val="en-US" w:eastAsia="zh-CN"/>
        </w:rPr>
        <w:t>对</w:t>
      </w:r>
      <w:r>
        <w:rPr>
          <w:rFonts w:hint="eastAsia" w:ascii="仿宋" w:hAnsi="仿宋" w:eastAsia="仿宋" w:cs="方正仿宋简体"/>
          <w:sz w:val="32"/>
          <w:szCs w:val="32"/>
          <w:lang w:val="en-US" w:eastAsia="zh-CN"/>
        </w:rPr>
        <w:t>旗慈善总会对结资金</w:t>
      </w:r>
      <w:r>
        <w:rPr>
          <w:rFonts w:hint="eastAsia" w:ascii="仿宋" w:hAnsi="仿宋" w:cs="方正仿宋简体"/>
          <w:sz w:val="32"/>
          <w:szCs w:val="32"/>
          <w:lang w:val="en-US" w:eastAsia="zh-CN"/>
        </w:rPr>
        <w:t>的</w:t>
      </w:r>
      <w:r>
        <w:rPr>
          <w:rFonts w:hint="eastAsia" w:ascii="仿宋" w:hAnsi="仿宋" w:eastAsia="仿宋" w:cs="方正仿宋简体"/>
          <w:sz w:val="32"/>
          <w:szCs w:val="32"/>
          <w:lang w:val="en-US" w:eastAsia="zh-CN"/>
        </w:rPr>
        <w:t>10万元继续用于发展</w:t>
      </w:r>
      <w:r>
        <w:rPr>
          <w:rFonts w:hint="eastAsia" w:ascii="仿宋" w:hAnsi="仿宋" w:cs="方正仿宋简体"/>
          <w:sz w:val="32"/>
          <w:szCs w:val="32"/>
          <w:lang w:val="en-US" w:eastAsia="zh-CN"/>
        </w:rPr>
        <w:t>壮大</w:t>
      </w:r>
      <w:r>
        <w:rPr>
          <w:rFonts w:hint="eastAsia" w:ascii="仿宋" w:hAnsi="仿宋" w:eastAsia="仿宋" w:cs="方正仿宋简体"/>
          <w:sz w:val="32"/>
          <w:szCs w:val="32"/>
          <w:lang w:val="en-US" w:eastAsia="zh-CN"/>
        </w:rPr>
        <w:t>村集体经济；剩余</w:t>
      </w:r>
      <w:r>
        <w:rPr>
          <w:rFonts w:hint="eastAsia" w:ascii="仿宋" w:hAnsi="仿宋" w:cs="方正仿宋简体"/>
          <w:sz w:val="32"/>
          <w:szCs w:val="32"/>
          <w:lang w:val="en-US" w:eastAsia="zh-CN"/>
        </w:rPr>
        <w:t>纯收入资金1.858</w:t>
      </w:r>
      <w:r>
        <w:rPr>
          <w:rFonts w:hint="eastAsia" w:ascii="仿宋" w:hAnsi="仿宋" w:eastAsia="仿宋" w:cs="方正仿宋简体"/>
          <w:sz w:val="32"/>
          <w:szCs w:val="32"/>
          <w:lang w:val="en-US" w:eastAsia="zh-CN"/>
        </w:rPr>
        <w:t>万元用于</w:t>
      </w:r>
      <w:r>
        <w:rPr>
          <w:rFonts w:hint="eastAsia" w:ascii="仿宋" w:hAnsi="仿宋" w:cs="方正仿宋简体"/>
          <w:sz w:val="32"/>
          <w:szCs w:val="32"/>
          <w:lang w:val="en-US" w:eastAsia="zh-CN"/>
        </w:rPr>
        <w:t>为村各小组购买垃圾箱，</w:t>
      </w:r>
      <w:r>
        <w:rPr>
          <w:rFonts w:hint="eastAsia" w:ascii="仿宋" w:hAnsi="仿宋" w:eastAsia="仿宋" w:cs="方正仿宋简体"/>
          <w:sz w:val="32"/>
          <w:szCs w:val="32"/>
          <w:lang w:val="en-US" w:eastAsia="zh-CN"/>
        </w:rPr>
        <w:t>改善全村人居</w:t>
      </w:r>
      <w:r>
        <w:rPr>
          <w:rFonts w:hint="eastAsia" w:ascii="仿宋" w:hAnsi="仿宋" w:cs="方正仿宋简体"/>
          <w:sz w:val="32"/>
          <w:szCs w:val="32"/>
          <w:lang w:val="en-US" w:eastAsia="zh-CN"/>
        </w:rPr>
        <w:t>环境卫生、增设健身器材等公益事业建设。不断壮大村集体经济实力，改善全村人居环境，丰富村民业余活动，</w:t>
      </w:r>
      <w:r>
        <w:rPr>
          <w:rFonts w:hint="eastAsia" w:ascii="仿宋_GB2312" w:hAnsi="仿宋_GB2312" w:eastAsia="仿宋_GB2312" w:cs="仿宋_GB2312"/>
          <w:sz w:val="32"/>
          <w:szCs w:val="32"/>
          <w:u w:val="none"/>
          <w:lang w:val="en-US" w:eastAsia="zh-CN"/>
        </w:rPr>
        <w:t>助力乡村振兴。</w:t>
      </w:r>
    </w:p>
    <w:p>
      <w:pPr>
        <w:ind w:firstLine="640" w:firstLineChars="200"/>
        <w:rPr>
          <w:rFonts w:hint="eastAsia" w:ascii="仿宋_GB2312" w:hAnsi="仿宋_GB2312" w:eastAsia="仿宋_GB2312" w:cs="仿宋_GB2312"/>
          <w:sz w:val="32"/>
          <w:szCs w:val="32"/>
          <w:u w:val="none"/>
          <w:lang w:val="en-US" w:eastAsia="zh-CN"/>
        </w:rPr>
      </w:pPr>
    </w:p>
    <w:bookmarkEnd w:id="39"/>
    <w:bookmarkEnd w:id="40"/>
    <w:bookmarkEnd w:id="41"/>
    <w:p/>
    <w:sectPr>
      <w:footerReference r:id="rId8" w:type="default"/>
      <w:pgSz w:w="11906" w:h="16838"/>
      <w:pgMar w:top="1440" w:right="1800" w:bottom="1440" w:left="1800" w:header="992"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spacing w:line="240" w:lineRule="auto"/>
      <w:jc w:val="both"/>
    </w:pPr>
    <w:r>
      <w:rPr>
        <w:rFonts w:hint="eastAsia" w:ascii="仿宋" w:hAnsi="仿宋" w:eastAsia="仿宋" w:cs="仿宋"/>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M2FiMTIyNjNmMzA4MWQyZTIzZmFiMTY0YTA3YzcifQ=="/>
  </w:docVars>
  <w:rsids>
    <w:rsidRoot w:val="1C7F7914"/>
    <w:rsid w:val="04626346"/>
    <w:rsid w:val="09E9023D"/>
    <w:rsid w:val="120A60E3"/>
    <w:rsid w:val="1C7F7914"/>
    <w:rsid w:val="23520436"/>
    <w:rsid w:val="24544E60"/>
    <w:rsid w:val="26C542C5"/>
    <w:rsid w:val="399E0E42"/>
    <w:rsid w:val="3F2974E9"/>
    <w:rsid w:val="40275AB8"/>
    <w:rsid w:val="4C901F4A"/>
    <w:rsid w:val="51941333"/>
    <w:rsid w:val="5EB8103B"/>
    <w:rsid w:val="746C5BB4"/>
    <w:rsid w:val="761A084B"/>
    <w:rsid w:val="794503C9"/>
    <w:rsid w:val="7B7F6B2A"/>
    <w:rsid w:val="7E1C7947"/>
    <w:rsid w:val="7E9A68D7"/>
    <w:rsid w:val="7EEA6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仿宋" w:cs="Times New Roman"/>
      <w:kern w:val="2"/>
      <w:sz w:val="28"/>
      <w:szCs w:val="24"/>
      <w:lang w:val="en-US" w:eastAsia="zh-CN" w:bidi="ar-SA"/>
    </w:rPr>
  </w:style>
  <w:style w:type="paragraph" w:styleId="5">
    <w:name w:val="heading 1"/>
    <w:basedOn w:val="1"/>
    <w:next w:val="1"/>
    <w:link w:val="15"/>
    <w:qFormat/>
    <w:uiPriority w:val="9"/>
    <w:pPr>
      <w:keepNext/>
      <w:keepLines/>
      <w:outlineLvl w:val="0"/>
    </w:pPr>
    <w:rPr>
      <w:b/>
      <w:bCs/>
      <w:kern w:val="44"/>
      <w:sz w:val="32"/>
      <w:szCs w:val="44"/>
    </w:rPr>
  </w:style>
  <w:style w:type="paragraph" w:styleId="6">
    <w:name w:val="heading 2"/>
    <w:basedOn w:val="1"/>
    <w:next w:val="1"/>
    <w:qFormat/>
    <w:uiPriority w:val="9"/>
    <w:pPr>
      <w:keepNext/>
      <w:keepLines/>
      <w:outlineLvl w:val="1"/>
    </w:pPr>
    <w:rPr>
      <w:b/>
      <w:bCs/>
      <w:kern w:val="0"/>
      <w:sz w:val="30"/>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
    <w:basedOn w:val="1"/>
    <w:next w:val="3"/>
    <w:qFormat/>
    <w:uiPriority w:val="0"/>
    <w:pPr>
      <w:spacing w:line="360" w:lineRule="auto"/>
      <w:ind w:firstLine="200" w:firstLineChars="200"/>
    </w:pPr>
    <w:rPr>
      <w:rFonts w:cs="Calibri"/>
      <w:sz w:val="24"/>
    </w:rPr>
  </w:style>
  <w:style w:type="paragraph" w:customStyle="1" w:styleId="3">
    <w:name w:val="1正文"/>
    <w:basedOn w:val="4"/>
    <w:qFormat/>
    <w:uiPriority w:val="0"/>
    <w:pPr>
      <w:spacing w:line="360" w:lineRule="auto"/>
      <w:ind w:firstLine="480" w:firstLineChars="200"/>
    </w:pPr>
    <w:rPr>
      <w:rFonts w:ascii="Times New Roman" w:hAnsi="Times New Roman" w:eastAsia="宋体" w:cs="Times New Roman"/>
      <w:color w:val="000000"/>
    </w:rPr>
  </w:style>
  <w:style w:type="paragraph" w:styleId="4">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7">
    <w:name w:val="Body Text"/>
    <w:basedOn w:val="1"/>
    <w:qFormat/>
    <w:uiPriority w:val="0"/>
    <w:pPr>
      <w:autoSpaceDE w:val="0"/>
      <w:autoSpaceDN w:val="0"/>
      <w:adjustRightInd w:val="0"/>
      <w:ind w:left="401"/>
      <w:jc w:val="left"/>
    </w:pPr>
    <w:rPr>
      <w:rFonts w:eastAsia="宋体"/>
      <w:kern w:val="0"/>
      <w:sz w:val="20"/>
    </w:rPr>
  </w:style>
  <w:style w:type="paragraph" w:styleId="8">
    <w:name w:val="footer"/>
    <w:basedOn w:val="1"/>
    <w:qFormat/>
    <w:uiPriority w:val="99"/>
    <w:pPr>
      <w:tabs>
        <w:tab w:val="center" w:pos="4153"/>
        <w:tab w:val="right" w:pos="8306"/>
      </w:tabs>
      <w:snapToGrid w:val="0"/>
      <w:jc w:val="left"/>
    </w:pPr>
    <w:rPr>
      <w:rFonts w:eastAsia="宋体"/>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宋体"/>
      <w:kern w:val="0"/>
      <w:sz w:val="18"/>
      <w:szCs w:val="18"/>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A样式 小四 行距: 1.5 倍行距 首行缩进:  2 字符"/>
    <w:basedOn w:val="1"/>
    <w:qFormat/>
    <w:uiPriority w:val="0"/>
    <w:pPr>
      <w:ind w:firstLine="480"/>
    </w:pPr>
    <w:rPr>
      <w:rFonts w:cs="宋体"/>
      <w:sz w:val="21"/>
      <w:szCs w:val="22"/>
    </w:rPr>
  </w:style>
  <w:style w:type="paragraph" w:customStyle="1" w:styleId="14">
    <w:name w:val="WPSOffice手动目录 1"/>
    <w:qFormat/>
    <w:uiPriority w:val="0"/>
    <w:rPr>
      <w:rFonts w:ascii="Calibri" w:hAnsi="Calibri" w:eastAsia="宋体" w:cs="Times New Roman"/>
      <w:lang w:val="en-US" w:eastAsia="zh-CN" w:bidi="ar-SA"/>
    </w:rPr>
  </w:style>
  <w:style w:type="character" w:customStyle="1" w:styleId="15">
    <w:name w:val="标题 1 Char"/>
    <w:basedOn w:val="12"/>
    <w:link w:val="5"/>
    <w:qFormat/>
    <w:uiPriority w:val="9"/>
    <w:rPr>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996</Words>
  <Characters>1163</Characters>
  <Lines>0</Lines>
  <Paragraphs>0</Paragraphs>
  <TotalTime>1</TotalTime>
  <ScaleCrop>false</ScaleCrop>
  <LinksUpToDate>false</LinksUpToDate>
  <CharactersWithSpaces>1189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2022-12-12T01:40:00Z</dcterms:created>
  <dc:creator>三白</dc:creator>
  <cp:lastModifiedBy>傲雪凌风</cp:lastModifiedBy>
  <cp:lastPrinted>2023-03-01T02:47:00Z</cp:lastPrinted>
  <dcterms:modified xsi:type="dcterms:W3CDTF">2023-03-22T02:20:50Z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BFCC80E1403F49E6BDE090A3E9284C3B</vt:lpwstr>
  </property>
</Properties>
</file>