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31" w:rsidRPr="00D54D31" w:rsidRDefault="00D54D31" w:rsidP="00D54D31">
      <w:pPr>
        <w:widowControl/>
        <w:shd w:val="clear" w:color="auto" w:fill="FFFFFF"/>
        <w:spacing w:after="469"/>
        <w:jc w:val="left"/>
        <w:outlineLvl w:val="0"/>
        <w:rPr>
          <w:rFonts w:ascii="微软雅黑" w:eastAsia="微软雅黑" w:hAnsi="微软雅黑" w:cs="宋体"/>
          <w:spacing w:val="18"/>
          <w:kern w:val="36"/>
          <w:sz w:val="44"/>
          <w:szCs w:val="74"/>
        </w:rPr>
      </w:pPr>
      <w:r w:rsidRPr="00D54D31">
        <w:rPr>
          <w:rFonts w:ascii="微软雅黑" w:eastAsia="微软雅黑" w:hAnsi="微软雅黑" w:cs="宋体" w:hint="eastAsia"/>
          <w:spacing w:val="18"/>
          <w:kern w:val="36"/>
          <w:sz w:val="44"/>
          <w:szCs w:val="74"/>
        </w:rPr>
        <w:t>【社区动态】为老服务暖民心 老年体检进社区</w:t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57"/>
          <w:szCs w:val="57"/>
        </w:rPr>
      </w:pPr>
      <w:r>
        <w:rPr>
          <w:rFonts w:ascii="微软雅黑" w:eastAsia="微软雅黑" w:hAnsi="微软雅黑" w:cs="宋体"/>
          <w:noProof/>
          <w:spacing w:val="18"/>
          <w:kern w:val="0"/>
          <w:sz w:val="57"/>
          <w:szCs w:val="57"/>
        </w:rPr>
        <w:drawing>
          <wp:inline distT="0" distB="0" distL="0" distR="0">
            <wp:extent cx="6142094" cy="2037806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03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Pr="00D54D31" w:rsidRDefault="00D54D31" w:rsidP="00D54D31">
      <w:pPr>
        <w:widowControl/>
        <w:shd w:val="clear" w:color="auto" w:fill="FFFFFF"/>
        <w:ind w:firstLineChars="350" w:firstLine="1176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b/>
          <w:bCs/>
          <w:i/>
          <w:iCs/>
          <w:spacing w:val="18"/>
          <w:kern w:val="0"/>
          <w:sz w:val="30"/>
          <w:szCs w:val="30"/>
        </w:rPr>
        <w:t>为老服务暖民心</w:t>
      </w:r>
      <w:r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 xml:space="preserve">       </w:t>
      </w:r>
      <w:r w:rsidRPr="00D54D31">
        <w:rPr>
          <w:rFonts w:ascii="微软雅黑" w:eastAsia="微软雅黑" w:hAnsi="微软雅黑" w:cs="宋体" w:hint="eastAsia"/>
          <w:b/>
          <w:bCs/>
          <w:i/>
          <w:iCs/>
          <w:spacing w:val="18"/>
          <w:kern w:val="0"/>
          <w:sz w:val="30"/>
          <w:szCs w:val="30"/>
        </w:rPr>
        <w:t>老年体检进社区</w:t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   4月19日上午，诺恩吉雅健康养老中心的医护人员到富康社区开展义诊活动，为辖区老年人免费开展了上门体检活动，把基层医务人员的关心与关爱送到了老人们身边。</w:t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870510" cy="3422468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21" cy="34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lastRenderedPageBreak/>
        <w:t>   本次活动主要针对65岁以上老年群体，为大家免费开展健康评估、体格检查、测量血压、空腹血糖、中医理疗、心电图等全身体检。</w:t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558790" cy="3082834"/>
            <wp:effectExtent l="19050" t="0" r="381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797" cy="308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    诺恩吉雅健康养老中心的医生们各司其职，在整齐排列的小桌上细心开展工作，针对老年人体检发现的问题给予悉心的指导和建议。</w:t>
      </w:r>
    </w:p>
    <w:p w:rsidR="00D54D31" w:rsidRPr="00D54D31" w:rsidRDefault="00D54D31" w:rsidP="00D54D31">
      <w:pPr>
        <w:ind w:firstLineChars="200" w:firstLine="600"/>
        <w:rPr>
          <w:rFonts w:ascii="微软雅黑" w:eastAsia="微软雅黑" w:hAnsi="微软雅黑" w:cs="宋体" w:hint="eastAsia"/>
          <w:sz w:val="30"/>
          <w:szCs w:val="30"/>
        </w:rPr>
      </w:pPr>
      <w:r w:rsidRPr="00D54D31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454878" cy="3179869"/>
            <wp:effectExtent l="19050" t="0" r="0" b="0"/>
            <wp:docPr id="17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75" cy="318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lastRenderedPageBreak/>
        <w:drawing>
          <wp:inline distT="0" distB="0" distL="0" distR="0">
            <wp:extent cx="5937613" cy="3226526"/>
            <wp:effectExtent l="19050" t="0" r="5987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52" cy="3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D31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931898" cy="3575546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44" cy="358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   为老年人提供免费体检是富康社区一直坚持的惠民活动，这不仅可以让辖区老年人更好地认识自己的身体状况，也为社区服务老年群体提供了便利。</w:t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lastRenderedPageBreak/>
        <w:drawing>
          <wp:inline distT="0" distB="0" distL="0" distR="0">
            <wp:extent cx="5820048" cy="3396343"/>
            <wp:effectExtent l="19050" t="0" r="9252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18" cy="34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31" w:rsidRPr="00D54D31" w:rsidRDefault="00D54D31" w:rsidP="00D54D31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D54D31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    面对近年来人口老龄化程度加深的问题，我国积极实施应对人口老龄化国家战略，发展养老事业，推动实现老人享有基本养老服务，下一步，富康社区将开展更多针对老年群体的惠民活动，让居民切实感受到社区的关怀，全力守护最美“夕阳红”。</w:t>
      </w:r>
    </w:p>
    <w:p w:rsidR="00175233" w:rsidRPr="00D54D31" w:rsidRDefault="00175233">
      <w:pPr>
        <w:rPr>
          <w:sz w:val="30"/>
          <w:szCs w:val="30"/>
        </w:rPr>
      </w:pPr>
    </w:p>
    <w:sectPr w:rsidR="00175233" w:rsidRPr="00D54D31" w:rsidSect="0017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D31"/>
    <w:rsid w:val="00175233"/>
    <w:rsid w:val="00D5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4D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4D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54D31"/>
  </w:style>
  <w:style w:type="character" w:styleId="a3">
    <w:name w:val="Hyperlink"/>
    <w:basedOn w:val="a0"/>
    <w:uiPriority w:val="99"/>
    <w:semiHidden/>
    <w:unhideWhenUsed/>
    <w:rsid w:val="00D54D31"/>
    <w:rPr>
      <w:color w:val="0000FF"/>
      <w:u w:val="single"/>
    </w:rPr>
  </w:style>
  <w:style w:type="character" w:styleId="a4">
    <w:name w:val="Emphasis"/>
    <w:basedOn w:val="a0"/>
    <w:uiPriority w:val="20"/>
    <w:qFormat/>
    <w:rsid w:val="00D54D31"/>
    <w:rPr>
      <w:i/>
      <w:iCs/>
    </w:rPr>
  </w:style>
  <w:style w:type="paragraph" w:styleId="a5">
    <w:name w:val="Normal (Web)"/>
    <w:basedOn w:val="a"/>
    <w:uiPriority w:val="99"/>
    <w:semiHidden/>
    <w:unhideWhenUsed/>
    <w:rsid w:val="00D54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54D3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4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684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2023-04-22T04:00:00Z</dcterms:created>
  <dcterms:modified xsi:type="dcterms:W3CDTF">2023-04-22T04:03:00Z</dcterms:modified>
</cp:coreProperties>
</file>