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443" w:rsidRPr="00807443" w:rsidRDefault="00807443" w:rsidP="00807443">
      <w:pPr>
        <w:widowControl/>
        <w:shd w:val="clear" w:color="auto" w:fill="FFFFFF"/>
        <w:spacing w:after="288"/>
        <w:jc w:val="left"/>
        <w:outlineLvl w:val="0"/>
        <w:rPr>
          <w:rFonts w:ascii="微软雅黑" w:eastAsia="微软雅黑" w:hAnsi="微软雅黑" w:cs="宋体" w:hint="eastAsia"/>
          <w:color w:val="000000" w:themeColor="text1"/>
          <w:spacing w:val="11"/>
          <w:kern w:val="36"/>
          <w:sz w:val="30"/>
          <w:szCs w:val="30"/>
        </w:rPr>
      </w:pPr>
      <w:r w:rsidRPr="00807443">
        <w:rPr>
          <w:rFonts w:ascii="微软雅黑" w:eastAsia="微软雅黑" w:hAnsi="微软雅黑" w:cs="宋体" w:hint="eastAsia"/>
          <w:color w:val="000000" w:themeColor="text1"/>
          <w:spacing w:val="11"/>
          <w:kern w:val="36"/>
          <w:sz w:val="32"/>
          <w:szCs w:val="32"/>
        </w:rPr>
        <w:t>【社区动态】奈曼旗红十字会到富康社区开展遗体和人体器官捐献缅怀及宣传活动</w:t>
      </w:r>
      <w:r w:rsidRPr="00807443">
        <w:rPr>
          <w:rFonts w:ascii="微软雅黑" w:eastAsia="微软雅黑" w:hAnsi="微软雅黑" w:cs="宋体"/>
          <w:noProof/>
          <w:color w:val="000000" w:themeColor="text1"/>
          <w:spacing w:val="11"/>
          <w:kern w:val="0"/>
          <w:sz w:val="30"/>
          <w:szCs w:val="30"/>
        </w:rPr>
        <w:drawing>
          <wp:inline distT="0" distB="0" distL="0" distR="0">
            <wp:extent cx="5846173" cy="4049486"/>
            <wp:effectExtent l="19050" t="0" r="2177"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4" cstate="print"/>
                    <a:srcRect/>
                    <a:stretch>
                      <a:fillRect/>
                    </a:stretch>
                  </pic:blipFill>
                  <pic:spPr bwMode="auto">
                    <a:xfrm>
                      <a:off x="0" y="0"/>
                      <a:ext cx="5851049" cy="4052863"/>
                    </a:xfrm>
                    <a:prstGeom prst="rect">
                      <a:avLst/>
                    </a:prstGeom>
                    <a:noFill/>
                    <a:ln w="9525">
                      <a:noFill/>
                      <a:miter lim="800000"/>
                      <a:headEnd/>
                      <a:tailEnd/>
                    </a:ln>
                  </pic:spPr>
                </pic:pic>
              </a:graphicData>
            </a:graphic>
          </wp:inline>
        </w:drawing>
      </w:r>
    </w:p>
    <w:p w:rsidR="00807443" w:rsidRPr="00807443" w:rsidRDefault="00807443" w:rsidP="00807443">
      <w:pPr>
        <w:widowControl/>
        <w:shd w:val="clear" w:color="auto" w:fill="FFFFFF"/>
        <w:ind w:firstLineChars="200" w:firstLine="644"/>
        <w:rPr>
          <w:rFonts w:asciiTheme="minorEastAsia" w:hAnsiTheme="minorEastAsia" w:cs="宋体" w:hint="eastAsia"/>
          <w:color w:val="000000" w:themeColor="text1"/>
          <w:spacing w:val="11"/>
          <w:kern w:val="0"/>
          <w:sz w:val="30"/>
          <w:szCs w:val="30"/>
        </w:rPr>
      </w:pPr>
      <w:r w:rsidRPr="00807443">
        <w:rPr>
          <w:rFonts w:asciiTheme="minorEastAsia" w:hAnsiTheme="minorEastAsia" w:cs="宋体" w:hint="eastAsia"/>
          <w:bCs/>
          <w:color w:val="000000" w:themeColor="text1"/>
          <w:spacing w:val="11"/>
          <w:kern w:val="0"/>
          <w:sz w:val="30"/>
          <w:szCs w:val="30"/>
        </w:rPr>
        <w:t>礼赞生命，弘扬大爱，为缅怀纪念遗体和人体器官捐献者，弘扬正能量，倡导新风尚，4月3日，奈曼旗红十字会到富康社区，以“生命的意义”为主题，积极组织开展了遗体和人体器官捐献缅怀及宣传活动。</w:t>
      </w:r>
    </w:p>
    <w:p w:rsidR="00807443" w:rsidRPr="00807443" w:rsidRDefault="00807443" w:rsidP="00807443">
      <w:pPr>
        <w:widowControl/>
        <w:shd w:val="clear" w:color="auto" w:fill="FFFFFF"/>
        <w:rPr>
          <w:rFonts w:asciiTheme="minorEastAsia" w:hAnsiTheme="minorEastAsia" w:cs="宋体" w:hint="eastAsia"/>
          <w:color w:val="000000" w:themeColor="text1"/>
          <w:spacing w:val="11"/>
          <w:kern w:val="0"/>
          <w:sz w:val="30"/>
          <w:szCs w:val="30"/>
        </w:rPr>
      </w:pPr>
      <w:r w:rsidRPr="00807443">
        <w:rPr>
          <w:rFonts w:asciiTheme="minorEastAsia" w:hAnsiTheme="minorEastAsia" w:cs="宋体"/>
          <w:noProof/>
          <w:color w:val="000000" w:themeColor="text1"/>
          <w:spacing w:val="11"/>
          <w:kern w:val="0"/>
          <w:sz w:val="30"/>
          <w:szCs w:val="30"/>
        </w:rPr>
        <w:lastRenderedPageBreak/>
        <w:drawing>
          <wp:inline distT="0" distB="0" distL="0" distR="0">
            <wp:extent cx="5844268" cy="4532812"/>
            <wp:effectExtent l="19050" t="0" r="4082"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5" cstate="print"/>
                    <a:srcRect/>
                    <a:stretch>
                      <a:fillRect/>
                    </a:stretch>
                  </pic:blipFill>
                  <pic:spPr bwMode="auto">
                    <a:xfrm>
                      <a:off x="0" y="0"/>
                      <a:ext cx="5851127" cy="4538132"/>
                    </a:xfrm>
                    <a:prstGeom prst="rect">
                      <a:avLst/>
                    </a:prstGeom>
                    <a:noFill/>
                    <a:ln w="9525">
                      <a:noFill/>
                      <a:miter lim="800000"/>
                      <a:headEnd/>
                      <a:tailEnd/>
                    </a:ln>
                  </pic:spPr>
                </pic:pic>
              </a:graphicData>
            </a:graphic>
          </wp:inline>
        </w:drawing>
      </w:r>
    </w:p>
    <w:p w:rsidR="00807443" w:rsidRPr="00807443" w:rsidRDefault="00807443" w:rsidP="00807443">
      <w:pPr>
        <w:widowControl/>
        <w:shd w:val="clear" w:color="auto" w:fill="FFFFFF"/>
        <w:rPr>
          <w:rFonts w:asciiTheme="minorEastAsia" w:hAnsiTheme="minorEastAsia" w:cs="宋体" w:hint="eastAsia"/>
          <w:bCs/>
          <w:color w:val="000000" w:themeColor="text1"/>
          <w:spacing w:val="11"/>
          <w:kern w:val="0"/>
          <w:sz w:val="30"/>
          <w:szCs w:val="30"/>
        </w:rPr>
      </w:pPr>
      <w:r w:rsidRPr="00807443">
        <w:rPr>
          <w:rFonts w:asciiTheme="minorEastAsia" w:hAnsiTheme="minorEastAsia" w:cs="宋体" w:hint="eastAsia"/>
          <w:bCs/>
          <w:color w:val="000000" w:themeColor="text1"/>
          <w:spacing w:val="11"/>
          <w:kern w:val="0"/>
          <w:sz w:val="30"/>
          <w:szCs w:val="30"/>
        </w:rPr>
        <w:t xml:space="preserve">  </w:t>
      </w:r>
    </w:p>
    <w:p w:rsidR="00807443" w:rsidRPr="00807443" w:rsidRDefault="00807443" w:rsidP="00807443">
      <w:pPr>
        <w:widowControl/>
        <w:shd w:val="clear" w:color="auto" w:fill="FFFFFF"/>
        <w:ind w:firstLineChars="100" w:firstLine="322"/>
        <w:rPr>
          <w:rFonts w:asciiTheme="minorEastAsia" w:hAnsiTheme="minorEastAsia" w:cs="宋体" w:hint="eastAsia"/>
          <w:color w:val="000000" w:themeColor="text1"/>
          <w:spacing w:val="11"/>
          <w:kern w:val="0"/>
          <w:sz w:val="30"/>
          <w:szCs w:val="30"/>
        </w:rPr>
      </w:pPr>
      <w:r w:rsidRPr="00807443">
        <w:rPr>
          <w:rFonts w:asciiTheme="minorEastAsia" w:hAnsiTheme="minorEastAsia" w:cs="宋体" w:hint="eastAsia"/>
          <w:bCs/>
          <w:color w:val="000000" w:themeColor="text1"/>
          <w:spacing w:val="11"/>
          <w:kern w:val="0"/>
          <w:sz w:val="30"/>
          <w:szCs w:val="30"/>
        </w:rPr>
        <w:t> 活动现场，首先由红十字青少年宣读遗体和人体器官捐献倡议书，其次向捐献者家属发放慰问金和慰问物资。最后通过悬挂横幅、发放宣传单等方式开展宣传，社区红十字志愿者和社区居民参加此次宣传活动。帮助辖区居民了解器官捐献的相关知识，增强辖区居民对于人道事业的关注和支持，消除居民对遗体捐献的误解和偏见，让人体器官捐献成为生命的延续。</w:t>
      </w:r>
    </w:p>
    <w:p w:rsidR="00807443" w:rsidRPr="00807443" w:rsidRDefault="00807443" w:rsidP="00807443">
      <w:pPr>
        <w:widowControl/>
        <w:shd w:val="clear" w:color="auto" w:fill="FFFFFF"/>
        <w:rPr>
          <w:rFonts w:asciiTheme="minorEastAsia" w:hAnsiTheme="minorEastAsia" w:cs="宋体" w:hint="eastAsia"/>
          <w:color w:val="000000" w:themeColor="text1"/>
          <w:spacing w:val="11"/>
          <w:kern w:val="0"/>
          <w:sz w:val="30"/>
          <w:szCs w:val="30"/>
        </w:rPr>
      </w:pPr>
      <w:r w:rsidRPr="00807443">
        <w:rPr>
          <w:rFonts w:asciiTheme="minorEastAsia" w:hAnsiTheme="minorEastAsia" w:cs="宋体"/>
          <w:noProof/>
          <w:color w:val="000000" w:themeColor="text1"/>
          <w:spacing w:val="11"/>
          <w:kern w:val="0"/>
          <w:sz w:val="30"/>
          <w:szCs w:val="30"/>
        </w:rPr>
        <w:lastRenderedPageBreak/>
        <w:drawing>
          <wp:inline distT="0" distB="0" distL="0" distR="0">
            <wp:extent cx="5844268" cy="4085983"/>
            <wp:effectExtent l="19050" t="0" r="4082"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6" cstate="print"/>
                    <a:srcRect/>
                    <a:stretch>
                      <a:fillRect/>
                    </a:stretch>
                  </pic:blipFill>
                  <pic:spPr bwMode="auto">
                    <a:xfrm>
                      <a:off x="0" y="0"/>
                      <a:ext cx="5848304" cy="4088804"/>
                    </a:xfrm>
                    <a:prstGeom prst="rect">
                      <a:avLst/>
                    </a:prstGeom>
                    <a:noFill/>
                    <a:ln w="9525">
                      <a:noFill/>
                      <a:miter lim="800000"/>
                      <a:headEnd/>
                      <a:tailEnd/>
                    </a:ln>
                  </pic:spPr>
                </pic:pic>
              </a:graphicData>
            </a:graphic>
          </wp:inline>
        </w:drawing>
      </w:r>
    </w:p>
    <w:p w:rsidR="00807443" w:rsidRPr="00807443" w:rsidRDefault="00807443" w:rsidP="00807443">
      <w:pPr>
        <w:widowControl/>
        <w:shd w:val="clear" w:color="auto" w:fill="FFFFFF"/>
        <w:rPr>
          <w:rFonts w:asciiTheme="minorEastAsia" w:hAnsiTheme="minorEastAsia" w:cs="宋体" w:hint="eastAsia"/>
          <w:color w:val="000000" w:themeColor="text1"/>
          <w:spacing w:val="11"/>
          <w:kern w:val="0"/>
          <w:sz w:val="30"/>
          <w:szCs w:val="30"/>
        </w:rPr>
      </w:pPr>
      <w:r w:rsidRPr="00807443">
        <w:rPr>
          <w:rFonts w:asciiTheme="minorEastAsia" w:hAnsiTheme="minorEastAsia" w:cs="宋体" w:hint="eastAsia"/>
          <w:bCs/>
          <w:color w:val="000000" w:themeColor="text1"/>
          <w:spacing w:val="11"/>
          <w:kern w:val="0"/>
          <w:sz w:val="30"/>
          <w:szCs w:val="30"/>
        </w:rPr>
        <w:t> </w:t>
      </w:r>
      <w:r w:rsidRPr="00807443">
        <w:rPr>
          <w:rFonts w:asciiTheme="minorEastAsia" w:hAnsiTheme="minorEastAsia" w:cs="宋体"/>
          <w:noProof/>
          <w:color w:val="000000" w:themeColor="text1"/>
          <w:spacing w:val="11"/>
          <w:kern w:val="0"/>
          <w:sz w:val="30"/>
          <w:szCs w:val="30"/>
        </w:rPr>
        <w:drawing>
          <wp:inline distT="0" distB="0" distL="0" distR="0">
            <wp:extent cx="5929785" cy="3448595"/>
            <wp:effectExtent l="1905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7" cstate="print"/>
                    <a:srcRect/>
                    <a:stretch>
                      <a:fillRect/>
                    </a:stretch>
                  </pic:blipFill>
                  <pic:spPr bwMode="auto">
                    <a:xfrm>
                      <a:off x="0" y="0"/>
                      <a:ext cx="5929451" cy="3448401"/>
                    </a:xfrm>
                    <a:prstGeom prst="rect">
                      <a:avLst/>
                    </a:prstGeom>
                    <a:noFill/>
                    <a:ln w="9525">
                      <a:noFill/>
                      <a:miter lim="800000"/>
                      <a:headEnd/>
                      <a:tailEnd/>
                    </a:ln>
                  </pic:spPr>
                </pic:pic>
              </a:graphicData>
            </a:graphic>
          </wp:inline>
        </w:drawing>
      </w:r>
    </w:p>
    <w:p w:rsidR="00807443" w:rsidRPr="00807443" w:rsidRDefault="00807443" w:rsidP="00807443">
      <w:pPr>
        <w:widowControl/>
        <w:shd w:val="clear" w:color="auto" w:fill="FFFFFF"/>
        <w:rPr>
          <w:rFonts w:asciiTheme="minorEastAsia" w:hAnsiTheme="minorEastAsia" w:cs="宋体" w:hint="eastAsia"/>
          <w:color w:val="000000" w:themeColor="text1"/>
          <w:spacing w:val="11"/>
          <w:kern w:val="0"/>
          <w:sz w:val="30"/>
          <w:szCs w:val="30"/>
        </w:rPr>
      </w:pPr>
      <w:r w:rsidRPr="00807443">
        <w:rPr>
          <w:rFonts w:asciiTheme="minorEastAsia" w:hAnsiTheme="minorEastAsia" w:cs="宋体" w:hint="eastAsia"/>
          <w:bCs/>
          <w:color w:val="000000" w:themeColor="text1"/>
          <w:spacing w:val="11"/>
          <w:kern w:val="0"/>
          <w:sz w:val="30"/>
          <w:szCs w:val="30"/>
        </w:rPr>
        <w:t>    本次活动的开展，向辖区居民群众普及了遗体器官捐献知识，极大地提高了居民对志愿捐献遗体器官的认识和意</w:t>
      </w:r>
      <w:r w:rsidRPr="00807443">
        <w:rPr>
          <w:rFonts w:asciiTheme="minorEastAsia" w:hAnsiTheme="minorEastAsia" w:cs="宋体" w:hint="eastAsia"/>
          <w:bCs/>
          <w:color w:val="000000" w:themeColor="text1"/>
          <w:spacing w:val="11"/>
          <w:kern w:val="0"/>
          <w:sz w:val="30"/>
          <w:szCs w:val="30"/>
        </w:rPr>
        <w:lastRenderedPageBreak/>
        <w:t>义，弘扬捐献者无私大爱的奉献精神，让更多人了解这项拯救生命的重要工作，同时希望社会各界对遗体和人体器官捐献事业给予更多的关注和支持。</w:t>
      </w:r>
    </w:p>
    <w:p w:rsidR="001E1095" w:rsidRPr="00807443" w:rsidRDefault="001E1095">
      <w:pPr>
        <w:rPr>
          <w:rFonts w:asciiTheme="minorEastAsia" w:hAnsiTheme="minorEastAsia"/>
          <w:color w:val="000000" w:themeColor="text1"/>
          <w:sz w:val="30"/>
          <w:szCs w:val="30"/>
        </w:rPr>
      </w:pPr>
    </w:p>
    <w:sectPr w:rsidR="001E1095" w:rsidRPr="00807443" w:rsidSect="001E10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7443"/>
    <w:rsid w:val="001E1095"/>
    <w:rsid w:val="008074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095"/>
    <w:pPr>
      <w:widowControl w:val="0"/>
      <w:jc w:val="both"/>
    </w:pPr>
  </w:style>
  <w:style w:type="paragraph" w:styleId="1">
    <w:name w:val="heading 1"/>
    <w:basedOn w:val="a"/>
    <w:link w:val="1Char"/>
    <w:uiPriority w:val="9"/>
    <w:qFormat/>
    <w:rsid w:val="0080744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7443"/>
    <w:rPr>
      <w:rFonts w:ascii="宋体" w:eastAsia="宋体" w:hAnsi="宋体" w:cs="宋体"/>
      <w:b/>
      <w:bCs/>
      <w:kern w:val="36"/>
      <w:sz w:val="48"/>
      <w:szCs w:val="48"/>
    </w:rPr>
  </w:style>
  <w:style w:type="character" w:customStyle="1" w:styleId="richmediameta">
    <w:name w:val="rich_media_meta"/>
    <w:basedOn w:val="a0"/>
    <w:rsid w:val="00807443"/>
  </w:style>
  <w:style w:type="character" w:styleId="a3">
    <w:name w:val="Hyperlink"/>
    <w:basedOn w:val="a0"/>
    <w:uiPriority w:val="99"/>
    <w:semiHidden/>
    <w:unhideWhenUsed/>
    <w:rsid w:val="00807443"/>
    <w:rPr>
      <w:color w:val="0000FF"/>
      <w:u w:val="single"/>
    </w:rPr>
  </w:style>
  <w:style w:type="character" w:styleId="a4">
    <w:name w:val="Emphasis"/>
    <w:basedOn w:val="a0"/>
    <w:uiPriority w:val="20"/>
    <w:qFormat/>
    <w:rsid w:val="00807443"/>
    <w:rPr>
      <w:i/>
      <w:iCs/>
    </w:rPr>
  </w:style>
  <w:style w:type="paragraph" w:styleId="a5">
    <w:name w:val="Normal (Web)"/>
    <w:basedOn w:val="a"/>
    <w:uiPriority w:val="99"/>
    <w:semiHidden/>
    <w:unhideWhenUsed/>
    <w:rsid w:val="0080744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07443"/>
    <w:rPr>
      <w:b/>
      <w:bCs/>
    </w:rPr>
  </w:style>
  <w:style w:type="paragraph" w:styleId="a7">
    <w:name w:val="Balloon Text"/>
    <w:basedOn w:val="a"/>
    <w:link w:val="Char"/>
    <w:uiPriority w:val="99"/>
    <w:semiHidden/>
    <w:unhideWhenUsed/>
    <w:rsid w:val="00807443"/>
    <w:rPr>
      <w:sz w:val="18"/>
      <w:szCs w:val="18"/>
    </w:rPr>
  </w:style>
  <w:style w:type="character" w:customStyle="1" w:styleId="Char">
    <w:name w:val="批注框文本 Char"/>
    <w:basedOn w:val="a0"/>
    <w:link w:val="a7"/>
    <w:uiPriority w:val="99"/>
    <w:semiHidden/>
    <w:rsid w:val="00807443"/>
    <w:rPr>
      <w:sz w:val="18"/>
      <w:szCs w:val="18"/>
    </w:rPr>
  </w:style>
</w:styles>
</file>

<file path=word/webSettings.xml><?xml version="1.0" encoding="utf-8"?>
<w:webSettings xmlns:r="http://schemas.openxmlformats.org/officeDocument/2006/relationships" xmlns:w="http://schemas.openxmlformats.org/wordprocessingml/2006/main">
  <w:divs>
    <w:div w:id="635836306">
      <w:bodyDiv w:val="1"/>
      <w:marLeft w:val="0"/>
      <w:marRight w:val="0"/>
      <w:marTop w:val="0"/>
      <w:marBottom w:val="0"/>
      <w:divBdr>
        <w:top w:val="none" w:sz="0" w:space="0" w:color="auto"/>
        <w:left w:val="none" w:sz="0" w:space="0" w:color="auto"/>
        <w:bottom w:val="none" w:sz="0" w:space="0" w:color="auto"/>
        <w:right w:val="none" w:sz="0" w:space="0" w:color="auto"/>
      </w:divBdr>
      <w:divsChild>
        <w:div w:id="1690570931">
          <w:marLeft w:val="0"/>
          <w:marRight w:val="0"/>
          <w:marTop w:val="0"/>
          <w:marBottom w:val="4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2023-04-09T04:35:00Z</dcterms:created>
  <dcterms:modified xsi:type="dcterms:W3CDTF">2023-04-09T04:39:00Z</dcterms:modified>
</cp:coreProperties>
</file>