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FE" w:rsidRDefault="00600B7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大沁他拉镇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嘎查村</w:t>
      </w:r>
    </w:p>
    <w:p w:rsidR="00F537FE" w:rsidRDefault="00600B7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消防安全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应急预案</w:t>
      </w:r>
    </w:p>
    <w:p w:rsidR="00F537FE" w:rsidRDefault="00F537F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537FE" w:rsidRDefault="00600B73">
      <w:pPr>
        <w:spacing w:line="560" w:lineRule="exact"/>
        <w:ind w:firstLineChars="200" w:firstLine="640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一、总则</w:t>
      </w:r>
    </w:p>
    <w:p w:rsidR="00F537FE" w:rsidRDefault="00600B7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（一）编制目的。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sz w:val="32"/>
          <w:szCs w:val="32"/>
        </w:rPr>
        <w:t>全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应急处置工作机制，依法有力有序有效地实施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</w:t>
      </w:r>
      <w:r>
        <w:rPr>
          <w:rFonts w:ascii="仿宋_GB2312" w:eastAsia="仿宋_GB2312" w:hAnsi="仿宋_GB2312" w:cs="仿宋_GB2312" w:hint="eastAsia"/>
          <w:sz w:val="32"/>
          <w:szCs w:val="32"/>
        </w:rPr>
        <w:t>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应急处置，最大程度减少</w:t>
      </w:r>
      <w:r>
        <w:rPr>
          <w:rFonts w:ascii="仿宋_GB2312" w:eastAsia="仿宋_GB2312" w:hAnsi="仿宋_GB2312" w:cs="仿宋_GB2312" w:hint="eastAsia"/>
          <w:sz w:val="32"/>
          <w:szCs w:val="32"/>
        </w:rPr>
        <w:t>火灾事故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及其造成人员伤亡和财产损失，特制定本预案。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（二）编制依据。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依据《中华人民共和国消防法》、《火灾事故调查规定》、《机关、团体、企业、事业单位消防安全管理规定》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《内蒙古自治区突发公共事件总体应急预案》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、《内蒙古自治区火灾高危单位消防安全管理规定》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及有关法律法规、文件精神进行编制。</w:t>
      </w:r>
    </w:p>
    <w:p w:rsidR="00F537FE" w:rsidRDefault="00600B73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（三）适用范围。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本预案适用于发生在</w:t>
      </w:r>
      <w:r>
        <w:rPr>
          <w:rFonts w:ascii="仿宋_GB2312" w:eastAsia="仿宋_GB2312" w:hAnsi="仿宋_GB2312" w:cs="仿宋_GB2312" w:hint="eastAsia"/>
          <w:sz w:val="32"/>
          <w:szCs w:val="32"/>
        </w:rPr>
        <w:t>嘎查村</w:t>
      </w:r>
      <w:r>
        <w:rPr>
          <w:rFonts w:ascii="仿宋_GB2312" w:eastAsia="仿宋_GB2312" w:hAnsi="仿宋_GB2312" w:cs="仿宋_GB2312" w:hint="eastAsia"/>
          <w:sz w:val="32"/>
          <w:szCs w:val="32"/>
        </w:rPr>
        <w:t>辖区内的</w:t>
      </w:r>
      <w:r>
        <w:rPr>
          <w:rFonts w:ascii="仿宋_GB2312" w:eastAsia="仿宋_GB2312" w:hAnsi="仿宋_GB2312" w:cs="仿宋_GB2312" w:hint="eastAsia"/>
          <w:sz w:val="32"/>
          <w:szCs w:val="32"/>
        </w:rPr>
        <w:t>火灾事故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的应急处置工作。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（四）指导思想。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以党的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大精神和国家总体安全观为指导，认真贯彻“预防为主，防消结合”的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方针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（五）基本原则。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按照统一领导、分级负责、属地为主、以人为本、科学扑救的原则。</w:t>
      </w:r>
      <w:r>
        <w:rPr>
          <w:rFonts w:ascii="仿宋_GB2312" w:eastAsia="仿宋_GB2312" w:hAnsi="仿宋_GB2312" w:cs="仿宋_GB2312" w:hint="eastAsia"/>
          <w:sz w:val="32"/>
          <w:szCs w:val="32"/>
        </w:rPr>
        <w:t>火灾事故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发生后，各</w:t>
      </w:r>
      <w:r>
        <w:rPr>
          <w:rFonts w:ascii="仿宋_GB2312" w:eastAsia="仿宋_GB2312" w:hAnsi="仿宋_GB2312" w:cs="仿宋_GB2312" w:hint="eastAsia"/>
          <w:sz w:val="32"/>
          <w:szCs w:val="32"/>
        </w:rPr>
        <w:t>村两委成员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网格员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立即按照职责分工和相关预案开展处置工作。</w:t>
      </w:r>
    </w:p>
    <w:p w:rsidR="00F537FE" w:rsidRDefault="00600B7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二、组织指挥体系</w:t>
      </w:r>
    </w:p>
    <w:p w:rsidR="00F537FE" w:rsidRDefault="00600B7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消防安全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指挥机构。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负责组织、协调、指导本行政区域内的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</w:p>
    <w:p w:rsidR="00F537FE" w:rsidRDefault="00600B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发生火灾后，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嘎查村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立即组建扑救指挥部，统一指挥调动队伍前往扑火，并迅速上报，参加的单位及人员必须服从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统一指挥。</w:t>
      </w:r>
    </w:p>
    <w:p w:rsidR="00F537FE" w:rsidRDefault="00600B73">
      <w:pPr>
        <w:spacing w:line="560" w:lineRule="exact"/>
        <w:ind w:firstLineChars="250" w:firstLine="80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大沁他拉镇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嘎查村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应急指挥部</w:t>
      </w:r>
    </w:p>
    <w:p w:rsidR="00F537FE" w:rsidRDefault="00600B73">
      <w:pPr>
        <w:spacing w:line="560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指挥长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A284A">
        <w:rPr>
          <w:rFonts w:ascii="仿宋_GB2312" w:eastAsia="仿宋_GB2312" w:hAnsi="仿宋_GB2312" w:cs="仿宋_GB2312" w:hint="eastAsia"/>
          <w:spacing w:val="-17"/>
          <w:sz w:val="32"/>
          <w:szCs w:val="32"/>
        </w:rPr>
        <w:t>李旺林</w:t>
      </w:r>
    </w:p>
    <w:p w:rsidR="00F537FE" w:rsidRDefault="007A284A">
      <w:pPr>
        <w:spacing w:line="560" w:lineRule="exac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副指挥长：宝根山</w:t>
      </w:r>
    </w:p>
    <w:p w:rsidR="00F537FE" w:rsidRDefault="00600B73">
      <w:pPr>
        <w:spacing w:line="560" w:lineRule="exact"/>
        <w:jc w:val="lef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A284A">
        <w:rPr>
          <w:rFonts w:ascii="仿宋_GB2312" w:eastAsia="仿宋_GB2312" w:hAnsi="仿宋_GB2312" w:cs="仿宋_GB2312" w:hint="eastAsia"/>
          <w:spacing w:val="-17"/>
          <w:sz w:val="32"/>
          <w:szCs w:val="32"/>
        </w:rPr>
        <w:t>梁红霞               赵晓刚</w:t>
      </w:r>
    </w:p>
    <w:p w:rsidR="00F537FE" w:rsidRDefault="007A284A">
      <w:pPr>
        <w:spacing w:line="560" w:lineRule="exact"/>
        <w:jc w:val="left"/>
        <w:rPr>
          <w:rFonts w:ascii="仿宋_GB2312" w:eastAsia="仿宋_GB2312" w:hAnsi="仿宋_GB2312" w:cs="仿宋_GB2312"/>
          <w:spacing w:val="-17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 xml:space="preserve">              马温都苏            高常青</w:t>
      </w:r>
    </w:p>
    <w:p w:rsidR="00F537FE" w:rsidRDefault="00600B73">
      <w:pPr>
        <w:spacing w:line="5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（二）扑火指挥。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消防安全领导小组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根据火场实际，在</w:t>
      </w:r>
      <w:r>
        <w:rPr>
          <w:rFonts w:ascii="仿宋_GB2312" w:eastAsia="仿宋_GB2312" w:hAnsi="仿宋_GB2312" w:cs="仿宋_GB2312" w:hint="eastAsia"/>
          <w:sz w:val="32"/>
          <w:szCs w:val="32"/>
        </w:rPr>
        <w:t>火灾事故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现场成立前线指挥部，统一组织和指挥火灾扑救工作。参加前方扑火的单位和个人要服从前线指挥部的统一指挥。发生火灾</w:t>
      </w:r>
      <w:r>
        <w:rPr>
          <w:rFonts w:ascii="仿宋_GB2312" w:eastAsia="仿宋_GB2312" w:hAnsi="仿宋_GB2312" w:cs="仿宋_GB2312" w:hint="eastAsia"/>
          <w:sz w:val="32"/>
          <w:szCs w:val="32"/>
        </w:rPr>
        <w:t>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，要立即就近组织扑火救灾，并及时向</w:t>
      </w:r>
      <w:r>
        <w:rPr>
          <w:rFonts w:ascii="仿宋_GB2312" w:eastAsia="仿宋_GB2312" w:hAnsi="仿宋_GB2312" w:cs="仿宋_GB2312" w:hint="eastAsia"/>
          <w:sz w:val="32"/>
          <w:szCs w:val="32"/>
        </w:rPr>
        <w:t>镇消防安全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指挥部报告火情及扑火救灾情况。</w:t>
      </w:r>
    </w:p>
    <w:p w:rsidR="00F537FE" w:rsidRDefault="00600B73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应急响应</w:t>
      </w:r>
      <w:r>
        <w:rPr>
          <w:rFonts w:ascii="黑体" w:eastAsia="黑体" w:hAnsi="黑体" w:cs="黑体" w:hint="eastAsia"/>
          <w:bCs/>
          <w:sz w:val="32"/>
          <w:szCs w:val="32"/>
        </w:rPr>
        <w:t>和信息报告</w:t>
      </w:r>
    </w:p>
    <w:p w:rsidR="00F537FE" w:rsidRDefault="00600B73">
      <w:pPr>
        <w:spacing w:line="560" w:lineRule="exact"/>
        <w:ind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应急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响应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响应程序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火灾事故发生后，应立即向镇指挥部报告，事发地有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关嘎查村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和单位应迅速采取措施进行先期处置，第一时间通告周边区域可能受到危害的人员，并采取有效措施全力控制事态发展，最大限度的避免人员伤亡。根据工作需要，可以采取以下措施：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）灭火救援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使用各种消防水源；利用临近建筑物和有关设施开展灭火救援；为救援被困人员或控制火情，拆除或者破损毗邻火灾现场的建筑物、构筑物或者设施等。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）人员疏散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根据火灾事故可能造成的危害程度、紧急程度和发展势态，有组织、有秩序疏散、转移受威胁、受损害和事发地周边地区群众，并妥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善安置。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）医学救援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辖区卫生室对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受伤人员和幸存人员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紧急救护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做好伤员心理援助。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）交通管制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对事发地及周边交通秩序进行管控疏导，防止交通阻塞瘫痪，开通绿色通道，为应急车辆提供通行保障。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）安全防护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现场处置人员应采取有效的安全防护措施，严格按照安全操作规程开展灭火救援工作，确保人员安全，防止现场处置人员伤亡，防范灭火救援工作中发生次生、衍生灾害。</w:t>
      </w:r>
    </w:p>
    <w:p w:rsidR="00F537FE" w:rsidRDefault="00600B7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（二）信息报告。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各嘎查村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领导小组要及时、准确、规范报告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火灾事故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信息。一旦启动预案，将每一个小时向镇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办公室报告一次，如有紧急情况将立即上报，并且整理火场综合材料，经镇防灭火指挥部同意逐级上报。</w:t>
      </w:r>
    </w:p>
    <w:p w:rsidR="00F537FE" w:rsidRDefault="00600B73">
      <w:pPr>
        <w:spacing w:line="560" w:lineRule="exact"/>
        <w:ind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</w:t>
      </w:r>
      <w:r>
        <w:rPr>
          <w:rFonts w:ascii="黑体" w:eastAsia="黑体" w:hAnsi="黑体" w:cs="黑体" w:hint="eastAsia"/>
          <w:bCs/>
          <w:sz w:val="32"/>
          <w:szCs w:val="32"/>
        </w:rPr>
        <w:t>后期处置</w:t>
      </w:r>
    </w:p>
    <w:p w:rsidR="00F537FE" w:rsidRDefault="00600B73">
      <w:pPr>
        <w:spacing w:line="560" w:lineRule="exact"/>
        <w:ind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要及时开展善后处置工作，包括制定补助、补偿、抚慰、抚恤、安置、重建和环境恢复等工作方案并组织实施，尽快恢复正常的生产生活秩序。</w:t>
      </w:r>
    </w:p>
    <w:p w:rsidR="00F537FE" w:rsidRDefault="00600B73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五、预案终止</w:t>
      </w:r>
    </w:p>
    <w:p w:rsidR="00F537FE" w:rsidRDefault="00600B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当扑救工作取得胜利，全面解除火灾危险后，由镇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指挥部宣布预案终止，解散各应急工作组，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嘎查村消防安全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工作进入日常状态。</w:t>
      </w:r>
    </w:p>
    <w:p w:rsidR="00F537FE" w:rsidRDefault="00600B73">
      <w:pPr>
        <w:spacing w:line="56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六、工作总结</w:t>
      </w:r>
    </w:p>
    <w:p w:rsidR="00F537FE" w:rsidRDefault="00600B7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扑救工作结束后，要进行及时全面总结，分析形成火灾的原因和应急取的经验教训，提出整改意见和措施。</w:t>
      </w:r>
    </w:p>
    <w:p w:rsidR="00F537FE" w:rsidRDefault="00600B73">
      <w:pPr>
        <w:numPr>
          <w:ilvl w:val="0"/>
          <w:numId w:val="1"/>
        </w:num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综合保障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（一）通讯与讯息。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加强通讯与讯息建设，做到村级通讯畅通，充分利用现有的通讯手段，为扑救火灾提供保障。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队伍保障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火灾事故应急救援队伍主要包括志愿消防队及社会应急力量等。</w:t>
      </w:r>
    </w:p>
    <w:p w:rsidR="00F537FE" w:rsidRDefault="00600B73">
      <w:pPr>
        <w:spacing w:line="56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装备保障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各单位要按照规定掌握本地区、本行业的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应急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救援装备情况，配备灭火救援所需装备器材，储备必要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应急物资，同时加强对物资装备储备的监督管理，并及时予以补充和更新。</w:t>
      </w:r>
    </w:p>
    <w:p w:rsidR="00F537FE" w:rsidRDefault="00F537F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F537FE" w:rsidRDefault="00600B73"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本预案由镇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办公室负责解释，自发布之日起实施。</w:t>
      </w:r>
    </w:p>
    <w:sectPr w:rsidR="00F537FE" w:rsidSect="00F53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73" w:rsidRDefault="00600B73" w:rsidP="007A284A">
      <w:r>
        <w:separator/>
      </w:r>
    </w:p>
  </w:endnote>
  <w:endnote w:type="continuationSeparator" w:id="1">
    <w:p w:rsidR="00600B73" w:rsidRDefault="00600B73" w:rsidP="007A2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73" w:rsidRDefault="00600B73" w:rsidP="007A284A">
      <w:r>
        <w:separator/>
      </w:r>
    </w:p>
  </w:footnote>
  <w:footnote w:type="continuationSeparator" w:id="1">
    <w:p w:rsidR="00600B73" w:rsidRDefault="00600B73" w:rsidP="007A2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025BE8"/>
    <w:multiLevelType w:val="singleLevel"/>
    <w:tmpl w:val="BA025BE8"/>
    <w:lvl w:ilvl="0">
      <w:start w:val="7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c2YzlmMzk4NTNlYjA3NDc5MzEwZTJkOWUxYzg2YjkifQ=="/>
  </w:docVars>
  <w:rsids>
    <w:rsidRoot w:val="00CF5A41"/>
    <w:rsid w:val="00135FA8"/>
    <w:rsid w:val="00253A14"/>
    <w:rsid w:val="002F4DBC"/>
    <w:rsid w:val="00336EDD"/>
    <w:rsid w:val="0034003A"/>
    <w:rsid w:val="003412DA"/>
    <w:rsid w:val="00464787"/>
    <w:rsid w:val="00600B73"/>
    <w:rsid w:val="0073564F"/>
    <w:rsid w:val="007A284A"/>
    <w:rsid w:val="00A53ABC"/>
    <w:rsid w:val="00C165F5"/>
    <w:rsid w:val="00CF5A41"/>
    <w:rsid w:val="00D943F6"/>
    <w:rsid w:val="00F537FE"/>
    <w:rsid w:val="00F651C8"/>
    <w:rsid w:val="00F83F3F"/>
    <w:rsid w:val="025657AD"/>
    <w:rsid w:val="049806A8"/>
    <w:rsid w:val="05A473F7"/>
    <w:rsid w:val="096915D0"/>
    <w:rsid w:val="0B2D79F3"/>
    <w:rsid w:val="0C3B31E9"/>
    <w:rsid w:val="0CB97065"/>
    <w:rsid w:val="0FE54422"/>
    <w:rsid w:val="11CD67F3"/>
    <w:rsid w:val="153B777B"/>
    <w:rsid w:val="1568787A"/>
    <w:rsid w:val="163A700E"/>
    <w:rsid w:val="18B347C6"/>
    <w:rsid w:val="1D8965DF"/>
    <w:rsid w:val="1D954F84"/>
    <w:rsid w:val="1DF0665E"/>
    <w:rsid w:val="216D7C31"/>
    <w:rsid w:val="21E535E8"/>
    <w:rsid w:val="22C32593"/>
    <w:rsid w:val="241E6CC6"/>
    <w:rsid w:val="260B2287"/>
    <w:rsid w:val="269967A3"/>
    <w:rsid w:val="27CC1EEA"/>
    <w:rsid w:val="28215D92"/>
    <w:rsid w:val="2AB471A8"/>
    <w:rsid w:val="2EB426F2"/>
    <w:rsid w:val="3058256D"/>
    <w:rsid w:val="31F7161A"/>
    <w:rsid w:val="32637269"/>
    <w:rsid w:val="33883169"/>
    <w:rsid w:val="34475D07"/>
    <w:rsid w:val="38651CCB"/>
    <w:rsid w:val="3A3E4582"/>
    <w:rsid w:val="3ABF322B"/>
    <w:rsid w:val="3B914B85"/>
    <w:rsid w:val="3C1D6B04"/>
    <w:rsid w:val="3D136199"/>
    <w:rsid w:val="3D2C764F"/>
    <w:rsid w:val="3E1C72D0"/>
    <w:rsid w:val="3E240D1D"/>
    <w:rsid w:val="3FBD23EC"/>
    <w:rsid w:val="4063414D"/>
    <w:rsid w:val="40871826"/>
    <w:rsid w:val="41393CF5"/>
    <w:rsid w:val="41801923"/>
    <w:rsid w:val="41AC2719"/>
    <w:rsid w:val="41BD66D4"/>
    <w:rsid w:val="42AB6E74"/>
    <w:rsid w:val="42AF6BE5"/>
    <w:rsid w:val="43055919"/>
    <w:rsid w:val="447119F7"/>
    <w:rsid w:val="467D0B27"/>
    <w:rsid w:val="47835437"/>
    <w:rsid w:val="47EC1AC1"/>
    <w:rsid w:val="48E91CE9"/>
    <w:rsid w:val="4C5262FD"/>
    <w:rsid w:val="4C930CCC"/>
    <w:rsid w:val="4CA7245A"/>
    <w:rsid w:val="4F2A7373"/>
    <w:rsid w:val="4F4B13CD"/>
    <w:rsid w:val="4F786C67"/>
    <w:rsid w:val="4F9677E8"/>
    <w:rsid w:val="50250266"/>
    <w:rsid w:val="50D43A3A"/>
    <w:rsid w:val="519E7A88"/>
    <w:rsid w:val="5221680B"/>
    <w:rsid w:val="52462715"/>
    <w:rsid w:val="526B5CD8"/>
    <w:rsid w:val="52A511EA"/>
    <w:rsid w:val="53301A49"/>
    <w:rsid w:val="570D462C"/>
    <w:rsid w:val="57B72D29"/>
    <w:rsid w:val="59B14918"/>
    <w:rsid w:val="5A3A2B60"/>
    <w:rsid w:val="5A8B6F17"/>
    <w:rsid w:val="5B6E42E3"/>
    <w:rsid w:val="5BB662D5"/>
    <w:rsid w:val="5D213B63"/>
    <w:rsid w:val="5F043859"/>
    <w:rsid w:val="613E649B"/>
    <w:rsid w:val="615F10FE"/>
    <w:rsid w:val="62AF289C"/>
    <w:rsid w:val="6435114D"/>
    <w:rsid w:val="64500C30"/>
    <w:rsid w:val="64963A8B"/>
    <w:rsid w:val="658B772A"/>
    <w:rsid w:val="676E209B"/>
    <w:rsid w:val="6A4A1EE0"/>
    <w:rsid w:val="6BF93DBC"/>
    <w:rsid w:val="6C7F2654"/>
    <w:rsid w:val="6FFE1AE2"/>
    <w:rsid w:val="73866EC6"/>
    <w:rsid w:val="74C4779E"/>
    <w:rsid w:val="75120509"/>
    <w:rsid w:val="770C2D36"/>
    <w:rsid w:val="77A2369A"/>
    <w:rsid w:val="78006D3F"/>
    <w:rsid w:val="78016613"/>
    <w:rsid w:val="78CC6C21"/>
    <w:rsid w:val="791660FB"/>
    <w:rsid w:val="7B7B7564"/>
    <w:rsid w:val="7CFC5D4D"/>
    <w:rsid w:val="7D416BC1"/>
    <w:rsid w:val="7D5E0064"/>
    <w:rsid w:val="7EFE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FE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537FE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5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537FE"/>
    <w:pPr>
      <w:spacing w:beforeAutospacing="1" w:afterAutospacing="1"/>
      <w:jc w:val="left"/>
    </w:pPr>
    <w:rPr>
      <w:kern w:val="0"/>
      <w:sz w:val="24"/>
    </w:rPr>
  </w:style>
  <w:style w:type="character" w:styleId="a5">
    <w:name w:val="Emphasis"/>
    <w:basedOn w:val="a0"/>
    <w:uiPriority w:val="20"/>
    <w:qFormat/>
    <w:rsid w:val="00F537FE"/>
    <w:rPr>
      <w:i/>
    </w:rPr>
  </w:style>
  <w:style w:type="character" w:customStyle="1" w:styleId="1Char">
    <w:name w:val="标题 1 Char"/>
    <w:basedOn w:val="a0"/>
    <w:link w:val="1"/>
    <w:uiPriority w:val="99"/>
    <w:qFormat/>
    <w:rsid w:val="00F537F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semiHidden/>
    <w:unhideWhenUsed/>
    <w:rsid w:val="007A2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A28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BD6E9A-0A53-49D3-A71C-23BE4553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</Words>
  <Characters>1446</Characters>
  <Application>Microsoft Office Word</Application>
  <DocSecurity>0</DocSecurity>
  <Lines>12</Lines>
  <Paragraphs>3</Paragraphs>
  <ScaleCrop>false</ScaleCrop>
  <Company>China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2023-03-03T01:26:00Z</cp:lastPrinted>
  <dcterms:created xsi:type="dcterms:W3CDTF">2021-06-28T00:35:00Z</dcterms:created>
  <dcterms:modified xsi:type="dcterms:W3CDTF">2023-03-31T07:12:00Z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1914560953754279BDF30F1291B5BB0C</vt:lpwstr>
  </property>
</Properties>
</file>