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奈曼旗民族事务委员会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年度法治建设工作报告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2022年，奈曼旗民族事务委员会以习近平法治思想为指引，牢固树立法治思维，坚持依法治旗、依法执政、依法行政共同推进，法治政府建设得到进一步加强。现将我单位2022年法治政府建设情况工作及2023年工作计划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一、最主要工作情况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（一）进一步强化法治工作领导。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充分发挥党组班子在推进单位法治建设中的领导核心作用，坚持一把手亲自抓，切实履行法治建设第一责任人职责，认真贯彻落实中央、自治区、市、旗级关于法治建设的重大决策部署，真正做到了对法治建设重要工作亲自部署、重大问题亲自过问、重点环节亲自协调、重要任务亲自督办，促进了单位法治建设工作水平的全面提升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一是持续加强领导。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结合单位实际工作情况变化，及时调整成立了单位普法及依法治理工作领导小组，明确由党组书记、主任任组长，副主任任副组长，各股室负责人为成员，严格落实一把手牵头总抓、分管领导具体抓、一级对一级负责的组织领导体系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二是强化决策部署。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严格执行法律顾问制度，充分发挥法律顾问在依法决策中的重要作用，招投标合同起草等方面邀请法律顾问全程参与。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三是落实普法责任制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制定了普法责任清单，利用五月份“民族政策宣传月”、“民族法治宣传周”和九月份“民族团结进步活动月”开展了党的民族理论、民族政策、民族法律法规系列宣传活动，充分利用网站、微信公众号等载体加大法律宣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（二）进一步夯实依法履职基础。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一是加强组织领导，将法治工作与业务工作同安排同部署同考核。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委始终高度重视法治工作的建设，2022年，我委严格落实依法行政第一责任人的责任，将法治建设工作摆在重要位置，制定年度计划、定期会议研究、严格责任考核，将考核结果作为衡量各股室工作的重要内容，纳入考核指标体系，充分发挥考核评价对法治建设工作的重要推动作用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二是加强制度建设，促进依法行政。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2022年，我委继续贯彻旗法治建设各项部署，严格执行重大行政决策制度和程序，在此基础上，为进一步完善依法行政制度体系，委依据市、旗相关文件要求，制定了行政规范性文件法制审核制度，确保依法行政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（三）进一步深化普法宣传教育。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学习方面，今年重点结合党史学习教育开展，着重加强对习近平法治思想、《民法典》等方面的学习。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一是坚持领导干部带头学法。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进一步完善党组理论学习中心组学习制度，今年已开展有关专题学习活动2次，重点研讨了《习近平谈治国理政》第三卷、《深刻把握习近平法治思想的丰富内涵》《习近平新时代中国特色社会主义思想学习问答》等内容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二是抓好干部职工学法考法。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建立完善《党员干部学习教育培训制度》，坚持每周四下午集中学习，巩固常态化学习机制。围绕习近平法治思想、习近平总书记“七一”讲话精神、《民法典》等开展了交流学习。注册“学习强国APP”等迅捷高效的教育平台，通过“12.4”宪法宣传、“4.15”依法行政宣传载体，充分利用党员干部“碎片化”时间开展法律法规知识的的学习教育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二、存在问题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创造性开展工作水平不高，特色亮点工作不突出，仍满足于完成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委法治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的规定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作任务。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执法主体缺乏权威性，法治意识有待加强。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加大《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中华人民共和国国家通用语言文字法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和《中华人民共和国民族区域自治法》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的宣传力度，强化依法行政，依法办事的意识。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主要工作设想安排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（一）科学制订年度工作计划。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对照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委法治工作部署，结合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工作实际，研究制订202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年度法治政府建设工作计划，科学系统地谋划好全年法治政府建设工作。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（二）着重抓好法治学习宣传教育。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切实将学习宣传贯彻习近平法治思想作为重要政治任务来抓，持续推进《宪法》、《民法典》等学习宣传教育常态化。充分发挥党组理论学习中心组作用，结合采取一把手和班子成员带头讲党课、邀请专家授课、推荐干部职工讲课、考试测评等方式，为干部职工学习、交流、提高搭建平台。依托并加强现有线上、线下宣传阵地建设，着力推动中心法治宣传出亮点、创特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奈曼旗民族事务委员会</w:t>
      </w:r>
    </w:p>
    <w:p>
      <w:pPr>
        <w:pStyle w:val="2"/>
        <w:ind w:firstLine="4160" w:firstLineChars="13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2023年2月16日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OGY3NTk4YzU1Nzk2OWZlN2Y2OTQwNDFkZGUxNjAifQ=="/>
  </w:docVars>
  <w:rsids>
    <w:rsidRoot w:val="086C0975"/>
    <w:rsid w:val="086C0975"/>
    <w:rsid w:val="122606CC"/>
    <w:rsid w:val="1E69782B"/>
    <w:rsid w:val="5C28268C"/>
    <w:rsid w:val="69245EFB"/>
    <w:rsid w:val="7E64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1624</Words>
  <Characters>1660</Characters>
  <Lines>0</Lines>
  <Paragraphs>0</Paragraphs>
  <TotalTime>29</TotalTime>
  <ScaleCrop>false</ScaleCrop>
  <LinksUpToDate>false</LinksUpToDate>
  <CharactersWithSpaces>1663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2023-03-30T08:03:00Z</dcterms:created>
  <dc:creator>LX</dc:creator>
  <cp:lastModifiedBy>LX</cp:lastModifiedBy>
  <dcterms:modified xsi:type="dcterms:W3CDTF">2023-03-31T08:06:57Z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00ADDDA00EFF4E82A3112740AE88FAFC</vt:lpwstr>
  </property>
</Properties>
</file>