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92" w:rsidRDefault="00EC2414" w:rsidP="00022B20">
      <w:pPr>
        <w:spacing w:line="560" w:lineRule="exact"/>
        <w:rPr>
          <w:rFonts w:ascii="黑体" w:eastAsia="黑体" w:hAnsi="黑体"/>
          <w:sz w:val="44"/>
          <w:szCs w:val="44"/>
        </w:rPr>
      </w:pPr>
      <w:r w:rsidRPr="00EC2414">
        <w:rPr>
          <w:rFonts w:ascii="黑体" w:eastAsia="黑体" w:hAnsi="黑体" w:hint="eastAsia"/>
          <w:sz w:val="44"/>
          <w:szCs w:val="44"/>
        </w:rPr>
        <w:t>奈</w:t>
      </w:r>
      <w:proofErr w:type="gramStart"/>
      <w:r w:rsidRPr="00EC2414">
        <w:rPr>
          <w:rFonts w:ascii="黑体" w:eastAsia="黑体" w:hAnsi="黑体" w:hint="eastAsia"/>
          <w:sz w:val="44"/>
          <w:szCs w:val="44"/>
        </w:rPr>
        <w:t>曼旗桥河国有</w:t>
      </w:r>
      <w:proofErr w:type="gramEnd"/>
      <w:r w:rsidRPr="00EC2414">
        <w:rPr>
          <w:rFonts w:ascii="黑体" w:eastAsia="黑体" w:hAnsi="黑体" w:hint="eastAsia"/>
          <w:sz w:val="44"/>
          <w:szCs w:val="44"/>
        </w:rPr>
        <w:t>母树林场2023年工作计划</w:t>
      </w:r>
    </w:p>
    <w:p w:rsidR="00EC2414" w:rsidRDefault="00EC2414" w:rsidP="00022B20">
      <w:pPr>
        <w:spacing w:line="560" w:lineRule="exact"/>
        <w:rPr>
          <w:rFonts w:ascii="黑体" w:eastAsia="黑体" w:hAnsi="黑体"/>
          <w:sz w:val="44"/>
          <w:szCs w:val="44"/>
        </w:rPr>
      </w:pPr>
    </w:p>
    <w:p w:rsidR="00EC2414" w:rsidRDefault="00AB1023" w:rsidP="00022B2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根据上级党委要求，为确保完成全场工作任务，加强高质量林场建设步伐，推动林场工作高质量发展，结合我场实际，特制定本工作计划。</w:t>
      </w:r>
    </w:p>
    <w:p w:rsidR="00AB1023" w:rsidRPr="00C91225" w:rsidRDefault="00FE5D4E" w:rsidP="00022B2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91225">
        <w:rPr>
          <w:rFonts w:ascii="黑体" w:eastAsia="黑体" w:hAnsi="黑体" w:hint="eastAsia"/>
          <w:sz w:val="32"/>
          <w:szCs w:val="32"/>
        </w:rPr>
        <w:t>一、</w:t>
      </w:r>
      <w:r w:rsidR="00C91225" w:rsidRPr="00C91225">
        <w:rPr>
          <w:rFonts w:ascii="黑体" w:eastAsia="黑体" w:hAnsi="黑体" w:hint="eastAsia"/>
          <w:sz w:val="32"/>
          <w:szCs w:val="32"/>
        </w:rPr>
        <w:t>指导思想与目标</w:t>
      </w:r>
    </w:p>
    <w:p w:rsidR="00FE5D4E" w:rsidRDefault="00C91225" w:rsidP="00022B2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全面贯彻</w:t>
      </w:r>
      <w:r w:rsidR="00FB18CF">
        <w:rPr>
          <w:rFonts w:ascii="仿宋" w:eastAsia="仿宋" w:hAnsi="仿宋" w:hint="eastAsia"/>
          <w:sz w:val="32"/>
          <w:szCs w:val="32"/>
        </w:rPr>
        <w:t>党的二十大精神，</w:t>
      </w:r>
      <w:r>
        <w:rPr>
          <w:rFonts w:ascii="仿宋" w:eastAsia="仿宋" w:hAnsi="仿宋" w:hint="eastAsia"/>
          <w:sz w:val="32"/>
          <w:szCs w:val="32"/>
        </w:rPr>
        <w:t>以习近平新时代中国特色社会主义思想为指导，</w:t>
      </w:r>
      <w:r w:rsidR="00FB18CF">
        <w:rPr>
          <w:rFonts w:ascii="仿宋" w:eastAsia="仿宋" w:hAnsi="仿宋" w:hint="eastAsia"/>
          <w:sz w:val="32"/>
          <w:szCs w:val="32"/>
        </w:rPr>
        <w:t>对标落实“推动绿色发展，促进人与自然和谐共生”</w:t>
      </w:r>
      <w:r>
        <w:rPr>
          <w:rFonts w:ascii="仿宋" w:eastAsia="仿宋" w:hAnsi="仿宋" w:hint="eastAsia"/>
          <w:sz w:val="32"/>
          <w:szCs w:val="32"/>
        </w:rPr>
        <w:t>的要求，切实抓好林场森林资源管护、苗木养护管理、特色产业发展等重点工作，以实际实效推动林场高质量发展，为继续建设美丽新奈</w:t>
      </w:r>
      <w:proofErr w:type="gramStart"/>
      <w:r>
        <w:rPr>
          <w:rFonts w:ascii="仿宋" w:eastAsia="仿宋" w:hAnsi="仿宋" w:hint="eastAsia"/>
          <w:sz w:val="32"/>
          <w:szCs w:val="32"/>
        </w:rPr>
        <w:t>曼作出</w:t>
      </w:r>
      <w:proofErr w:type="gramEnd"/>
      <w:r>
        <w:rPr>
          <w:rFonts w:ascii="仿宋" w:eastAsia="仿宋" w:hAnsi="仿宋" w:hint="eastAsia"/>
          <w:sz w:val="32"/>
          <w:szCs w:val="32"/>
        </w:rPr>
        <w:t>贡献。</w:t>
      </w:r>
    </w:p>
    <w:p w:rsidR="00C91225" w:rsidRPr="00770FA0" w:rsidRDefault="00770FA0" w:rsidP="00022B20">
      <w:pPr>
        <w:spacing w:line="560" w:lineRule="exact"/>
        <w:ind w:firstLine="885"/>
        <w:rPr>
          <w:rFonts w:ascii="黑体" w:eastAsia="黑体" w:hAnsi="黑体"/>
          <w:sz w:val="32"/>
          <w:szCs w:val="32"/>
        </w:rPr>
      </w:pPr>
      <w:r w:rsidRPr="00770FA0">
        <w:rPr>
          <w:rFonts w:ascii="黑体" w:eastAsia="黑体" w:hAnsi="黑体" w:hint="eastAsia"/>
          <w:sz w:val="32"/>
          <w:szCs w:val="32"/>
        </w:rPr>
        <w:t>二、</w:t>
      </w:r>
      <w:r w:rsidR="00C91225" w:rsidRPr="00770FA0">
        <w:rPr>
          <w:rFonts w:ascii="黑体" w:eastAsia="黑体" w:hAnsi="黑体" w:hint="eastAsia"/>
          <w:sz w:val="32"/>
          <w:szCs w:val="32"/>
        </w:rPr>
        <w:t>具体工作安排</w:t>
      </w:r>
    </w:p>
    <w:p w:rsidR="00FB18CF" w:rsidRDefault="00FB18CF" w:rsidP="00022B20">
      <w:pPr>
        <w:pStyle w:val="a3"/>
        <w:autoSpaceDE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一是</w:t>
      </w:r>
      <w:r>
        <w:rPr>
          <w:rFonts w:ascii="仿宋" w:eastAsia="仿宋" w:hAnsi="仿宋"/>
          <w:sz w:val="32"/>
          <w:szCs w:val="32"/>
        </w:rPr>
        <w:t>进一步明确工作职能职责，做好内设机构调整工作，提升干部职工履职尽责、担当作为的能力，</w:t>
      </w:r>
      <w:r w:rsidR="00EC0551">
        <w:rPr>
          <w:rFonts w:ascii="仿宋" w:eastAsia="仿宋" w:hAnsi="仿宋"/>
          <w:sz w:val="32"/>
          <w:szCs w:val="32"/>
        </w:rPr>
        <w:t>打开工作新局面</w:t>
      </w:r>
      <w:r w:rsidR="00EC0551">
        <w:rPr>
          <w:rFonts w:ascii="仿宋" w:eastAsia="仿宋" w:hAnsi="仿宋" w:hint="eastAsia"/>
          <w:sz w:val="32"/>
          <w:szCs w:val="32"/>
        </w:rPr>
        <w:t>；推动年轻党员干部在林业生产第一线、服务群众最前沿的岗位中锤炼优良作风，在实践中出真知、长才干，</w:t>
      </w:r>
      <w:r>
        <w:rPr>
          <w:rFonts w:ascii="仿宋" w:eastAsia="仿宋" w:hAnsi="仿宋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实现第二个百年奋斗目标</w:t>
      </w:r>
      <w:r>
        <w:rPr>
          <w:rFonts w:ascii="仿宋" w:eastAsia="仿宋" w:hAnsi="仿宋"/>
          <w:sz w:val="32"/>
          <w:szCs w:val="32"/>
        </w:rPr>
        <w:t>做出新贡献。</w:t>
      </w:r>
    </w:p>
    <w:p w:rsidR="00FB18CF" w:rsidRDefault="00FB18CF" w:rsidP="00022B20">
      <w:pPr>
        <w:spacing w:line="560" w:lineRule="exact"/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二是</w:t>
      </w:r>
      <w:r>
        <w:rPr>
          <w:rFonts w:ascii="仿宋" w:eastAsia="仿宋" w:hAnsi="仿宋"/>
          <w:sz w:val="32"/>
          <w:szCs w:val="32"/>
        </w:rPr>
        <w:t>进一步强化</w:t>
      </w:r>
      <w:r>
        <w:rPr>
          <w:rFonts w:ascii="仿宋" w:eastAsia="仿宋" w:hAnsi="仿宋" w:hint="eastAsia"/>
          <w:sz w:val="32"/>
          <w:szCs w:val="32"/>
        </w:rPr>
        <w:t>公益林巡护</w:t>
      </w:r>
      <w:r>
        <w:rPr>
          <w:rFonts w:ascii="仿宋" w:eastAsia="仿宋" w:hAnsi="仿宋"/>
          <w:sz w:val="32"/>
          <w:szCs w:val="32"/>
        </w:rPr>
        <w:t>管理工作，采取更有力的措施，加强对</w:t>
      </w:r>
      <w:r>
        <w:rPr>
          <w:rFonts w:ascii="仿宋" w:eastAsia="仿宋" w:hAnsi="仿宋" w:hint="eastAsia"/>
          <w:sz w:val="32"/>
          <w:szCs w:val="32"/>
        </w:rPr>
        <w:t>护林员</w:t>
      </w:r>
      <w:r>
        <w:rPr>
          <w:rFonts w:ascii="仿宋" w:eastAsia="仿宋" w:hAnsi="仿宋"/>
          <w:sz w:val="32"/>
          <w:szCs w:val="32"/>
        </w:rPr>
        <w:t>的监管考核，</w:t>
      </w:r>
      <w:r w:rsidR="00945307">
        <w:rPr>
          <w:rFonts w:ascii="仿宋" w:eastAsia="仿宋" w:hAnsi="仿宋" w:hint="eastAsia"/>
          <w:sz w:val="32"/>
          <w:szCs w:val="32"/>
        </w:rPr>
        <w:t>全力做好森林防火、林木病虫害防治等工作，</w:t>
      </w:r>
      <w:r>
        <w:rPr>
          <w:rFonts w:ascii="仿宋" w:eastAsia="仿宋" w:hAnsi="仿宋"/>
          <w:sz w:val="32"/>
          <w:szCs w:val="32"/>
        </w:rPr>
        <w:t>确保</w:t>
      </w:r>
      <w:r>
        <w:rPr>
          <w:rFonts w:ascii="仿宋" w:eastAsia="仿宋" w:hAnsi="仿宋" w:hint="eastAsia"/>
          <w:sz w:val="32"/>
          <w:szCs w:val="32"/>
        </w:rPr>
        <w:t>林场林地</w:t>
      </w:r>
      <w:r>
        <w:rPr>
          <w:rFonts w:ascii="仿宋" w:eastAsia="仿宋" w:hAnsi="仿宋"/>
          <w:sz w:val="32"/>
          <w:szCs w:val="32"/>
        </w:rPr>
        <w:t>植被繁茂葱茏</w:t>
      </w:r>
      <w:r>
        <w:rPr>
          <w:rFonts w:ascii="仿宋" w:eastAsia="仿宋" w:hAnsi="仿宋" w:hint="eastAsia"/>
          <w:sz w:val="32"/>
          <w:szCs w:val="32"/>
        </w:rPr>
        <w:t>，森林资源安全得到保障。</w:t>
      </w:r>
      <w:r>
        <w:rPr>
          <w:rFonts w:ascii="仿宋" w:eastAsia="仿宋" w:hAnsi="仿宋" w:cs="宋体" w:hint="eastAsia"/>
          <w:sz w:val="32"/>
          <w:szCs w:val="32"/>
        </w:rPr>
        <w:t>切实为打造“祖国北疆亮丽风景线”、“建设亮丽内蒙古”夯实基础。</w:t>
      </w:r>
    </w:p>
    <w:p w:rsidR="003A290A" w:rsidRPr="00FB5417" w:rsidRDefault="00FB18CF" w:rsidP="00022B20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" w:eastAsia="仿宋" w:hAnsi="仿宋"/>
          <w:b/>
          <w:sz w:val="32"/>
          <w:szCs w:val="32"/>
        </w:rPr>
        <w:t>三是</w:t>
      </w:r>
      <w:r>
        <w:rPr>
          <w:rFonts w:ascii="仿宋" w:eastAsia="仿宋" w:hAnsi="仿宋"/>
          <w:sz w:val="32"/>
          <w:szCs w:val="32"/>
        </w:rPr>
        <w:t>进一步</w:t>
      </w:r>
      <w:r>
        <w:rPr>
          <w:rFonts w:ascii="仿宋" w:eastAsia="仿宋" w:hAnsi="仿宋" w:hint="eastAsia"/>
          <w:sz w:val="32"/>
          <w:szCs w:val="32"/>
        </w:rPr>
        <w:t>推动苗木产业高质量发展，全面完成林场苗圃的</w:t>
      </w:r>
      <w:r>
        <w:rPr>
          <w:rFonts w:ascii="仿宋" w:eastAsia="仿宋" w:hAnsi="仿宋"/>
          <w:sz w:val="32"/>
          <w:szCs w:val="32"/>
        </w:rPr>
        <w:t>重点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/>
          <w:sz w:val="32"/>
          <w:szCs w:val="32"/>
        </w:rPr>
        <w:t>任务，</w:t>
      </w:r>
      <w:r w:rsidR="003A290A">
        <w:rPr>
          <w:rFonts w:ascii="仿宋_GB2312" w:eastAsia="仿宋_GB2312" w:hint="eastAsia"/>
          <w:sz w:val="32"/>
          <w:szCs w:val="32"/>
        </w:rPr>
        <w:t>打造林场优质种苗品牌。同时加强林场</w:t>
      </w:r>
      <w:r w:rsidR="003A290A">
        <w:rPr>
          <w:rFonts w:ascii="仿宋_GB2312" w:eastAsia="仿宋_GB2312" w:hint="eastAsia"/>
          <w:sz w:val="32"/>
          <w:szCs w:val="32"/>
        </w:rPr>
        <w:lastRenderedPageBreak/>
        <w:t>种苗宣传推介工作，扩大知名度，提高影响力，</w:t>
      </w:r>
      <w:proofErr w:type="gramStart"/>
      <w:r w:rsidR="003A290A">
        <w:rPr>
          <w:rFonts w:ascii="仿宋_GB2312" w:eastAsia="仿宋_GB2312" w:hint="eastAsia"/>
          <w:sz w:val="32"/>
          <w:szCs w:val="32"/>
        </w:rPr>
        <w:t>为我旗生态</w:t>
      </w:r>
      <w:proofErr w:type="gramEnd"/>
      <w:r w:rsidR="003A290A">
        <w:rPr>
          <w:rFonts w:ascii="仿宋_GB2312" w:eastAsia="仿宋_GB2312" w:hint="eastAsia"/>
          <w:sz w:val="32"/>
          <w:szCs w:val="32"/>
        </w:rPr>
        <w:t>建设做贡献的同时亦可增加林场的收入，为林场的发展提供资金支持。</w:t>
      </w:r>
    </w:p>
    <w:p w:rsidR="00770FA0" w:rsidRPr="001904DD" w:rsidRDefault="001904DD" w:rsidP="00022B20">
      <w:pPr>
        <w:spacing w:line="56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1904DD">
        <w:rPr>
          <w:rFonts w:ascii="仿宋" w:eastAsia="仿宋" w:hAnsi="仿宋" w:cs="宋体" w:hint="eastAsia"/>
          <w:b/>
          <w:sz w:val="32"/>
          <w:szCs w:val="32"/>
        </w:rPr>
        <w:t>四是</w:t>
      </w:r>
      <w:r w:rsidRPr="00D95CFB">
        <w:rPr>
          <w:rFonts w:ascii="仿宋" w:eastAsia="仿宋" w:hAnsi="仿宋" w:cs="宋体" w:hint="eastAsia"/>
          <w:sz w:val="32"/>
          <w:szCs w:val="32"/>
        </w:rPr>
        <w:t>进一步</w:t>
      </w:r>
      <w:r w:rsidR="00770FA0" w:rsidRPr="001904DD">
        <w:rPr>
          <w:rFonts w:ascii="仿宋" w:eastAsia="仿宋" w:hAnsi="仿宋" w:cs="宋体" w:hint="eastAsia"/>
          <w:sz w:val="32"/>
          <w:szCs w:val="32"/>
        </w:rPr>
        <w:t>加强安全生产制度管理，加大</w:t>
      </w:r>
      <w:r>
        <w:rPr>
          <w:rFonts w:ascii="仿宋" w:eastAsia="仿宋" w:hAnsi="仿宋" w:cs="宋体" w:hint="eastAsia"/>
          <w:sz w:val="32"/>
          <w:szCs w:val="32"/>
        </w:rPr>
        <w:t>安全生产</w:t>
      </w:r>
      <w:r w:rsidR="00770FA0" w:rsidRPr="001904DD">
        <w:rPr>
          <w:rFonts w:ascii="仿宋" w:eastAsia="仿宋" w:hAnsi="仿宋" w:cs="宋体" w:hint="eastAsia"/>
          <w:sz w:val="32"/>
          <w:szCs w:val="32"/>
        </w:rPr>
        <w:t>宣传力度，全面落实责任制，确保职工群众生命财产安全。</w:t>
      </w:r>
    </w:p>
    <w:p w:rsidR="00770FA0" w:rsidRPr="00A105A0" w:rsidRDefault="001904DD" w:rsidP="00022B20">
      <w:pPr>
        <w:pStyle w:val="a3"/>
        <w:autoSpaceDE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A105A0">
        <w:rPr>
          <w:rFonts w:ascii="仿宋" w:eastAsia="仿宋" w:hAnsi="仿宋" w:hint="eastAsia"/>
          <w:b/>
          <w:sz w:val="32"/>
          <w:szCs w:val="32"/>
        </w:rPr>
        <w:t>五是</w:t>
      </w:r>
      <w:r w:rsidR="00EC0551">
        <w:rPr>
          <w:rFonts w:ascii="仿宋" w:eastAsia="仿宋" w:hAnsi="仿宋" w:hint="eastAsia"/>
          <w:sz w:val="32"/>
          <w:szCs w:val="32"/>
        </w:rPr>
        <w:t>加强后备干部队伍建设，不断培养德才兼备、忠诚干净担当的高素质专业化干部特别是优秀年轻干部。并在实践中发现优秀年轻干部，对实绩突出、群众公认的优秀年轻干部，及时放在重点岗位使用；对在实践考验中不合格的及时调整，做到能上能下，推动年轻干部队伍结构进一步优化。</w:t>
      </w:r>
    </w:p>
    <w:p w:rsidR="00A105A0" w:rsidRDefault="001904DD" w:rsidP="00022B20">
      <w:pPr>
        <w:pStyle w:val="a3"/>
        <w:autoSpaceDE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A105A0">
        <w:rPr>
          <w:rFonts w:ascii="仿宋" w:eastAsia="仿宋" w:hAnsi="仿宋" w:hint="eastAsia"/>
          <w:b/>
          <w:sz w:val="32"/>
          <w:szCs w:val="32"/>
        </w:rPr>
        <w:t>六是</w:t>
      </w:r>
      <w:r w:rsidR="00C3500B">
        <w:rPr>
          <w:rFonts w:ascii="仿宋" w:eastAsia="仿宋" w:hAnsi="仿宋" w:cs="仿宋" w:hint="eastAsia"/>
          <w:sz w:val="32"/>
          <w:szCs w:val="32"/>
        </w:rPr>
        <w:t>认真完成旗委、政府和林草局交办的应急性、突发性工作</w:t>
      </w:r>
      <w:r w:rsidR="001F1584">
        <w:rPr>
          <w:rFonts w:ascii="仿宋" w:eastAsia="仿宋" w:hAnsi="仿宋" w:cs="仿宋" w:hint="eastAsia"/>
          <w:sz w:val="32"/>
          <w:szCs w:val="32"/>
        </w:rPr>
        <w:t>；</w:t>
      </w:r>
      <w:r w:rsidR="00C3500B">
        <w:rPr>
          <w:rFonts w:eastAsia="仿宋"/>
          <w:sz w:val="32"/>
          <w:szCs w:val="32"/>
        </w:rPr>
        <w:t>全面完成</w:t>
      </w:r>
      <w:r w:rsidR="00C3500B">
        <w:rPr>
          <w:rFonts w:eastAsia="仿宋" w:hint="eastAsia"/>
          <w:sz w:val="32"/>
          <w:szCs w:val="32"/>
        </w:rPr>
        <w:t>林长制等工作。</w:t>
      </w:r>
    </w:p>
    <w:p w:rsidR="00C3500B" w:rsidRDefault="00C3500B" w:rsidP="00022B20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七是</w:t>
      </w:r>
      <w:r>
        <w:rPr>
          <w:rFonts w:ascii="仿宋_GB2312" w:eastAsia="仿宋_GB2312" w:hAnsi="仿宋_GB2312" w:cs="仿宋_GB2312" w:hint="eastAsia"/>
          <w:sz w:val="32"/>
          <w:szCs w:val="32"/>
        </w:rPr>
        <w:t>抓好基层党组织建设、党风廉政</w:t>
      </w:r>
      <w:r w:rsidR="001F1584">
        <w:rPr>
          <w:rFonts w:ascii="仿宋_GB2312" w:eastAsia="仿宋_GB2312" w:hAnsi="仿宋_GB2312" w:cs="仿宋_GB2312" w:hint="eastAsia"/>
          <w:sz w:val="32"/>
          <w:szCs w:val="32"/>
        </w:rPr>
        <w:t>和意识形态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 w:rsidR="001F1584"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各项工作。</w:t>
      </w:r>
    </w:p>
    <w:p w:rsidR="00FB18CF" w:rsidRPr="00B02CCA" w:rsidRDefault="00770FA0" w:rsidP="00022B2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02CCA">
        <w:rPr>
          <w:rFonts w:ascii="黑体" w:eastAsia="黑体" w:hAnsi="黑体" w:hint="eastAsia"/>
          <w:sz w:val="32"/>
          <w:szCs w:val="32"/>
        </w:rPr>
        <w:t>三、计划实施项目</w:t>
      </w:r>
    </w:p>
    <w:p w:rsidR="009D68B6" w:rsidRDefault="00770FA0" w:rsidP="00022B20">
      <w:pPr>
        <w:spacing w:line="560" w:lineRule="exact"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 w:rsidRPr="004B6C3B">
        <w:rPr>
          <w:rFonts w:ascii="仿宋" w:eastAsia="仿宋" w:hAnsi="仿宋" w:hint="eastAsia"/>
          <w:b/>
          <w:sz w:val="32"/>
          <w:szCs w:val="32"/>
        </w:rPr>
        <w:t>1.</w:t>
      </w:r>
      <w:r w:rsidR="00A93FF4">
        <w:rPr>
          <w:rFonts w:ascii="仿宋" w:eastAsia="仿宋" w:hAnsi="仿宋" w:hint="eastAsia"/>
          <w:b/>
          <w:sz w:val="32"/>
          <w:szCs w:val="32"/>
        </w:rPr>
        <w:t>持续完善杨树退化林修复项目</w:t>
      </w:r>
      <w:r w:rsidRPr="004B6C3B">
        <w:rPr>
          <w:rFonts w:ascii="仿宋" w:eastAsia="仿宋" w:hAnsi="仿宋" w:hint="eastAsia"/>
          <w:b/>
          <w:sz w:val="32"/>
          <w:szCs w:val="32"/>
        </w:rPr>
        <w:t>。</w:t>
      </w:r>
      <w:r w:rsidR="009D68B6">
        <w:rPr>
          <w:rFonts w:ascii="仿宋" w:eastAsia="仿宋" w:hAnsi="仿宋" w:cs="仿宋" w:hint="eastAsia"/>
          <w:bCs/>
          <w:sz w:val="32"/>
          <w:szCs w:val="32"/>
        </w:rPr>
        <w:t>继续</w:t>
      </w:r>
      <w:r w:rsidR="004B6C3B">
        <w:rPr>
          <w:rFonts w:ascii="仿宋" w:eastAsia="仿宋" w:hAnsi="仿宋" w:cs="仿宋" w:hint="eastAsia"/>
          <w:bCs/>
          <w:sz w:val="32"/>
          <w:szCs w:val="32"/>
        </w:rPr>
        <w:t>对团山、甘珠两地1000亩</w:t>
      </w:r>
      <w:r w:rsidR="009D68B6">
        <w:rPr>
          <w:rFonts w:ascii="仿宋" w:eastAsia="仿宋" w:hAnsi="仿宋" w:cs="仿宋" w:hint="eastAsia"/>
          <w:bCs/>
          <w:sz w:val="32"/>
          <w:szCs w:val="32"/>
        </w:rPr>
        <w:t>杨树退化</w:t>
      </w:r>
      <w:proofErr w:type="gramStart"/>
      <w:r w:rsidR="009D68B6">
        <w:rPr>
          <w:rFonts w:ascii="仿宋" w:eastAsia="仿宋" w:hAnsi="仿宋" w:cs="仿宋" w:hint="eastAsia"/>
          <w:bCs/>
          <w:sz w:val="32"/>
          <w:szCs w:val="32"/>
        </w:rPr>
        <w:t>林项目</w:t>
      </w:r>
      <w:proofErr w:type="gramEnd"/>
      <w:r w:rsidR="009D68B6">
        <w:rPr>
          <w:rFonts w:ascii="仿宋" w:eastAsia="仿宋" w:hAnsi="仿宋" w:cs="仿宋" w:hint="eastAsia"/>
          <w:bCs/>
          <w:sz w:val="32"/>
          <w:szCs w:val="32"/>
        </w:rPr>
        <w:t>进行完善。在原有的二十余种造林树种的基础上，持续引进</w:t>
      </w:r>
      <w:r w:rsidR="00A732E7">
        <w:rPr>
          <w:rFonts w:ascii="仿宋" w:eastAsia="仿宋" w:hAnsi="仿宋" w:cs="仿宋" w:hint="eastAsia"/>
          <w:bCs/>
          <w:sz w:val="32"/>
          <w:szCs w:val="32"/>
        </w:rPr>
        <w:t>品质优良、</w:t>
      </w:r>
      <w:bookmarkStart w:id="0" w:name="_GoBack"/>
      <w:bookmarkEnd w:id="0"/>
      <w:r w:rsidR="009D68B6">
        <w:rPr>
          <w:rFonts w:ascii="仿宋" w:eastAsia="仿宋" w:hAnsi="仿宋" w:cs="仿宋" w:hint="eastAsia"/>
          <w:bCs/>
          <w:sz w:val="32"/>
          <w:szCs w:val="32"/>
        </w:rPr>
        <w:t>抗性强、适宜奈曼旗本地生长的树种进行栽植试验，打造奈曼旗生物多样性种植资源库及混交造林模式示范园，以此丰富奈曼林业造林树种，为奈曼旗生态建设</w:t>
      </w:r>
      <w:proofErr w:type="gramStart"/>
      <w:r w:rsidR="009D68B6">
        <w:rPr>
          <w:rFonts w:ascii="仿宋" w:eastAsia="仿宋" w:hAnsi="仿宋" w:cs="仿宋" w:hint="eastAsia"/>
          <w:bCs/>
          <w:sz w:val="32"/>
          <w:szCs w:val="32"/>
        </w:rPr>
        <w:t>作出</w:t>
      </w:r>
      <w:proofErr w:type="gramEnd"/>
      <w:r w:rsidR="00670250">
        <w:rPr>
          <w:rFonts w:ascii="仿宋" w:eastAsia="仿宋" w:hAnsi="仿宋" w:cs="仿宋" w:hint="eastAsia"/>
          <w:bCs/>
          <w:sz w:val="32"/>
          <w:szCs w:val="32"/>
        </w:rPr>
        <w:t>贡献</w:t>
      </w:r>
      <w:r w:rsidR="009D68B6"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022189" w:rsidRDefault="00770FA0" w:rsidP="00022B20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904DD">
        <w:rPr>
          <w:rFonts w:ascii="仿宋" w:eastAsia="仿宋" w:hAnsi="仿宋" w:hint="eastAsia"/>
          <w:b/>
          <w:sz w:val="32"/>
          <w:szCs w:val="32"/>
        </w:rPr>
        <w:t>2.</w:t>
      </w:r>
      <w:r w:rsidR="00B02CCA" w:rsidRPr="001904DD">
        <w:rPr>
          <w:rFonts w:ascii="仿宋" w:eastAsia="仿宋" w:hAnsi="仿宋" w:hint="eastAsia"/>
          <w:b/>
          <w:sz w:val="32"/>
          <w:szCs w:val="32"/>
        </w:rPr>
        <w:t>林木良种培育项目。</w:t>
      </w:r>
      <w:r w:rsidR="00EC48F9">
        <w:rPr>
          <w:rFonts w:ascii="仿宋" w:eastAsia="仿宋" w:hAnsi="仿宋" w:hint="eastAsia"/>
          <w:sz w:val="32"/>
          <w:szCs w:val="32"/>
        </w:rPr>
        <w:t>深入实施林木良种培育项目，依托林场四合苗圃现有资源和林木良种培育项目，开展</w:t>
      </w:r>
      <w:r w:rsidR="001904DD">
        <w:rPr>
          <w:rFonts w:ascii="仿宋" w:eastAsia="仿宋" w:hAnsi="仿宋" w:hint="eastAsia"/>
          <w:sz w:val="32"/>
          <w:szCs w:val="32"/>
        </w:rPr>
        <w:t>优质果树及观赏树种的</w:t>
      </w:r>
      <w:r w:rsidR="00EC48F9">
        <w:rPr>
          <w:rFonts w:ascii="仿宋" w:eastAsia="仿宋" w:hAnsi="仿宋" w:hint="eastAsia"/>
          <w:sz w:val="32"/>
          <w:szCs w:val="32"/>
        </w:rPr>
        <w:t>培育</w:t>
      </w:r>
      <w:r w:rsidR="00022189">
        <w:rPr>
          <w:rFonts w:ascii="仿宋" w:eastAsia="仿宋" w:hAnsi="仿宋" w:hint="eastAsia"/>
          <w:sz w:val="32"/>
          <w:szCs w:val="32"/>
        </w:rPr>
        <w:t>工作，实现扩繁增量、提质增效，</w:t>
      </w:r>
      <w:r w:rsidR="001904DD">
        <w:rPr>
          <w:rFonts w:ascii="仿宋" w:eastAsia="仿宋" w:hAnsi="仿宋" w:hint="eastAsia"/>
          <w:sz w:val="32"/>
          <w:szCs w:val="32"/>
        </w:rPr>
        <w:t>为奈</w:t>
      </w:r>
      <w:r w:rsidR="001904DD">
        <w:rPr>
          <w:rFonts w:ascii="仿宋" w:eastAsia="仿宋" w:hAnsi="仿宋" w:hint="eastAsia"/>
          <w:sz w:val="32"/>
          <w:szCs w:val="32"/>
        </w:rPr>
        <w:lastRenderedPageBreak/>
        <w:t>曼旗生态建设提供优质的种苗资源。同时积极进行抗逆性优质树种的</w:t>
      </w:r>
      <w:r w:rsidR="00EC48F9">
        <w:rPr>
          <w:rFonts w:ascii="仿宋" w:eastAsia="仿宋" w:hAnsi="仿宋" w:hint="eastAsia"/>
          <w:sz w:val="32"/>
          <w:szCs w:val="32"/>
        </w:rPr>
        <w:t>引进选育工作，</w:t>
      </w:r>
      <w:r w:rsidR="001904DD">
        <w:rPr>
          <w:rFonts w:ascii="仿宋" w:eastAsia="仿宋" w:hAnsi="仿宋" w:hint="eastAsia"/>
          <w:color w:val="000000"/>
          <w:sz w:val="32"/>
          <w:szCs w:val="32"/>
        </w:rPr>
        <w:t>并</w:t>
      </w:r>
      <w:r w:rsidR="00022189">
        <w:rPr>
          <w:rFonts w:ascii="仿宋" w:eastAsia="仿宋" w:hAnsi="仿宋" w:hint="eastAsia"/>
          <w:color w:val="000000"/>
          <w:sz w:val="32"/>
          <w:szCs w:val="32"/>
        </w:rPr>
        <w:t>对引进树种进行造林试验，希望可以得到抗性更好的优质造林树种及经济树种，为奈曼林业的发展拓展新空间，</w:t>
      </w:r>
      <w:r w:rsidR="001904DD">
        <w:rPr>
          <w:rFonts w:ascii="仿宋" w:eastAsia="仿宋" w:hAnsi="仿宋" w:hint="eastAsia"/>
          <w:color w:val="000000"/>
          <w:sz w:val="32"/>
          <w:szCs w:val="32"/>
        </w:rPr>
        <w:t>并</w:t>
      </w:r>
      <w:r w:rsidR="00022189">
        <w:rPr>
          <w:rFonts w:ascii="仿宋" w:eastAsia="仿宋" w:hAnsi="仿宋" w:hint="eastAsia"/>
          <w:color w:val="000000"/>
          <w:sz w:val="32"/>
          <w:szCs w:val="32"/>
        </w:rPr>
        <w:t>促进奈曼苗木产业的持续健康发展。</w:t>
      </w:r>
    </w:p>
    <w:p w:rsidR="00B02CCA" w:rsidRPr="00B02CCA" w:rsidRDefault="00B02CCA" w:rsidP="00022B2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02CCA">
        <w:rPr>
          <w:rFonts w:ascii="黑体" w:eastAsia="黑体" w:hAnsi="黑体" w:hint="eastAsia"/>
          <w:sz w:val="32"/>
          <w:szCs w:val="32"/>
        </w:rPr>
        <w:t>四、需要林草局及上级单位支持的政策和项目</w:t>
      </w:r>
    </w:p>
    <w:p w:rsidR="00B02CCA" w:rsidRDefault="00CA3B34" w:rsidP="00022B20">
      <w:pPr>
        <w:pStyle w:val="a3"/>
        <w:autoSpaceDE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EC48F9">
        <w:rPr>
          <w:rFonts w:ascii="仿宋" w:eastAsia="仿宋" w:hAnsi="仿宋" w:hint="eastAsia"/>
          <w:b/>
          <w:sz w:val="32"/>
          <w:szCs w:val="32"/>
        </w:rPr>
        <w:t>1.加强对新招</w:t>
      </w:r>
      <w:proofErr w:type="gramStart"/>
      <w:r w:rsidRPr="00EC48F9">
        <w:rPr>
          <w:rFonts w:ascii="仿宋" w:eastAsia="仿宋" w:hAnsi="仿宋" w:hint="eastAsia"/>
          <w:b/>
          <w:sz w:val="32"/>
          <w:szCs w:val="32"/>
        </w:rPr>
        <w:t>录人员</w:t>
      </w:r>
      <w:proofErr w:type="gramEnd"/>
      <w:r w:rsidRPr="00EC48F9">
        <w:rPr>
          <w:rFonts w:ascii="仿宋" w:eastAsia="仿宋" w:hAnsi="仿宋" w:hint="eastAsia"/>
          <w:b/>
          <w:sz w:val="32"/>
          <w:szCs w:val="32"/>
        </w:rPr>
        <w:t>的培训</w:t>
      </w:r>
      <w:r w:rsidR="00EC48F9" w:rsidRPr="00EC48F9">
        <w:rPr>
          <w:rFonts w:ascii="仿宋" w:eastAsia="仿宋" w:hAnsi="仿宋" w:hint="eastAsia"/>
          <w:b/>
          <w:sz w:val="32"/>
          <w:szCs w:val="32"/>
        </w:rPr>
        <w:t>。</w:t>
      </w:r>
      <w:r w:rsidR="00030706" w:rsidRPr="00030706">
        <w:rPr>
          <w:rFonts w:ascii="仿宋" w:eastAsia="仿宋" w:hAnsi="仿宋" w:hint="eastAsia"/>
          <w:sz w:val="32"/>
          <w:szCs w:val="32"/>
        </w:rPr>
        <w:t>2022年新招录的</w:t>
      </w:r>
      <w:r w:rsidR="00030706">
        <w:rPr>
          <w:rFonts w:ascii="仿宋" w:eastAsia="仿宋" w:hAnsi="仿宋" w:hint="eastAsia"/>
          <w:sz w:val="32"/>
          <w:szCs w:val="32"/>
        </w:rPr>
        <w:t>8名人员中，有5人为非林业专业毕业生，希望林草局</w:t>
      </w:r>
      <w:r w:rsidR="00065377">
        <w:rPr>
          <w:rFonts w:ascii="仿宋" w:eastAsia="仿宋" w:hAnsi="仿宋" w:hint="eastAsia"/>
          <w:sz w:val="32"/>
          <w:szCs w:val="32"/>
        </w:rPr>
        <w:t>抓好林业专业技术人才的培养、使用；同时</w:t>
      </w:r>
      <w:r w:rsidR="00030706">
        <w:rPr>
          <w:rFonts w:ascii="仿宋" w:eastAsia="仿宋" w:hAnsi="仿宋" w:hint="eastAsia"/>
          <w:sz w:val="32"/>
          <w:szCs w:val="32"/>
        </w:rPr>
        <w:t>多组织培训班，</w:t>
      </w:r>
      <w:r w:rsidR="00065377">
        <w:rPr>
          <w:rFonts w:ascii="仿宋" w:eastAsia="仿宋" w:hAnsi="仿宋" w:hint="eastAsia"/>
          <w:sz w:val="32"/>
          <w:szCs w:val="32"/>
        </w:rPr>
        <w:t>加强林业相关知识及</w:t>
      </w:r>
      <w:r w:rsidR="00030706">
        <w:rPr>
          <w:rFonts w:ascii="仿宋" w:eastAsia="仿宋" w:hAnsi="仿宋" w:hint="eastAsia"/>
          <w:sz w:val="32"/>
          <w:szCs w:val="32"/>
        </w:rPr>
        <w:t>对</w:t>
      </w:r>
      <w:proofErr w:type="spellStart"/>
      <w:r w:rsidR="00030706">
        <w:rPr>
          <w:rFonts w:ascii="仿宋" w:eastAsia="仿宋" w:hAnsi="仿宋" w:hint="eastAsia"/>
          <w:sz w:val="32"/>
          <w:szCs w:val="32"/>
        </w:rPr>
        <w:t>Arcgis</w:t>
      </w:r>
      <w:proofErr w:type="spellEnd"/>
      <w:r w:rsidR="00065377">
        <w:rPr>
          <w:rFonts w:ascii="仿宋" w:eastAsia="仿宋" w:hAnsi="仿宋" w:hint="eastAsia"/>
          <w:sz w:val="32"/>
          <w:szCs w:val="32"/>
        </w:rPr>
        <w:t>、GPS手持端</w:t>
      </w:r>
      <w:r w:rsidR="00030706">
        <w:rPr>
          <w:rFonts w:ascii="仿宋" w:eastAsia="仿宋" w:hAnsi="仿宋" w:hint="eastAsia"/>
          <w:sz w:val="32"/>
          <w:szCs w:val="32"/>
        </w:rPr>
        <w:t>等软</w:t>
      </w:r>
      <w:r w:rsidR="00065377">
        <w:rPr>
          <w:rFonts w:ascii="仿宋" w:eastAsia="仿宋" w:hAnsi="仿宋" w:hint="eastAsia"/>
          <w:sz w:val="32"/>
          <w:szCs w:val="32"/>
        </w:rPr>
        <w:t>硬</w:t>
      </w:r>
      <w:r w:rsidR="00030706">
        <w:rPr>
          <w:rFonts w:ascii="仿宋" w:eastAsia="仿宋" w:hAnsi="仿宋" w:hint="eastAsia"/>
          <w:sz w:val="32"/>
          <w:szCs w:val="32"/>
        </w:rPr>
        <w:t>件的培训</w:t>
      </w:r>
      <w:r w:rsidR="00065377">
        <w:rPr>
          <w:rFonts w:ascii="仿宋" w:eastAsia="仿宋" w:hAnsi="仿宋" w:hint="eastAsia"/>
          <w:sz w:val="32"/>
          <w:szCs w:val="32"/>
        </w:rPr>
        <w:t>，让其尽快掌握林业业务知识，尽早成为林业上的明白人。同时恳请林草局</w:t>
      </w:r>
      <w:r w:rsidR="00030706">
        <w:rPr>
          <w:rFonts w:ascii="仿宋" w:eastAsia="仿宋" w:hAnsi="仿宋" w:hint="eastAsia"/>
          <w:sz w:val="32"/>
          <w:szCs w:val="32"/>
        </w:rPr>
        <w:t>为专业技术人才提供</w:t>
      </w:r>
      <w:r w:rsidR="00065377">
        <w:rPr>
          <w:rFonts w:ascii="仿宋" w:eastAsia="仿宋" w:hAnsi="仿宋" w:hint="eastAsia"/>
          <w:sz w:val="32"/>
          <w:szCs w:val="32"/>
        </w:rPr>
        <w:t>更多</w:t>
      </w:r>
      <w:r w:rsidR="00030706">
        <w:rPr>
          <w:rFonts w:ascii="仿宋" w:eastAsia="仿宋" w:hAnsi="仿宋" w:hint="eastAsia"/>
          <w:sz w:val="32"/>
          <w:szCs w:val="32"/>
        </w:rPr>
        <w:t>施展才华平台，让更多的年轻人走上</w:t>
      </w:r>
      <w:r w:rsidR="00065377">
        <w:rPr>
          <w:rFonts w:ascii="仿宋" w:eastAsia="仿宋" w:hAnsi="仿宋" w:hint="eastAsia"/>
          <w:sz w:val="32"/>
          <w:szCs w:val="32"/>
        </w:rPr>
        <w:t>一线</w:t>
      </w:r>
      <w:r w:rsidR="00030706">
        <w:rPr>
          <w:rFonts w:ascii="仿宋" w:eastAsia="仿宋" w:hAnsi="仿宋" w:hint="eastAsia"/>
          <w:sz w:val="32"/>
          <w:szCs w:val="32"/>
        </w:rPr>
        <w:t>岗位。</w:t>
      </w:r>
    </w:p>
    <w:p w:rsidR="00CA3B34" w:rsidRDefault="00CA3B34" w:rsidP="00022B20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C48F9">
        <w:rPr>
          <w:rFonts w:ascii="仿宋" w:eastAsia="仿宋" w:hAnsi="仿宋" w:hint="eastAsia"/>
          <w:b/>
          <w:sz w:val="32"/>
          <w:szCs w:val="32"/>
        </w:rPr>
        <w:t>2.将职工工资</w:t>
      </w:r>
      <w:proofErr w:type="gramStart"/>
      <w:r w:rsidRPr="00EC48F9">
        <w:rPr>
          <w:rFonts w:ascii="仿宋" w:eastAsia="仿宋" w:hAnsi="仿宋" w:hint="eastAsia"/>
          <w:b/>
          <w:sz w:val="32"/>
          <w:szCs w:val="32"/>
        </w:rPr>
        <w:t>田加入</w:t>
      </w:r>
      <w:proofErr w:type="gramEnd"/>
      <w:r w:rsidRPr="00EC48F9">
        <w:rPr>
          <w:rFonts w:ascii="仿宋" w:eastAsia="仿宋" w:hAnsi="仿宋" w:hint="eastAsia"/>
          <w:b/>
          <w:sz w:val="32"/>
          <w:szCs w:val="32"/>
        </w:rPr>
        <w:t>农业灌溉项目</w:t>
      </w:r>
      <w:r w:rsidR="00EC48F9" w:rsidRPr="00EC48F9">
        <w:rPr>
          <w:rFonts w:ascii="仿宋" w:eastAsia="仿宋" w:hAnsi="仿宋" w:hint="eastAsia"/>
          <w:b/>
          <w:sz w:val="32"/>
          <w:szCs w:val="32"/>
        </w:rPr>
        <w:t>。</w:t>
      </w:r>
      <w:r w:rsidR="00EC48F9">
        <w:rPr>
          <w:rFonts w:ascii="仿宋" w:eastAsia="仿宋" w:hAnsi="仿宋" w:hint="eastAsia"/>
          <w:sz w:val="32"/>
          <w:szCs w:val="32"/>
        </w:rPr>
        <w:t>2021年，</w:t>
      </w:r>
      <w:r w:rsidR="00EC48F9" w:rsidRPr="00D1211E">
        <w:rPr>
          <w:rFonts w:ascii="仿宋" w:eastAsia="仿宋" w:hAnsi="仿宋" w:hint="eastAsia"/>
          <w:sz w:val="32"/>
          <w:szCs w:val="32"/>
        </w:rPr>
        <w:t>解决职工多年夙愿，将南场子家属区1500亩耕地列入国家节水灌溉项目浅埋滴灌工程，并向职工发放4</w:t>
      </w:r>
      <w:r w:rsidR="00EC48F9">
        <w:rPr>
          <w:rFonts w:ascii="仿宋" w:eastAsia="仿宋" w:hAnsi="仿宋" w:hint="eastAsia"/>
          <w:sz w:val="32"/>
          <w:szCs w:val="32"/>
        </w:rPr>
        <w:t>.5万</w:t>
      </w:r>
      <w:r w:rsidR="00EC48F9" w:rsidRPr="00D1211E">
        <w:rPr>
          <w:rFonts w:ascii="仿宋" w:eastAsia="仿宋" w:hAnsi="仿宋" w:hint="eastAsia"/>
          <w:sz w:val="32"/>
          <w:szCs w:val="32"/>
        </w:rPr>
        <w:t>斤化肥及</w:t>
      </w:r>
      <w:proofErr w:type="gramStart"/>
      <w:r w:rsidR="00EC48F9" w:rsidRPr="00D1211E">
        <w:rPr>
          <w:rFonts w:ascii="仿宋" w:eastAsia="仿宋" w:hAnsi="仿宋" w:hint="eastAsia"/>
          <w:sz w:val="32"/>
          <w:szCs w:val="32"/>
        </w:rPr>
        <w:t>滴灌带</w:t>
      </w:r>
      <w:proofErr w:type="gramEnd"/>
      <w:r w:rsidR="00EC48F9" w:rsidRPr="00D1211E">
        <w:rPr>
          <w:rFonts w:ascii="仿宋" w:eastAsia="仿宋" w:hAnsi="仿宋" w:hint="eastAsia"/>
          <w:sz w:val="32"/>
          <w:szCs w:val="32"/>
        </w:rPr>
        <w:t>等，惠及了林场76户职工。</w:t>
      </w:r>
      <w:r w:rsidR="00EC48F9">
        <w:rPr>
          <w:rFonts w:ascii="仿宋" w:eastAsia="仿宋" w:hAnsi="仿宋" w:hint="eastAsia"/>
          <w:sz w:val="32"/>
          <w:szCs w:val="32"/>
        </w:rPr>
        <w:t>2023年，希望上级部门积极协调农牧局等部门，将林场更多职工的工资田列入新一轮的</w:t>
      </w:r>
      <w:r w:rsidR="00EC48F9" w:rsidRPr="00D1211E">
        <w:rPr>
          <w:rFonts w:ascii="仿宋" w:eastAsia="仿宋" w:hAnsi="仿宋" w:hint="eastAsia"/>
          <w:sz w:val="32"/>
          <w:szCs w:val="32"/>
        </w:rPr>
        <w:t>国家节水灌溉项目浅埋滴灌工程</w:t>
      </w:r>
      <w:r w:rsidR="00EC48F9">
        <w:rPr>
          <w:rFonts w:ascii="仿宋" w:eastAsia="仿宋" w:hAnsi="仿宋" w:hint="eastAsia"/>
          <w:sz w:val="32"/>
          <w:szCs w:val="32"/>
        </w:rPr>
        <w:t>，以此惠及</w:t>
      </w:r>
      <w:r w:rsidR="00022189">
        <w:rPr>
          <w:rFonts w:ascii="仿宋" w:eastAsia="仿宋" w:hAnsi="仿宋" w:hint="eastAsia"/>
          <w:sz w:val="32"/>
          <w:szCs w:val="32"/>
        </w:rPr>
        <w:t>更多</w:t>
      </w:r>
      <w:r w:rsidR="00EC48F9">
        <w:rPr>
          <w:rFonts w:ascii="仿宋" w:eastAsia="仿宋" w:hAnsi="仿宋" w:hint="eastAsia"/>
          <w:sz w:val="32"/>
          <w:szCs w:val="32"/>
        </w:rPr>
        <w:t>职工。</w:t>
      </w:r>
    </w:p>
    <w:p w:rsidR="00CA3B34" w:rsidRDefault="00CA3B34" w:rsidP="00022B20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C48F9">
        <w:rPr>
          <w:rFonts w:ascii="仿宋" w:eastAsia="仿宋" w:hAnsi="仿宋" w:hint="eastAsia"/>
          <w:b/>
          <w:sz w:val="32"/>
          <w:szCs w:val="32"/>
        </w:rPr>
        <w:t>3.申请办公用房</w:t>
      </w:r>
      <w:r w:rsidR="00EC48F9" w:rsidRPr="00EC48F9">
        <w:rPr>
          <w:rFonts w:ascii="仿宋" w:eastAsia="仿宋" w:hAnsi="仿宋" w:hint="eastAsia"/>
          <w:b/>
          <w:sz w:val="32"/>
          <w:szCs w:val="32"/>
        </w:rPr>
        <w:t>。</w:t>
      </w:r>
      <w:r w:rsidR="00EC48F9">
        <w:rPr>
          <w:rFonts w:ascii="仿宋" w:eastAsia="仿宋" w:hAnsi="仿宋" w:hint="eastAsia"/>
          <w:sz w:val="32"/>
          <w:szCs w:val="32"/>
        </w:rPr>
        <w:t>桥河林场2022年新招</w:t>
      </w:r>
      <w:proofErr w:type="gramStart"/>
      <w:r w:rsidR="00EC48F9">
        <w:rPr>
          <w:rFonts w:ascii="仿宋" w:eastAsia="仿宋" w:hAnsi="仿宋" w:hint="eastAsia"/>
          <w:sz w:val="32"/>
          <w:szCs w:val="32"/>
        </w:rPr>
        <w:t>录人员</w:t>
      </w:r>
      <w:proofErr w:type="gramEnd"/>
      <w:r w:rsidR="00EC48F9">
        <w:rPr>
          <w:rFonts w:ascii="仿宋" w:eastAsia="仿宋" w:hAnsi="仿宋" w:hint="eastAsia"/>
          <w:sz w:val="32"/>
          <w:szCs w:val="32"/>
        </w:rPr>
        <w:t>8人，即将招录7人，林场办公室空间有限</w:t>
      </w:r>
      <w:r w:rsidR="00022189">
        <w:rPr>
          <w:rFonts w:ascii="仿宋" w:eastAsia="仿宋" w:hAnsi="仿宋" w:hint="eastAsia"/>
          <w:sz w:val="32"/>
          <w:szCs w:val="32"/>
        </w:rPr>
        <w:t>，办公面积严重不足</w:t>
      </w:r>
      <w:r w:rsidR="00EC48F9">
        <w:rPr>
          <w:rFonts w:ascii="仿宋" w:eastAsia="仿宋" w:hAnsi="仿宋" w:hint="eastAsia"/>
          <w:sz w:val="32"/>
          <w:szCs w:val="32"/>
        </w:rPr>
        <w:t>。</w:t>
      </w:r>
      <w:r w:rsidR="00022189">
        <w:rPr>
          <w:rFonts w:ascii="仿宋" w:eastAsia="仿宋" w:hAnsi="仿宋" w:hint="eastAsia"/>
          <w:sz w:val="32"/>
          <w:szCs w:val="32"/>
        </w:rPr>
        <w:t>恳请</w:t>
      </w:r>
      <w:r w:rsidR="00EC48F9">
        <w:rPr>
          <w:rFonts w:ascii="仿宋" w:eastAsia="仿宋" w:hAnsi="仿宋" w:hint="eastAsia"/>
          <w:sz w:val="32"/>
          <w:szCs w:val="32"/>
        </w:rPr>
        <w:t>林草局党委帮助协商，将原桥河森林公安办公用房协调还给本单位。</w:t>
      </w:r>
    </w:p>
    <w:p w:rsidR="00945307" w:rsidRDefault="00945307" w:rsidP="00022B2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A290A">
        <w:rPr>
          <w:rFonts w:ascii="仿宋" w:eastAsia="仿宋" w:hAnsi="仿宋" w:hint="eastAsia"/>
          <w:sz w:val="32"/>
          <w:szCs w:val="32"/>
        </w:rPr>
        <w:t>下一步，我场将全面落实上级部门的各项决策部署，</w:t>
      </w:r>
      <w:r w:rsidR="003A290A">
        <w:rPr>
          <w:rFonts w:ascii="仿宋" w:eastAsia="仿宋" w:hAnsi="仿宋" w:hint="eastAsia"/>
          <w:sz w:val="32"/>
          <w:szCs w:val="32"/>
        </w:rPr>
        <w:t>紧紧围绕2023年度</w:t>
      </w:r>
      <w:r>
        <w:rPr>
          <w:rFonts w:ascii="仿宋" w:eastAsia="仿宋" w:hAnsi="仿宋"/>
          <w:sz w:val="32"/>
          <w:szCs w:val="32"/>
        </w:rPr>
        <w:t>的各项工作目标任务，动员全体干部职工</w:t>
      </w:r>
      <w:r>
        <w:rPr>
          <w:rFonts w:ascii="仿宋" w:eastAsia="仿宋" w:hAnsi="仿宋"/>
          <w:sz w:val="32"/>
          <w:szCs w:val="32"/>
        </w:rPr>
        <w:lastRenderedPageBreak/>
        <w:t>各负其责，做到心往一处想，劲往一处使，人人头上有指标，人人肩上有压力，为</w:t>
      </w:r>
      <w:r>
        <w:rPr>
          <w:rFonts w:ascii="仿宋" w:eastAsia="仿宋" w:hAnsi="仿宋" w:hint="eastAsia"/>
          <w:sz w:val="32"/>
          <w:szCs w:val="32"/>
        </w:rPr>
        <w:t>旗</w:t>
      </w:r>
      <w:r>
        <w:rPr>
          <w:rFonts w:ascii="仿宋" w:eastAsia="仿宋" w:hAnsi="仿宋"/>
          <w:sz w:val="32"/>
          <w:szCs w:val="32"/>
        </w:rPr>
        <w:t>委、政府</w:t>
      </w:r>
      <w:r>
        <w:rPr>
          <w:rFonts w:ascii="仿宋" w:eastAsia="仿宋" w:hAnsi="仿宋" w:hint="eastAsia"/>
          <w:sz w:val="32"/>
          <w:szCs w:val="32"/>
        </w:rPr>
        <w:t>和旗林草局党委</w:t>
      </w:r>
      <w:r>
        <w:rPr>
          <w:rFonts w:ascii="仿宋" w:eastAsia="仿宋" w:hAnsi="仿宋"/>
          <w:sz w:val="32"/>
          <w:szCs w:val="32"/>
        </w:rPr>
        <w:t>交上一份满意的答卷。</w:t>
      </w:r>
    </w:p>
    <w:p w:rsidR="003A290A" w:rsidRDefault="003A290A" w:rsidP="00022B2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奈曼</w:t>
      </w:r>
      <w:proofErr w:type="gramStart"/>
      <w:r>
        <w:rPr>
          <w:rFonts w:ascii="仿宋" w:eastAsia="仿宋" w:hAnsi="仿宋" w:hint="eastAsia"/>
          <w:sz w:val="32"/>
          <w:szCs w:val="32"/>
        </w:rPr>
        <w:t>旗桥河国有</w:t>
      </w:r>
      <w:proofErr w:type="gramEnd"/>
      <w:r>
        <w:rPr>
          <w:rFonts w:ascii="仿宋" w:eastAsia="仿宋" w:hAnsi="仿宋" w:hint="eastAsia"/>
          <w:sz w:val="32"/>
          <w:szCs w:val="32"/>
        </w:rPr>
        <w:t>母树林场</w:t>
      </w:r>
    </w:p>
    <w:p w:rsidR="003A290A" w:rsidRPr="003A290A" w:rsidRDefault="003A290A" w:rsidP="00022B2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2023年2月8日</w:t>
      </w:r>
    </w:p>
    <w:sectPr w:rsidR="003A290A" w:rsidRPr="003A2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14"/>
    <w:rsid w:val="00022189"/>
    <w:rsid w:val="00022B20"/>
    <w:rsid w:val="00030706"/>
    <w:rsid w:val="00065377"/>
    <w:rsid w:val="000E5CE1"/>
    <w:rsid w:val="001904DD"/>
    <w:rsid w:val="001A229B"/>
    <w:rsid w:val="001F1584"/>
    <w:rsid w:val="00347970"/>
    <w:rsid w:val="003A290A"/>
    <w:rsid w:val="004B6C3B"/>
    <w:rsid w:val="00566606"/>
    <w:rsid w:val="00670250"/>
    <w:rsid w:val="00770FA0"/>
    <w:rsid w:val="00851346"/>
    <w:rsid w:val="00870F08"/>
    <w:rsid w:val="0087459B"/>
    <w:rsid w:val="00945307"/>
    <w:rsid w:val="009D68B6"/>
    <w:rsid w:val="00A105A0"/>
    <w:rsid w:val="00A732E7"/>
    <w:rsid w:val="00A93FF4"/>
    <w:rsid w:val="00AB1023"/>
    <w:rsid w:val="00B02CCA"/>
    <w:rsid w:val="00B957AB"/>
    <w:rsid w:val="00C3500B"/>
    <w:rsid w:val="00C43C92"/>
    <w:rsid w:val="00C91225"/>
    <w:rsid w:val="00CA3B34"/>
    <w:rsid w:val="00D95CFB"/>
    <w:rsid w:val="00DF4DC2"/>
    <w:rsid w:val="00E57AFE"/>
    <w:rsid w:val="00EC0551"/>
    <w:rsid w:val="00EC2414"/>
    <w:rsid w:val="00EC48F9"/>
    <w:rsid w:val="00FB18CF"/>
    <w:rsid w:val="00FE5D4E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B18CF"/>
    <w:pPr>
      <w:widowControl/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B18CF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C3500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350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B18CF"/>
    <w:pPr>
      <w:widowControl/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B18CF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C3500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350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2023-02-08T03:30:00Z</cp:lastPrinted>
  <dcterms:created xsi:type="dcterms:W3CDTF">2023-02-07T02:55:00Z</dcterms:created>
  <dcterms:modified xsi:type="dcterms:W3CDTF">2023-02-08T08:01:00Z</dcterms:modified>
</cp:coreProperties>
</file>