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w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w w:val="85"/>
          <w:sz w:val="44"/>
          <w:szCs w:val="44"/>
          <w:shd w:val="clear" w:fill="FFFFFF"/>
          <w:lang w:val="en-US"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6"/>
          <w:w w:val="85"/>
          <w:sz w:val="44"/>
          <w:szCs w:val="44"/>
          <w:shd w:val="clear" w:fill="FFFFFF"/>
        </w:rPr>
        <w:t>委编办深入推进“两优”专项行动落地见效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按照深入开展“优化职能职责优化工作流程”（以下简称“两优”）专项行动的工作要求，奈曼旗委编办以精简提速为重点，深入推进“两优”专项行动落地见效。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一是准确把握“两优”工作要求。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组织机关干部深入学习自治区、通辽市“两优”工作相关政策文件，加强与旗直各部门、各苏木乡镇的沟通交流，广泛听取各方面意见建议，深入有关部门单位，对涉及职责调整事项进行深入调研论证，切实做好“压”和“减”的文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二是制定好本部门“两优”举措。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通过深入自查自纠，民主生活会对照查摆等方式，全面梳理旗委编办及所属事业单位职能职责、办事流程存在的问题不足，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借鉴上级部门工作成果，召开主任办公会，确定旗委编办精简办事要件、压缩办事时限的具体事项13项，并以文件形式印发各部门单位和各苏木乡镇。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三是将“两优”工作推向深入。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“两优”专项行动启动以来，奈曼旗委编办共审理5部门提请的优化职能职责事项21项，对依据充分、适宜调整的及时按照规定权限及时进行调整。同时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对调整下放的职权事项，加强跟踪指导，强化事中事后监管，确保调整或下放的职责事项“接得住、管得好”。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奈曼编办/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8"/>
          <w:kern w:val="0"/>
          <w:sz w:val="32"/>
          <w:szCs w:val="32"/>
          <w:shd w:val="clear" w:fill="FFFFFF"/>
          <w:lang w:val="en-US" w:eastAsia="zh-CN" w:bidi="ar"/>
        </w:rPr>
        <w:t>宋德明</w:t>
      </w:r>
    </w:p>
    <w:sectPr>
      <w:pgSz w:w="11906" w:h="16838"/>
      <w:pgMar w:top="2211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00000000"/>
    <w:rsid w:val="056621AB"/>
    <w:rsid w:val="05F51556"/>
    <w:rsid w:val="09AA138E"/>
    <w:rsid w:val="129C545E"/>
    <w:rsid w:val="1845595E"/>
    <w:rsid w:val="266B2A29"/>
    <w:rsid w:val="30A61FBE"/>
    <w:rsid w:val="34B6107C"/>
    <w:rsid w:val="372D21F8"/>
    <w:rsid w:val="374D10E8"/>
    <w:rsid w:val="3FEB15E5"/>
    <w:rsid w:val="5CFE6E48"/>
    <w:rsid w:val="5EDD75A8"/>
    <w:rsid w:val="65F12290"/>
    <w:rsid w:val="75C75F71"/>
    <w:rsid w:val="7C074906"/>
    <w:rsid w:val="7C25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500</Characters>
  <Lines>0</Lines>
  <Paragraphs>0</Paragraphs>
  <TotalTime>81</TotalTime>
  <ScaleCrop>false</ScaleCrop>
  <LinksUpToDate>false</LinksUpToDate>
  <CharactersWithSpaces>500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2021-06-04T03:08:00Z</dcterms:created>
  <dc:creator>lenovo</dc:creator>
  <cp:lastModifiedBy>miss隋</cp:lastModifiedBy>
  <cp:lastPrinted>2023-02-24T01:29:43Z</cp:lastPrinted>
  <dcterms:modified xsi:type="dcterms:W3CDTF">2023-02-24T01:37:50Z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35876499994D4891950D4C6CE80D005D</vt:lpwstr>
  </property>
</Properties>
</file>