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91" w:firstLineChars="50"/>
        <w:jc w:val="left"/>
        <w:outlineLvl w:val="0"/>
        <w:rPr>
          <w:rFonts w:hint="eastAsia" w:ascii="微软雅黑" w:hAnsi="微软雅黑" w:eastAsia="微软雅黑" w:cs="宋体"/>
          <w:color w:val="222222"/>
          <w:spacing w:val="11"/>
          <w:kern w:val="36"/>
          <w:sz w:val="36"/>
          <w:szCs w:val="36"/>
        </w:rPr>
      </w:pPr>
    </w:p>
    <w:p>
      <w:pPr>
        <w:widowControl/>
        <w:shd w:val="clear" w:color="auto" w:fill="FFFFFF"/>
        <w:ind w:firstLine="191" w:firstLineChars="50"/>
        <w:jc w:val="left"/>
        <w:outlineLvl w:val="0"/>
        <w:rPr>
          <w:rFonts w:ascii="微软雅黑" w:hAnsi="微软雅黑" w:eastAsia="微软雅黑" w:cs="宋体"/>
          <w:b/>
          <w:color w:val="222222"/>
          <w:spacing w:val="11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222222"/>
          <w:spacing w:val="11"/>
          <w:kern w:val="36"/>
          <w:sz w:val="36"/>
          <w:szCs w:val="36"/>
        </w:rPr>
        <w:t>学雷锋，做雷锋</w:t>
      </w:r>
      <w:r>
        <w:rPr>
          <w:rFonts w:hint="eastAsia" w:ascii="微软雅黑" w:hAnsi="微软雅黑" w:eastAsia="微软雅黑" w:cs="宋体"/>
          <w:b/>
          <w:color w:val="222222"/>
          <w:kern w:val="36"/>
          <w:sz w:val="36"/>
          <w:szCs w:val="36"/>
        </w:rPr>
        <w:t>——</w:t>
      </w:r>
      <w:r>
        <w:rPr>
          <w:rFonts w:hint="eastAsia" w:ascii="微软雅黑" w:hAnsi="微软雅黑" w:eastAsia="微软雅黑" w:cs="宋体"/>
          <w:b/>
          <w:color w:val="222222"/>
          <w:spacing w:val="11"/>
          <w:kern w:val="36"/>
          <w:sz w:val="36"/>
          <w:szCs w:val="36"/>
        </w:rPr>
        <w:t>富康社区守护洁净家园活动</w:t>
      </w:r>
    </w:p>
    <w:p>
      <w:pPr>
        <w:widowControl/>
        <w:shd w:val="clear" w:color="auto" w:fill="FFFFFF"/>
        <w:ind w:firstLine="342" w:firstLineChars="100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>雷锋说:“人的生命是有限的，而为人民服务是无限的。我要把有限的生命投入到无限的为人民服务中去!”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>    在三月的学习雷锋活动中， 为了更好地弘扬雷锋精神，进一步推动社区志愿服务的大力发展，引导社区志愿者积极投身社区文明建设，富康社区开展了“学雷锋，做雷锋”活动，在辖区内卫生大扫除并为居民发放鼠药。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2"/>
          <w:szCs w:val="32"/>
        </w:rPr>
        <w:t>环境卫生清理</w:t>
      </w:r>
    </w:p>
    <w:p>
      <w:pPr>
        <w:widowControl/>
        <w:shd w:val="clear" w:color="auto" w:fill="FFFFFF"/>
        <w:ind w:firstLine="171" w:firstLineChars="50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 xml:space="preserve"> 富康社区组织开展学雷锋环境卫生清理活动。组织党员，网格员，志愿者，居民等在辖区内开展卫生清扫，清理环境卫生死角、整治乱堆乱放的杂物，以实际行动向雷锋精神致敬。  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>   通过本次活动，进一步提升富康社区环境卫生，同时使广大党员群众学习了雷锋精神， 一起传承和发扬雷锋精神。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ascii="微软雅黑" w:hAnsi="微软雅黑" w:eastAsia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5754370" cy="736727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6582" cy="738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2"/>
          <w:szCs w:val="32"/>
        </w:rPr>
        <w:t>发放春季鼠药</w:t>
      </w:r>
    </w:p>
    <w:p>
      <w:pPr>
        <w:widowControl/>
        <w:shd w:val="clear" w:color="auto" w:fill="FFFFFF"/>
        <w:ind w:firstLine="171" w:firstLineChars="50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 xml:space="preserve"> 又到虫鼠繁殖季节，为了切实做好春季除害防病保健康工作，搞好社区环境卫生，切实做好控制老鼠的滋生繁衍工作。富康社区开展春季免费为辖区居民发放老鼠药活动。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>    富康社区采取领取和流动发放的形式,为辖区居民发放老鼠药和鼠疫宣传单，并向领取老鼠药的居民进行如何用药的宣传，告知居民老鼠的危害以及使用药物的方法、用法及注意安全事项，防止孩子及宠物误食，做到安全投放，安全灭鼠。</w:t>
      </w:r>
    </w:p>
    <w:p>
      <w:pPr>
        <w:rPr>
          <w:rFonts w:hint="eastAsia" w:ascii="微软雅黑" w:hAnsi="微软雅黑" w:eastAsia="微软雅黑" w:cs="宋体"/>
          <w:sz w:val="35"/>
          <w:szCs w:val="35"/>
        </w:rPr>
      </w:pPr>
      <w:r>
        <w:rPr>
          <w:rFonts w:ascii="微软雅黑" w:hAnsi="微软雅黑" w:eastAsia="微软雅黑" w:cs="宋体"/>
          <w:sz w:val="35"/>
          <w:szCs w:val="35"/>
        </w:rPr>
        <w:drawing>
          <wp:inline distT="0" distB="0" distL="0" distR="0">
            <wp:extent cx="5257800" cy="4493260"/>
            <wp:effectExtent l="19050" t="0" r="0" b="0"/>
            <wp:docPr id="5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bookmarkStart w:id="0" w:name="_GoBack"/>
      <w:bookmarkEnd w:id="0"/>
    </w:p>
    <w:p>
      <w:pPr>
        <w:widowControl/>
        <w:shd w:val="clear" w:color="auto" w:fill="FFFFFF"/>
        <w:ind w:firstLine="513" w:firstLineChars="150"/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2"/>
          <w:szCs w:val="32"/>
        </w:rPr>
        <w:t>通过此次活动，使居民树立起良好的健康意识和环保意识，确保辖区居民有一个健康、卫生的生活环境。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yODFiY2QxMjMyNGY5MjkxOWM4ZjJhZjA3ZjZjMjMifQ=="/>
  </w:docVars>
  <w:rsids>
    <w:rsidRoot w:val="0023490E"/>
    <w:rsid w:val="0023490E"/>
    <w:rsid w:val="00C06E08"/>
    <w:rsid w:val="7B6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532</Words>
  <Characters>532</Characters>
  <Lines>4</Lines>
  <Paragraphs>1</Paragraphs>
  <TotalTime>7</TotalTime>
  <ScaleCrop>false</ScaleCrop>
  <LinksUpToDate>false</LinksUpToDate>
  <CharactersWithSpaces>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2023-03-10T07:08:00Z</dcterms:created>
  <dc:creator>Administrator</dc:creator>
  <cp:lastModifiedBy>Administrator</cp:lastModifiedBy>
  <dcterms:modified xsi:type="dcterms:W3CDTF">2023-03-10T07:19:46Z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77CCC9321DFB4F1EB44F931A0A6E2159</vt:lpwstr>
  </property>
</Properties>
</file>