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</w:pPr>
      <w:r>
        <w:rPr>
          <w:sz w:val="33"/>
          <w:szCs w:val="33"/>
          <w:bdr w:val="none" w:color="auto" w:sz="0" w:space="0"/>
        </w:rPr>
        <w:t>猜灯谜做灯笼！社区居民元宵佳节气氛浓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222222"/>
          <w:sz w:val="25"/>
          <w:szCs w:val="25"/>
          <w:bdr w:val="none" w:color="auto" w:sz="0" w:space="0"/>
        </w:rPr>
        <w:t>吃汤圆、做花灯、猜灯谜...元宵节独特的雅致与浪漫，为弘扬中国传统文化，营造欢乐祥和的节日氛围，丰富辖区居民的精神文化生活，2023年2月3日，富康社区在兔年元宵节来临之际，举办了一系列活动，共迎元宵节佳节的到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    不仅动手，还动脑。社区工作人员一边为居民送上新春祝福，一边向大家科普元宵节的由来、习俗等知识。工作人员拿出事先制作好的兔年灯笼给大家展示，详细耐心地介绍制作流程，将材料包、工具分发给居民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5896610" cy="3420110"/>
            <wp:effectExtent l="0" t="0" r="8890" b="889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   制作过程中，大家边聊天边动手，家长们动手能力极强，不一会儿就做好了灯笼，又热情地帮助其他人。遇到制作中的困难，工作人员也帮助大家一起制作，很快一个个火红的手工灯笼制作好了。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5896610" cy="3333750"/>
            <wp:effectExtent l="0" t="0" r="889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222222"/>
          <w:sz w:val="25"/>
          <w:szCs w:val="25"/>
          <w:bdr w:val="none" w:color="auto" w:sz="0" w:space="0"/>
        </w:rPr>
        <w:t>富康社区举办了元宵节猜灯谜活动。活动开始前，社区工作人员将准备好的灯谜高高悬挂在气球和红灯笼上，内容丰富的灯谜吸引了很多小朋友。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5600700" cy="3326765"/>
            <wp:effectExtent l="0" t="0" r="0" b="698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     在富康社区一楼大厅，印了五颜六色的谜条迎风飘扬，吸引众多居民参与，竞猜内容涉及诗歌、成语、人名、地名等，为社区居民带来了一场丰富多彩的精神文化盛宴。红绳上悬挂着一条条谜面，不时被自信的猜谜者扯下前往兑奖区核对谜底，答对猜谜者都开心地领取小礼品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562600" cy="3134995"/>
            <wp:effectExtent l="0" t="0" r="0" b="8255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222222"/>
          <w:sz w:val="25"/>
          <w:szCs w:val="25"/>
          <w:bdr w:val="none" w:color="auto" w:sz="0" w:space="0"/>
        </w:rPr>
        <w:t>为传承和弘扬中华民族文化，富康社区开展了未成年人“写好毛笔字、传承中华文化”庆元宵主题活动。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5504815" cy="3780790"/>
            <wp:effectExtent l="0" t="0" r="635" b="1016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222222"/>
          <w:sz w:val="25"/>
          <w:szCs w:val="25"/>
          <w:bdr w:val="none" w:color="auto" w:sz="0" w:space="0"/>
        </w:rPr>
        <w:t>活动现场，家长们手把手教孩子们进行书法练习，由最基本的横竖点捺撇开始，孩子们都认真地听着讲解，一笔一划临摹，反复练习。此次活动受到了孩子们和家长的一致称赞，进一步激发未成年人学习和弘扬中华传统文化的热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5134610" cy="3182620"/>
            <wp:effectExtent l="0" t="0" r="8890" b="1778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Y2QwMDA4YTUwZjJkZDQxY2ZiNDA5Y2FlYjQxNWIifQ=="/>
  </w:docVars>
  <w:rsids>
    <w:rsidRoot w:val="00000000"/>
    <w:rsid w:val="5FB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2023-02-24T01:17:42Z</dcterms:created>
  <dc:creator>Administrator</dc:creator>
  <cp:lastModifiedBy>Administrator</cp:lastModifiedBy>
  <dcterms:modified xsi:type="dcterms:W3CDTF">2023-02-24T01:21:55Z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B86F24438CBB4E6A90F93CC4E88BAEEB</vt:lpwstr>
  </property>
</Properties>
</file>