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510"/>
        </w:tabs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年伊和乌苏嘎查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工作计划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伊和乌素嘎查党支部共有党员3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名。流动党员1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名，预备党员1名，能参加正常活动1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近年来，伊和乌素嘎查党支部通过抓党建聚合力、抓改革促发展，有效密切了党群干群关系，增强了党支部的凝聚力和乡村治理能力。2019年，被评为“全国乡村治理示范村”和通辽市“产业兴旺、社会治理”红旗嘎查村。2020年被评为“全国文明村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2022年被通辽市评为“最强党支部”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一、工作开展情况:</w:t>
      </w:r>
      <w:r>
        <w:rPr>
          <w:rFonts w:hint="eastAsia" w:ascii="宋体" w:hAnsi="宋体" w:cs="宋体"/>
          <w:sz w:val="32"/>
          <w:szCs w:val="32"/>
        </w:rPr>
        <w:t>1</w:t>
      </w:r>
      <w:r>
        <w:rPr>
          <w:rFonts w:hint="eastAsia" w:ascii="宋体" w:hAnsi="宋体" w:cs="宋体"/>
          <w:b/>
          <w:bCs/>
          <w:sz w:val="32"/>
          <w:szCs w:val="32"/>
        </w:rPr>
        <w:t>三会一课执行情况</w:t>
      </w:r>
      <w:r>
        <w:rPr>
          <w:rFonts w:hint="eastAsia" w:ascii="宋体" w:hAnsi="宋体" w:cs="宋体"/>
          <w:sz w:val="32"/>
          <w:szCs w:val="32"/>
        </w:rPr>
        <w:t xml:space="preserve"> ，</w:t>
      </w:r>
      <w:r>
        <w:rPr>
          <w:rFonts w:hint="eastAsia" w:ascii="仿宋" w:hAnsi="仿宋" w:eastAsia="仿宋" w:cs="仿宋"/>
          <w:sz w:val="32"/>
          <w:szCs w:val="32"/>
        </w:rPr>
        <w:t>按三会一课制度要求，我支部每月按时召开党员大会 ，每月至少召开一次支委会，如果村里有特殊情况 可根据实际情况随时都开，每次召开党员大会，支部书记都要 讲党课  从严落实三会一课组织生活制度 定期组织开展特色鲜明的主题党日活动  通过三会一课制度 加强村干部队伍建设 ，学习相关规章制度 ， 抓党建，筑堡垒，强化乡村振兴主体</w:t>
      </w: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在开展党史学习教育以来</w:t>
      </w:r>
      <w:r>
        <w:rPr>
          <w:rFonts w:hint="eastAsia" w:ascii="仿宋_GB2312" w:hAnsi="仿宋_GB2312" w:eastAsia="仿宋_GB2312" w:cs="仿宋_GB2312"/>
          <w:sz w:val="32"/>
          <w:szCs w:val="32"/>
        </w:rPr>
        <w:t>， 通过 集中学习和自学 全体党员加强思想道德教育， 强化基层党组织和党员 队伍建设，结合党史学习教育 定期组织党员进行理论学习与工作相结合的研讨  加强党员在农村工作中的核心作用 嘎查党支部通过加强班子自身建设，推动党员作风转变，持续增强党支部凝聚力、向心力、战斗力。通过党史学习教育 强化理论创新武装，提升班子队伍素质。完善党务公开、民主决策、集体议事等工作制度，推动村级工作依法依规。3、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党员队伍建设情况: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2022年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</w:rPr>
        <w:t>转正式党员一名（李宝音朝格吐），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2023年计划培养</w:t>
      </w:r>
      <w:r>
        <w:rPr>
          <w:rFonts w:hint="eastAsia" w:ascii="仿宋_GB2312" w:hAnsi="仿宋_GB2312" w:eastAsia="仿宋_GB2312" w:cs="仿宋_GB2312"/>
          <w:sz w:val="32"/>
          <w:szCs w:val="32"/>
        </w:rPr>
        <w:t>预备党员一名（李明明） ，重点发展素质较高发入党积极分子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人 ，按照党员“三位一体”管理办法，每年开展一次“党性体检”，采取支部点评、党员互评、群众测评的方式，对党员进行评议。针对外出流动党员、年老体弱党员等，落实“1+1”组团帮带制，采取在线学习、视频交流、送学上门等方式专题辅导。4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班子建设情况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:我村两委班子共七人组成 受补贴干部三人，村受补贴干部实行坐班制度 5、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加大为民做好事做实事力度</w:t>
      </w:r>
      <w:r>
        <w:rPr>
          <w:rFonts w:hint="eastAsia" w:ascii="仿宋_GB2312" w:hAnsi="仿宋_GB2312" w:eastAsia="仿宋_GB2312" w:cs="仿宋_GB2312"/>
          <w:sz w:val="32"/>
          <w:szCs w:val="32"/>
        </w:rPr>
        <w:t>。党支部全面推行一站式服务、全程代办等做法，为群众提供服务。我村以推动农村发展、服务农民群众、促进农村和谐为主线，建立起便利群众、服务农村、凝聚民心、推动发展、促进和谐的服务体系，各项工作有了新的提升。6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抓党风廉政建设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。认真落实村干部廉政承诺制度，在党员、群众代表会议作出公开承诺，坚持定期召开座谈会。认真开展廉政教育做到村党支部每季度研究一次党风廉政建设工作，每季度组织学习一次党纪条规，确保年内党员无违纪、违法现象发生。严格执行民主集中制原则做到公务财务公开，公开内容全面具体，程序规范，资料归档。</w:t>
      </w:r>
    </w:p>
    <w:p>
      <w:pPr>
        <w:spacing w:line="560" w:lineRule="exact"/>
        <w:ind w:firstLine="643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二、抓党建，促发展。担当“领头雁”，发挥支部示范引领作用。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嘎查党支部牵头成立“强强农机合作社”，通过内引外联，与辖区企业、农机部门等开展合作、完善机井管道等硬件设施，为村民批量采购农用物资，种植葵花、红干椒、，大力推进规模化特色种植。202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年合作社从农户手中流转土地700亩的基础上继续扩大流转面积，从而通过土地流转移放出来的劳动力由合作社成立务工协会，负责发布用工信息、提供就业服务等，继续转移剩余劳动力，增加农民收入。</w:t>
      </w:r>
    </w:p>
    <w:p>
      <w:pPr>
        <w:spacing w:line="560" w:lineRule="exact"/>
        <w:ind w:firstLine="640" w:firstLineChars="20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三、抓意识形态和宣传文化工作: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伊和乌素嘎查按时召开意识形态工作会议，构建“党支部-两委班子-党员-群众”的组织架构，将整村划分为19个网格，整合村医、片警等功能网格共同包联党员网格员，党员网格员包联10-20户农户，以网格和通过微信群广播 大喇叭等方式 开展意识态宣传思想工作。</w:t>
      </w:r>
    </w:p>
    <w:p>
      <w:pPr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四、大力发展乡村文化</w:t>
      </w:r>
    </w:p>
    <w:p>
      <w:pPr>
        <w:spacing w:line="560" w:lineRule="exact"/>
        <w:textAlignment w:val="baseline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一是积极协调，充分发挥庙屯旅游公司的优势，利用（农耕节，五一，七一，十一）等重要节日经常开展一些积极向上，喜闻乐见的文艺活，丰富群众的文化生活。</w:t>
      </w:r>
    </w:p>
    <w:p>
      <w:pPr>
        <w:spacing w:line="560" w:lineRule="exact"/>
        <w:textAlignment w:val="baseline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二是继续发挥我村的民间文艺人才的优势，大力宣传，让更多爱好文艺的骨干加入我们的队伍中来，排练出适合本村正能量的作品，建立一只民间独有的”乌兰牧骑”</w:t>
      </w:r>
    </w:p>
    <w:p>
      <w:pPr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三是继续保持“全国文明村的荣誉”从每名党员做起，坚决制止红.白理事大操大办，减少铺张浪费，坚决制止“黄赌徒”等不良爱好在我村蔓延。</w:t>
      </w:r>
    </w:p>
    <w:p>
      <w:pPr>
        <w:numPr>
          <w:ilvl w:val="0"/>
          <w:numId w:val="0"/>
        </w:numPr>
        <w:spacing w:line="560" w:lineRule="exact"/>
        <w:ind w:firstLine="643" w:firstLineChars="200"/>
        <w:textAlignment w:val="baseline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经济工作</w:t>
      </w:r>
    </w:p>
    <w:p>
      <w:pPr>
        <w:numPr>
          <w:ilvl w:val="0"/>
          <w:numId w:val="0"/>
        </w:numPr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2023年初，我村召开了党员和村民代表会议，会议采取座谈形式，对全村工作进行了精心细密的安排。</w:t>
      </w:r>
    </w:p>
    <w:p>
      <w:pPr>
        <w:numPr>
          <w:ilvl w:val="0"/>
          <w:numId w:val="1"/>
        </w:numPr>
        <w:spacing w:line="560" w:lineRule="exact"/>
        <w:textAlignment w:val="baseline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在保持土地流转的基础上继续小规模探索土地托管模式，首先由种粮大户把外出务工和五保户等土地整合进行托管，提高种植效率。</w:t>
      </w:r>
    </w:p>
    <w:p>
      <w:pPr>
        <w:numPr>
          <w:ilvl w:val="0"/>
          <w:numId w:val="1"/>
        </w:numPr>
        <w:spacing w:line="560" w:lineRule="exact"/>
        <w:textAlignment w:val="baseline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党支部牵头与集丰公司合作，粮食银行对规模化经营提供种植技术和资金。</w:t>
      </w:r>
    </w:p>
    <w:p>
      <w:pPr>
        <w:numPr>
          <w:ilvl w:val="0"/>
          <w:numId w:val="1"/>
        </w:numPr>
        <w:spacing w:line="560" w:lineRule="exact"/>
        <w:textAlignment w:val="baseline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继续引导村民由合作社统一采购农资，在得到价格优惠的同时保障农资的质量。</w:t>
      </w:r>
    </w:p>
    <w:p>
      <w:pPr>
        <w:numPr>
          <w:ilvl w:val="0"/>
          <w:numId w:val="1"/>
        </w:numPr>
        <w:spacing w:line="560" w:lineRule="exact"/>
        <w:textAlignment w:val="baseline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加大力度宣传无林木林地及退耕还林的栽植，引导农户统一栽植统一品种，保证成活率，帮农民谋划好林下种植如白菜，萝卜等，由村民自己凉制成干，利用庙屯的旅游区和网络平台销往全国各地。</w:t>
      </w:r>
    </w:p>
    <w:p>
      <w:pPr>
        <w:numPr>
          <w:ilvl w:val="0"/>
          <w:numId w:val="1"/>
        </w:numPr>
        <w:spacing w:line="560" w:lineRule="exact"/>
        <w:textAlignment w:val="baseline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持续巩固拓展脱贫攻坚成果健全防止返贫动态监测和帮扶机制，对易返贫致贫人口及时发现、及时帮扶，巩固脱贫成果，守住防返贫底线。目前，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我们村两委与驻村工作队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正在逐户逐人进行摸底排查，全面摸底后报苏木党委、政府一同分析研判，对低收入人口进行动态监测，实行分层分类、有针对性的帮扶，对有劳动力的重点帮扶发展产业、扶持就业，激发更大内生发展动力:对无劳动力的落实好低保、五保等社会保障政策，加强救济救助。同时，对扶贫项目形成的资产进行严格管理和监督，确保项目收益。</w:t>
      </w:r>
    </w:p>
    <w:p>
      <w:pPr>
        <w:numPr>
          <w:ilvl w:val="0"/>
          <w:numId w:val="1"/>
        </w:numPr>
        <w:spacing w:line="560" w:lineRule="exact"/>
        <w:textAlignment w:val="baseline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2022年我村通过项目引进争取资金，对村部室内进行全面维修，2023年我村继续通过项目引进争取资金，对村部外部墙面.屋顶进行全面的维修，为村民提供优质的公共场所，争取在今年的7月1日前完成。</w:t>
      </w:r>
    </w:p>
    <w:p>
      <w:pPr>
        <w:numPr>
          <w:ilvl w:val="0"/>
          <w:numId w:val="1"/>
        </w:numPr>
        <w:spacing w:line="560" w:lineRule="exact"/>
        <w:textAlignment w:val="baseline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今年年初，我村对公墓进行了规划，争取在6月末完成</w:t>
      </w:r>
    </w:p>
    <w:p>
      <w:pPr>
        <w:numPr>
          <w:ilvl w:val="0"/>
          <w:numId w:val="1"/>
        </w:numPr>
        <w:spacing w:line="560" w:lineRule="exact"/>
        <w:textAlignment w:val="baseline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庙屯的三个公司的基地建设已经出具规模，下一步党支部将加大监督管理力度，加快盘活资金，加大招商引资力度，激活闲置用地利用，为农民增收。</w:t>
      </w:r>
    </w:p>
    <w:p>
      <w:pPr>
        <w:numPr>
          <w:ilvl w:val="0"/>
          <w:numId w:val="1"/>
        </w:numPr>
        <w:spacing w:line="560" w:lineRule="exact"/>
        <w:textAlignment w:val="baseline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充分发挥网格员作用，加大力度宣传，改善人居环境卫生，继续实施“门前三包”年初对伊和乌苏（庙屯新村）街路两侧的树木统一进行修剪，统一种植花草或蔬菜，全面清理庙屯旧址的环境卫生，为乡村振兴提供前期保障。</w:t>
      </w:r>
    </w:p>
    <w:p>
      <w:pPr>
        <w:numPr>
          <w:ilvl w:val="0"/>
          <w:numId w:val="0"/>
        </w:numPr>
        <w:spacing w:line="560" w:lineRule="exact"/>
        <w:textAlignment w:val="baseline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10，在今年壮大集体经济工作中我支部继续加大力度，盘活庙屯闲置资源，年末集体收入力争突破十万元以上。</w:t>
      </w:r>
    </w:p>
    <w:p>
      <w:pPr>
        <w:numPr>
          <w:ilvl w:val="0"/>
          <w:numId w:val="1"/>
        </w:numPr>
        <w:spacing w:line="560" w:lineRule="exact"/>
        <w:textAlignment w:val="baseline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2023年，我支部通过与水利局沟通，已争取节水增量项目，力争在农户种地之前解决农灌井漏沙及部分机电井老化问题，为乡村振兴.产业发展及土地规模化经营打下基础。</w:t>
      </w:r>
    </w:p>
    <w:p>
      <w:pPr>
        <w:spacing w:line="560" w:lineRule="exact"/>
        <w:ind w:firstLine="640" w:firstLineChars="200"/>
        <w:textAlignment w:val="baseline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总之，20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23</w:t>
      </w:r>
      <w:r>
        <w:rPr>
          <w:rFonts w:hint="eastAsia" w:ascii="宋体" w:hAnsi="宋体" w:cs="宋体"/>
          <w:sz w:val="32"/>
          <w:szCs w:val="32"/>
        </w:rPr>
        <w:t>年我</w:t>
      </w:r>
      <w:r>
        <w:rPr>
          <w:rFonts w:hint="eastAsia" w:ascii="宋体" w:hAnsi="宋体" w:cs="宋体"/>
          <w:sz w:val="32"/>
          <w:szCs w:val="32"/>
          <w:lang w:eastAsia="zh-CN"/>
        </w:rPr>
        <w:t>支部将</w:t>
      </w:r>
      <w:r>
        <w:rPr>
          <w:rFonts w:hint="eastAsia" w:ascii="宋体" w:hAnsi="宋体" w:cs="宋体"/>
          <w:sz w:val="32"/>
          <w:szCs w:val="32"/>
        </w:rPr>
        <w:t>按照镇党委工作部署，结合我村的工作实际，在</w:t>
      </w:r>
      <w:r>
        <w:rPr>
          <w:rFonts w:hint="eastAsia" w:ascii="宋体" w:hAnsi="宋体" w:cs="宋体"/>
          <w:sz w:val="32"/>
          <w:szCs w:val="32"/>
          <w:lang w:eastAsia="zh-CN"/>
        </w:rPr>
        <w:t>各项</w:t>
      </w:r>
      <w:r>
        <w:rPr>
          <w:rFonts w:hint="eastAsia" w:ascii="宋体" w:hAnsi="宋体" w:cs="宋体"/>
          <w:sz w:val="32"/>
          <w:szCs w:val="32"/>
        </w:rPr>
        <w:t>工作上注重新构建组织、强队伍、担责任，为广大群众办实事、做服务、作贡献，加强学习，深入群众，注重调研，到群众中多讲党的路线,方针,政策，倾听民声及时收集信息，准确掌握第一手资料，提高决策的科学性.准确性。认真研究新时期新形势下农村工作的新情况.新特点把群众的利益放到第一位，着力解决群众所关心的热点.难点问题。团结带领全体党员，为本村发展做出更大贡献。推动我村党建工作再上新台阶而不懈努力!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984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8BCFDA"/>
    <w:multiLevelType w:val="singleLevel"/>
    <w:tmpl w:val="0E8BCF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hZDgyMGU2NDQwZGE2YmI5YTQ2ZTBkMTRlYWI5ZWIifQ=="/>
  </w:docVars>
  <w:rsids>
    <w:rsidRoot w:val="0040313E"/>
    <w:rsid w:val="00042B32"/>
    <w:rsid w:val="000F086E"/>
    <w:rsid w:val="0030228A"/>
    <w:rsid w:val="0040313E"/>
    <w:rsid w:val="00B852C6"/>
    <w:rsid w:val="00C91318"/>
    <w:rsid w:val="34C364EB"/>
    <w:rsid w:val="3F7E55C3"/>
    <w:rsid w:val="587A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2703</Words>
  <Characters>2756</Characters>
  <Lines>13</Lines>
  <Paragraphs>3</Paragraphs>
  <TotalTime>159</TotalTime>
  <ScaleCrop>false</ScaleCrop>
  <LinksUpToDate>false</LinksUpToDate>
  <CharactersWithSpaces>2788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2022-02-24T01:54:00Z</dcterms:created>
  <dc:creator>Administrator</dc:creator>
  <cp:lastModifiedBy>三口之家</cp:lastModifiedBy>
  <dcterms:modified xsi:type="dcterms:W3CDTF">2023-02-06T02:25:16Z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E0F5EA6911954B30881CF98A0E7991A8</vt:lpwstr>
  </property>
</Properties>
</file>