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海拉苏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嘎查村暖心服务小分队</w:t>
      </w:r>
    </w:p>
    <w:p>
      <w:pPr>
        <w:jc w:val="center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总负责人：周恩虎（支部书记）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第一服务小分队：李宝勇</w:t>
      </w:r>
      <w:r>
        <w:rPr>
          <w:rFonts w:hint="eastAsia" w:ascii="仿宋" w:hAnsi="仿宋" w:cs="仿宋"/>
          <w:sz w:val="30"/>
          <w:szCs w:val="30"/>
          <w:lang w:val="en-US" w:eastAsia="zh-CN"/>
        </w:rPr>
        <w:t>，负责31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第二服务小分队，张亚立</w:t>
      </w:r>
      <w:r>
        <w:rPr>
          <w:rFonts w:hint="eastAsia" w:ascii="仿宋" w:hAnsi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负责24户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第三服务小分队：王小丽，负责48户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第四服务小分队：张金凤，负责31户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第五服务小分队：赵丽，负责42户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第六服务小分队：张信，负责25户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第七服务小分队：张学，负责37户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第八服务小分队：张芝，负责35户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第九服务小分队：卫丽英，负责22户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一般以网格为基本单元成立服务小分队，各村现在多少个网格即多少个服务小分队。网格员为服务小分队负责人。支部书记为总负责人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zBkNDUyMDkyMGY4ZDg0Mjc0MTU0ZDMwYmUzOGMifQ=="/>
  </w:docVars>
  <w:rsids>
    <w:rsidRoot w:val="00000000"/>
    <w:rsid w:val="19F36E87"/>
    <w:rsid w:val="4F3C1C7C"/>
    <w:rsid w:val="66604448"/>
    <w:rsid w:val="687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235</Characters>
  <Paragraphs>16</Paragraphs>
  <TotalTime>9</TotalTime>
  <ScaleCrop>false</ScaleCrop>
  <LinksUpToDate>false</LinksUpToDate>
  <CharactersWithSpaces>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2022-12-27T07:15:00Z</dcterms:created>
  <dc:creator>小双up</dc:creator>
  <cp:lastModifiedBy>Administrator</cp:lastModifiedBy>
  <dcterms:modified xsi:type="dcterms:W3CDTF">2022-12-27T11:30:11Z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E9286A74C8E149828B294B4117FA73FE</vt:lpwstr>
  </property>
</Properties>
</file>