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治安</w:t>
      </w:r>
      <w:r>
        <w:rPr>
          <w:rFonts w:hint="eastAsia" w:ascii="黑体" w:hAnsi="黑体" w:eastAsia="黑体" w:cs="黑体"/>
          <w:sz w:val="32"/>
          <w:szCs w:val="32"/>
        </w:rPr>
        <w:t>镇纪委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年落实全面从严治党监督责任情况</w:t>
      </w:r>
    </w:p>
    <w:bookmarkEnd w:id="0"/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治安镇</w:t>
      </w:r>
      <w:r>
        <w:rPr>
          <w:rFonts w:hint="eastAsia" w:ascii="仿宋" w:hAnsi="仿宋" w:eastAsia="仿宋" w:cs="仿宋"/>
          <w:sz w:val="32"/>
          <w:szCs w:val="32"/>
        </w:rPr>
        <w:t>纪委认真贯彻落实上级决策部署，深化“三转”，强化监督执纪问责，深入推动全镇党风廉政建设工作深入开展，始终坚持党委主动担责，主要领导带头尽责，班子成员有效分责，扎实推进了党风廉政建设和反腐败工作深入开展。现将工作情况汇报如下：</w:t>
      </w:r>
    </w:p>
    <w:p>
      <w:pPr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一、“八项规定”存在的问题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治安镇</w:t>
      </w:r>
      <w:r>
        <w:rPr>
          <w:rFonts w:hint="eastAsia" w:ascii="仿宋" w:hAnsi="仿宋" w:eastAsia="仿宋" w:cs="仿宋"/>
          <w:sz w:val="32"/>
          <w:szCs w:val="32"/>
        </w:rPr>
        <w:t>纪委在“八项规定”的执行上对镇领导班子要求较为严格，对于一般干部职工，特别是农村党员要求有些松懈，在思想上认为农村党员是农民，是一般群众，他们不存在违反中央“八项规定”的错误认识。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(二)在查处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违反</w:t>
      </w:r>
      <w:r>
        <w:rPr>
          <w:rFonts w:hint="eastAsia" w:ascii="仿宋" w:hAnsi="仿宋" w:eastAsia="仿宋" w:cs="仿宋"/>
          <w:sz w:val="32"/>
          <w:szCs w:val="32"/>
        </w:rPr>
        <w:t>“八项规定”工作纪律的执行上，监管范围不够广。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纪委对镇直部门的工作纪律进行突击检查较多，发检查通报较多，而对村一级的监管，认为其杂率多、流动性强，而造成对其监管力度不强。</w:t>
      </w:r>
    </w:p>
    <w:p>
      <w:pPr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二、“四风”方面存在的问题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形式主义方面。一是在工作安排部署中，存在以会议落实会议，以文件落实文件，文件层层转发的现象。如：党风廉政责任制工作，筒单分解任务的较多，对任务完成的情况，监督检查较少，责任追究不严。二是在工作落实中，存在着和本镇实际结合较少，实际效果不理想的情况。如：反腐倡廉宣教活动组织的不少，但具体很有特色的不多，达不到应有的效果。三是在学习中，存在坚持学习制度不到位的现象。对于学习内容有时是理论学习上蜻蜓点水，不求甚解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官僚主义方面。一是思想上，对上级部署安排有照本宣科，机械执行的情况。如：在基层的纪检监察工作中创新少、亮点少。二是案件查办工作中存在着等群众举报，靠上级部门移交的“守株待免”思想。三是在行动上，平时基层走访调研的少，造成不能及时发现损害群众利益的问题，不能及时对群众反映的问题一追到底，深挖细查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(三)享乐主义方面。在当前农村工作环境相对复杂的现状中，存在着担当意识较差，不求无功，但求无过的思想，开展纪检工作缺乏创造性。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(四)奢靡之风方面。这方面在我镇纪检监察工作中表现的很少，但也有苗头。工作中厉行节约的意识不强，办公用纸有浪费的现象。如：电脑不及时关机，打印机长期开机等。</w:t>
      </w:r>
    </w:p>
    <w:p>
      <w:pPr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三、改进措施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(一)针对目前基层纪检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干部</w:t>
      </w:r>
      <w:r>
        <w:rPr>
          <w:rFonts w:hint="eastAsia" w:ascii="仿宋" w:hAnsi="仿宋" w:eastAsia="仿宋" w:cs="仿宋"/>
          <w:sz w:val="32"/>
          <w:szCs w:val="32"/>
        </w:rPr>
        <w:t>业务水平不高，办案能力不强的间题除只身加强学习外，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旗</w:t>
      </w:r>
      <w:r>
        <w:rPr>
          <w:rFonts w:hint="eastAsia" w:ascii="仿宋" w:hAnsi="仿宋" w:eastAsia="仿宋" w:cs="仿宋"/>
          <w:sz w:val="32"/>
          <w:szCs w:val="32"/>
        </w:rPr>
        <w:t>里如果举办培训班，我们将组织纪检干部系统学习监督执纪、案件查办、约谈提醒等方面的业务知识，提高纪检干部的综合素质。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(二)强化监督制约，从制度上杜绝“四风”。严格落实纪检监察机关的工作纪律，不折不扣的落实中央“八项规定”，切实改进作风，打造素质过硬的纪检干部。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(三)按照上级纪委惩治腐败抓早抓小的要求，逐步完善党委书记纪委书记定期约谈制度，让预防腐败成为监督执纪问责工作的新常态。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left="0" w:leftChars="0" w:firstLine="4419" w:firstLineChars="1381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中共治安镇纪律检查委员会</w:t>
      </w:r>
    </w:p>
    <w:p>
      <w:pPr>
        <w:ind w:left="0" w:leftChars="0" w:firstLine="5440" w:firstLineChars="17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NDdlYmViZWJhMmMzMDQ5MDkxOGIzNTdjM2M4OWIifQ=="/>
    <w:docVar w:name="KSO_WPS_MARK_KEY" w:val="55d30f18-11d6-43a6-9e2f-8d4f8a71ba73"/>
  </w:docVars>
  <w:rsids>
    <w:rsidRoot w:val="650646F5"/>
    <w:rsid w:val="6506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2022-12-29T02:35:00Z</dcterms:created>
  <dc:creator>半桶水</dc:creator>
  <cp:lastModifiedBy>半桶水</cp:lastModifiedBy>
  <dcterms:modified xsi:type="dcterms:W3CDTF">2022-12-29T02:46:59Z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F6EE3417979647D8804D2BB97CED330E</vt:lpwstr>
  </property>
</Properties>
</file>