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1320" w:firstLineChars="300"/>
        <w:jc w:val="both"/>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永安村2022年党建述职报告</w:t>
      </w:r>
    </w:p>
    <w:p>
      <w:pPr>
        <w:pStyle w:val="2"/>
        <w:rPr>
          <w:rFonts w:hint="default"/>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根据工作安排，现将本年度永安村党建工作述职如下：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一、五项主要内容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（一）深入学习习近平新时代中国特色社会主义思想、党的二十大精神以及铸牢中华民族共同体意识，开展学习二十大精神、铸牢中华民族共同体意识</w:t>
      </w:r>
      <w:r>
        <w:rPr>
          <w:rFonts w:hint="eastAsia" w:ascii="仿宋_GB2312" w:eastAsia="仿宋_GB2312" w:cs="Times New Roman"/>
          <w:sz w:val="32"/>
          <w:szCs w:val="32"/>
          <w:highlight w:val="none"/>
          <w:lang w:val="en-US" w:eastAsia="zh-CN"/>
        </w:rPr>
        <w:t>书记党课12次，党员集中学习研讨1次</w:t>
      </w:r>
      <w:r>
        <w:rPr>
          <w:rFonts w:hint="eastAsia" w:ascii="仿宋_GB2312" w:eastAsia="仿宋_GB2312" w:cs="Times New Roman"/>
          <w:sz w:val="32"/>
          <w:szCs w:val="32"/>
          <w:lang w:val="en-US" w:eastAsia="zh-CN"/>
        </w:rPr>
        <w:t>，不断推动党支部和广大党员深刻领悟“两个确立”的决定性意义，增强“四个意识”，坚定“四个自信”，做到“两个维护”。</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（二）坚持党建工作服务中心工作，全体党员主动担当作为，在乡村振兴、基层治理、民族团结、疫情防控等中心任务中积极发挥支部战斗堡垒作用和党员先锋模范作用，顺利完成苏木党委交办的各项任务。</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三）严格落实全年基层党建重点任务，认真做好党群服务中心提质升级、发展党员、党员干部教育管理等重点工作，贯彻党支部工作条例和农村党组织工作条例，加强和改进流动党员教育管理等情况，进一步严密党的组织体系、激励党员发挥先锋模范作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仿宋_GB2312" w:eastAsia="仿宋_GB2312" w:cs="Times New Roman"/>
          <w:sz w:val="32"/>
          <w:szCs w:val="32"/>
          <w:lang w:val="en-US" w:eastAsia="zh-CN"/>
        </w:rPr>
      </w:pPr>
      <w:r>
        <w:rPr>
          <w:rFonts w:hint="eastAsia" w:ascii="仿宋_GB2312" w:eastAsia="仿宋_GB2312" w:cs="Times New Roman"/>
          <w:sz w:val="32"/>
          <w:szCs w:val="32"/>
          <w:lang w:val="en-US" w:eastAsia="zh-CN"/>
        </w:rPr>
        <w:t>（四）推动党支部履行抓基层党建工作主体责任、支部书记履行第一责任人职责责任体系，指导我村“最强党支部”建设提质升级，积极帮助群众解决实际困难，不断加强年轻干部队伍培养。</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 w:hAnsi="仿宋" w:eastAsia="仿宋" w:cs="仿宋"/>
          <w:b/>
          <w:bCs/>
          <w:sz w:val="32"/>
          <w:szCs w:val="32"/>
          <w:lang w:val="en-US" w:eastAsia="zh-CN"/>
        </w:rPr>
      </w:pPr>
      <w:r>
        <w:rPr>
          <w:rFonts w:hint="eastAsia" w:ascii="仿宋_GB2312" w:eastAsia="仿宋_GB2312" w:cs="Times New Roman"/>
          <w:sz w:val="32"/>
          <w:szCs w:val="32"/>
          <w:lang w:val="en-US" w:eastAsia="zh-CN"/>
        </w:rPr>
        <w:t>（五）突出问题导向，对标党的二十大增强党组织政治功能和组织功能的要求，查问题、找短板、提措施，经排查，共发现我村存在主要</w:t>
      </w:r>
      <w:r>
        <w:rPr>
          <w:rFonts w:hint="eastAsia" w:ascii="仿宋_GB2312" w:eastAsia="仿宋_GB2312" w:cs="Times New Roman"/>
          <w:sz w:val="32"/>
          <w:szCs w:val="32"/>
          <w:highlight w:val="none"/>
          <w:lang w:val="en-US" w:eastAsia="zh-CN"/>
        </w:rPr>
        <w:t>问题3条，完成整改3条</w:t>
      </w:r>
      <w:r>
        <w:rPr>
          <w:rFonts w:hint="eastAsia" w:ascii="仿宋_GB2312" w:eastAsia="仿宋_GB2312" w:cs="Times New Roman"/>
          <w:sz w:val="32"/>
          <w:szCs w:val="32"/>
          <w:lang w:val="en-US"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二、具体工作完成情况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rightChars="0" w:firstLine="643" w:firstLineChars="200"/>
        <w:jc w:val="both"/>
        <w:textAlignment w:val="auto"/>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lang w:eastAsia="zh-CN"/>
        </w:rPr>
        <w:t>（一）壮大集体经济方面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rightChars="0" w:firstLine="0" w:firstLineChars="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2022年，我村集体经济收入10.05万元，分别是：土地流转亩，收取流转费57973万元；光伏项目分红1.7万元；项目管理费0.2万元。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黑体" w:hAnsi="黑体" w:eastAsia="黑体" w:cs="黑体"/>
          <w:b w:val="0"/>
          <w:bCs w:val="0"/>
          <w:sz w:val="32"/>
          <w:szCs w:val="32"/>
          <w:highlight w:val="none"/>
          <w:lang w:val="en-US" w:eastAsia="zh-CN"/>
        </w:rPr>
      </w:pPr>
      <w:r>
        <w:rPr>
          <w:rFonts w:hint="eastAsia" w:ascii="楷体" w:hAnsi="楷体" w:eastAsia="楷体" w:cs="楷体"/>
          <w:b/>
          <w:bCs/>
          <w:sz w:val="32"/>
          <w:szCs w:val="32"/>
          <w:highlight w:val="none"/>
          <w:lang w:val="en-US" w:eastAsia="zh-CN"/>
        </w:rPr>
        <w:t>（二）党群服务中心规范化建设</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eastAsia="仿宋_GB2312" w:cs="Times New Roman"/>
          <w:sz w:val="32"/>
          <w:szCs w:val="32"/>
          <w:lang w:val="en-US" w:eastAsia="zh-CN"/>
        </w:rPr>
      </w:pPr>
      <w:r>
        <w:rPr>
          <w:rFonts w:hint="eastAsia" w:ascii="仿宋_GB2312" w:eastAsia="仿宋_GB2312"/>
          <w:sz w:val="32"/>
          <w:szCs w:val="32"/>
          <w:lang w:val="en-US" w:eastAsia="zh-CN"/>
        </w:rPr>
        <w:t>围绕党群服务中心提档升级工作，精心设计，</w:t>
      </w:r>
      <w:r>
        <w:rPr>
          <w:rFonts w:hint="eastAsia" w:ascii="仿宋_GB2312" w:eastAsia="仿宋_GB2312" w:cs="Times New Roman"/>
          <w:sz w:val="32"/>
          <w:szCs w:val="32"/>
          <w:lang w:val="en-US" w:eastAsia="zh-CN"/>
        </w:rPr>
        <w:t>实现综合服务、党群活动、宣传教育、共治理事“四区分离”。</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rightChars="0" w:firstLine="643" w:firstLineChars="200"/>
        <w:jc w:val="both"/>
        <w:textAlignment w:val="auto"/>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lang w:eastAsia="zh-CN"/>
        </w:rPr>
        <w:t>（三）三务公开执行情况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rightChars="0" w:firstLine="0" w:firstLineChars="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lang w:val="en-US" w:eastAsia="zh-CN"/>
        </w:rPr>
        <w:t>严格按照苏木党委要求，按时在网站和村三务公开栏公开党务、村务、财务41</w:t>
      </w:r>
      <w:r>
        <w:rPr>
          <w:rFonts w:hint="eastAsia" w:ascii="仿宋" w:hAnsi="仿宋" w:eastAsia="仿宋" w:cs="仿宋"/>
          <w:sz w:val="32"/>
          <w:szCs w:val="32"/>
          <w:highlight w:val="none"/>
          <w:lang w:val="en-US" w:eastAsia="zh-CN"/>
        </w:rPr>
        <w:t>余条</w:t>
      </w:r>
      <w:r>
        <w:rPr>
          <w:rFonts w:hint="eastAsia" w:ascii="仿宋" w:hAnsi="仿宋" w:eastAsia="仿宋" w:cs="仿宋"/>
          <w:sz w:val="32"/>
          <w:szCs w:val="32"/>
          <w:lang w:val="en-US" w:eastAsia="zh-CN"/>
        </w:rPr>
        <w:t>，进一步推动了阳光政务建设。</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楷体" w:hAnsi="楷体" w:eastAsia="楷体" w:cs="楷体"/>
          <w:b/>
          <w:bCs/>
          <w:kern w:val="0"/>
          <w:sz w:val="32"/>
          <w:szCs w:val="32"/>
          <w:highlight w:val="none"/>
          <w:lang w:val="en-US" w:eastAsia="zh-CN" w:bidi="ar-SA"/>
        </w:rPr>
      </w:pPr>
      <w:r>
        <w:rPr>
          <w:rFonts w:hint="eastAsia" w:ascii="楷体" w:hAnsi="楷体" w:eastAsia="楷体" w:cs="楷体"/>
          <w:b/>
          <w:bCs/>
          <w:kern w:val="0"/>
          <w:sz w:val="32"/>
          <w:szCs w:val="32"/>
          <w:highlight w:val="none"/>
          <w:lang w:val="en-US" w:eastAsia="zh-CN" w:bidi="ar-SA"/>
        </w:rPr>
        <w:t>（四）党员干部学习教育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推进党史学习教育和铸牢中华民族共同体意识学习力度，狠抓意识形态。努力抓好学习党的十九届六中全会精神、党的二十大精神，积极开展学习实践活动，召开党员大会48次</w:t>
      </w:r>
      <w:r>
        <w:rPr>
          <w:rFonts w:hint="eastAsia" w:ascii="仿宋" w:hAnsi="仿宋" w:eastAsia="仿宋" w:cs="仿宋"/>
          <w:sz w:val="32"/>
          <w:szCs w:val="32"/>
          <w:lang w:val="en-US" w:eastAsia="zh-CN"/>
        </w:rPr>
        <w:t>，同时每日通报党员“学习强国”积分学习情况。每月定期召开支部会议，全年共召开</w:t>
      </w:r>
      <w:r>
        <w:rPr>
          <w:rFonts w:hint="eastAsia" w:ascii="仿宋" w:hAnsi="仿宋" w:eastAsia="仿宋" w:cs="仿宋"/>
          <w:sz w:val="32"/>
          <w:szCs w:val="32"/>
          <w:highlight w:val="none"/>
          <w:lang w:val="en-US" w:eastAsia="zh-CN"/>
        </w:rPr>
        <w:t>会议12次，就壮大村集体经济、社会治理、疫情防控、党员发展、乡村振兴等问题进行研究部署；全年组织召开书记周例会48次。</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 w:hAnsi="楷体" w:eastAsia="楷体" w:cs="楷体"/>
          <w:b/>
          <w:bCs/>
          <w:kern w:val="0"/>
          <w:sz w:val="32"/>
          <w:szCs w:val="32"/>
          <w:highlight w:val="none"/>
          <w:lang w:val="en-US" w:eastAsia="zh-CN" w:bidi="ar-SA"/>
        </w:rPr>
      </w:pPr>
      <w:r>
        <w:rPr>
          <w:rFonts w:hint="eastAsia" w:ascii="楷体" w:hAnsi="楷体" w:eastAsia="楷体" w:cs="楷体"/>
          <w:b/>
          <w:bCs/>
          <w:kern w:val="0"/>
          <w:sz w:val="32"/>
          <w:szCs w:val="32"/>
          <w:highlight w:val="none"/>
          <w:lang w:val="en-US" w:eastAsia="zh-CN" w:bidi="ar-SA"/>
        </w:rPr>
        <w:t>（五）</w:t>
      </w:r>
      <w:r>
        <w:rPr>
          <w:rFonts w:hint="default" w:ascii="楷体" w:hAnsi="楷体" w:eastAsia="楷体" w:cs="楷体"/>
          <w:b/>
          <w:bCs/>
          <w:kern w:val="0"/>
          <w:sz w:val="32"/>
          <w:szCs w:val="32"/>
          <w:highlight w:val="none"/>
          <w:lang w:val="en-US" w:eastAsia="zh-CN" w:bidi="ar-SA"/>
        </w:rPr>
        <w:t>党的二十大精神宣讲、习近平新时代中国特色社会主义思想、普法宣传、惠民政策宣传情况</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 w:hAnsi="仿宋" w:eastAsia="仿宋" w:cs="仿宋"/>
          <w:b w:val="0"/>
          <w:bCs w:val="0"/>
          <w:i w:val="0"/>
          <w:iCs w:val="0"/>
          <w:color w:val="auto"/>
          <w:kern w:val="2"/>
          <w:sz w:val="32"/>
          <w:szCs w:val="32"/>
          <w:highlight w:val="none"/>
          <w:vertAlign w:val="baseline"/>
          <w:lang w:val="en-US" w:eastAsia="zh-CN" w:bidi="ar-SA"/>
        </w:rPr>
      </w:pPr>
      <w:r>
        <w:rPr>
          <w:rFonts w:hint="eastAsia" w:ascii="仿宋" w:hAnsi="仿宋" w:eastAsia="仿宋" w:cs="仿宋"/>
          <w:sz w:val="32"/>
          <w:szCs w:val="32"/>
          <w:highlight w:val="none"/>
          <w:lang w:val="en-US" w:eastAsia="zh-CN"/>
        </w:rPr>
        <w:t>苏木包片领导、包村干部到我村开展“永安村学习贯彻党的二十大精神主题党课”</w:t>
      </w:r>
      <w:r>
        <w:rPr>
          <w:rFonts w:hint="eastAsia" w:ascii="仿宋" w:hAnsi="仿宋" w:eastAsia="仿宋" w:cs="仿宋"/>
          <w:b w:val="0"/>
          <w:bCs w:val="0"/>
          <w:i w:val="0"/>
          <w:iCs w:val="0"/>
          <w:color w:val="auto"/>
          <w:kern w:val="2"/>
          <w:sz w:val="32"/>
          <w:szCs w:val="32"/>
          <w:highlight w:val="none"/>
          <w:vertAlign w:val="baseline"/>
          <w:lang w:val="en-US" w:eastAsia="zh-CN" w:bidi="ar-SA"/>
        </w:rPr>
        <w:t>，理论宣讲志愿服务队深入群众家中宣讲党的二十大精神，推动党的二十大精神深入基层、深入群众、深入人心。同时，我村积极组织网格</w:t>
      </w:r>
      <w:r>
        <w:rPr>
          <w:rFonts w:hint="eastAsia" w:ascii="仿宋" w:hAnsi="仿宋" w:eastAsia="仿宋" w:cs="仿宋"/>
          <w:sz w:val="32"/>
          <w:szCs w:val="32"/>
          <w:highlight w:val="none"/>
          <w:lang w:val="en-US" w:eastAsia="zh-CN"/>
        </w:rPr>
        <w:t>员、志愿者入户普法宣传和惠民政策宣传5余次，让群众坚定不移听党话，矢志不渝跟党走。</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黑体" w:hAnsi="黑体" w:eastAsia="黑体" w:cs="黑体"/>
          <w:b w:val="0"/>
          <w:bCs w:val="0"/>
          <w:sz w:val="32"/>
          <w:szCs w:val="32"/>
          <w:lang w:val="en-US" w:eastAsia="zh-CN"/>
        </w:rPr>
      </w:pPr>
      <w:r>
        <w:rPr>
          <w:rFonts w:hint="eastAsia" w:ascii="楷体" w:hAnsi="楷体" w:eastAsia="楷体" w:cs="楷体"/>
          <w:b/>
          <w:bCs/>
          <w:kern w:val="0"/>
          <w:sz w:val="32"/>
          <w:szCs w:val="32"/>
          <w:highlight w:val="none"/>
          <w:lang w:val="en-US" w:eastAsia="zh-CN" w:bidi="ar-SA"/>
        </w:rPr>
        <w:t>（六）学习强国积分情况</w:t>
      </w: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本支部共有党员29人，参加学习强国学习17人，日人均积分30分。</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楷体" w:hAnsi="楷体" w:eastAsia="楷体" w:cs="楷体"/>
          <w:b/>
          <w:bCs/>
          <w:kern w:val="0"/>
          <w:sz w:val="32"/>
          <w:szCs w:val="32"/>
          <w:highlight w:val="none"/>
          <w:lang w:val="en-US" w:eastAsia="zh-CN" w:bidi="ar-SA"/>
        </w:rPr>
      </w:pPr>
      <w:r>
        <w:rPr>
          <w:rFonts w:hint="eastAsia" w:ascii="楷体" w:hAnsi="楷体" w:eastAsia="楷体" w:cs="楷体"/>
          <w:b/>
          <w:bCs/>
          <w:kern w:val="0"/>
          <w:sz w:val="32"/>
          <w:szCs w:val="32"/>
          <w:highlight w:val="none"/>
          <w:lang w:val="en-US" w:eastAsia="zh-CN" w:bidi="ar-SA"/>
        </w:rPr>
        <w:t>（七）新时代文明实践志愿活动开展情况</w:t>
      </w: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积极开展“新时代文明实践志愿者”活动，树立起“弘扬志愿精神，共建美丽村庄”的公益型服务旗帜。全年共开展志愿活动12次，分别是春节送温暖、七一慰问、日常环境整治、疫情防控、蒙速办APP下载等志愿活动。</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630" w:leftChars="0"/>
        <w:jc w:val="both"/>
        <w:textAlignment w:val="auto"/>
        <w:rPr>
          <w:rFonts w:hint="eastAsia" w:ascii="楷体" w:hAnsi="楷体" w:eastAsia="楷体" w:cs="楷体"/>
          <w:b/>
          <w:bCs/>
          <w:kern w:val="0"/>
          <w:sz w:val="32"/>
          <w:szCs w:val="32"/>
          <w:highlight w:val="none"/>
          <w:lang w:val="en-US" w:eastAsia="zh-CN" w:bidi="ar-SA"/>
        </w:rPr>
      </w:pPr>
      <w:r>
        <w:rPr>
          <w:rFonts w:hint="eastAsia" w:ascii="楷体" w:hAnsi="楷体" w:eastAsia="楷体" w:cs="楷体"/>
          <w:b/>
          <w:bCs/>
          <w:kern w:val="0"/>
          <w:sz w:val="32"/>
          <w:szCs w:val="32"/>
          <w:highlight w:val="none"/>
          <w:lang w:val="en-US" w:eastAsia="zh-CN" w:bidi="ar-SA"/>
        </w:rPr>
        <w:t>（八）新时代文明实践站标准化建设情况</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我村已按要求完成新时代文明实践服务站的创建工作，做到了有场地、有队伍、有制度、有标识、有效果。</w:t>
      </w:r>
      <w:r>
        <w:rPr>
          <w:rFonts w:hint="default" w:ascii="仿宋" w:hAnsi="仿宋" w:eastAsia="仿宋" w:cs="仿宋"/>
          <w:b w:val="0"/>
          <w:bCs w:val="0"/>
          <w:kern w:val="2"/>
          <w:sz w:val="32"/>
          <w:szCs w:val="32"/>
          <w:lang w:val="en-US" w:eastAsia="zh-CN" w:bidi="ar-SA"/>
        </w:rPr>
        <w:t>新时代文明实践站</w:t>
      </w:r>
      <w:r>
        <w:rPr>
          <w:rFonts w:hint="eastAsia" w:ascii="仿宋" w:hAnsi="仿宋" w:eastAsia="仿宋" w:cs="仿宋"/>
          <w:b w:val="0"/>
          <w:bCs w:val="0"/>
          <w:kern w:val="2"/>
          <w:sz w:val="32"/>
          <w:szCs w:val="32"/>
          <w:lang w:val="en-US" w:eastAsia="zh-CN" w:bidi="ar-SA"/>
        </w:rPr>
        <w:t>按要求</w:t>
      </w:r>
      <w:r>
        <w:rPr>
          <w:rFonts w:hint="default" w:ascii="仿宋" w:hAnsi="仿宋" w:eastAsia="仿宋" w:cs="仿宋"/>
          <w:b w:val="0"/>
          <w:bCs w:val="0"/>
          <w:kern w:val="2"/>
          <w:sz w:val="32"/>
          <w:szCs w:val="32"/>
          <w:lang w:val="en-US" w:eastAsia="zh-CN" w:bidi="ar-SA"/>
        </w:rPr>
        <w:t>挂牌，</w:t>
      </w:r>
      <w:r>
        <w:rPr>
          <w:rFonts w:hint="eastAsia" w:ascii="仿宋" w:hAnsi="仿宋" w:eastAsia="仿宋" w:cs="仿宋"/>
          <w:b w:val="0"/>
          <w:bCs w:val="0"/>
          <w:kern w:val="2"/>
          <w:sz w:val="32"/>
          <w:szCs w:val="32"/>
          <w:lang w:val="en-US" w:eastAsia="zh-CN" w:bidi="ar-SA"/>
        </w:rPr>
        <w:t>并在党群服务中心设置新时代文明实践点，组织机构、社会主义核心价值观、服务流程、工作制度等</w:t>
      </w:r>
      <w:r>
        <w:rPr>
          <w:rFonts w:hint="default" w:ascii="仿宋" w:hAnsi="仿宋" w:eastAsia="仿宋" w:cs="仿宋"/>
          <w:b w:val="0"/>
          <w:bCs w:val="0"/>
          <w:kern w:val="2"/>
          <w:sz w:val="32"/>
          <w:szCs w:val="32"/>
          <w:lang w:val="en-US" w:eastAsia="zh-CN" w:bidi="ar-SA"/>
        </w:rPr>
        <w:t>图版</w:t>
      </w:r>
      <w:r>
        <w:rPr>
          <w:rFonts w:hint="eastAsia" w:ascii="仿宋" w:hAnsi="仿宋" w:eastAsia="仿宋" w:cs="仿宋"/>
          <w:b w:val="0"/>
          <w:bCs w:val="0"/>
          <w:kern w:val="2"/>
          <w:sz w:val="32"/>
          <w:szCs w:val="32"/>
          <w:lang w:val="en-US" w:eastAsia="zh-CN" w:bidi="ar-SA"/>
        </w:rPr>
        <w:t>均</w:t>
      </w:r>
      <w:r>
        <w:rPr>
          <w:rFonts w:hint="default" w:ascii="仿宋" w:hAnsi="仿宋" w:eastAsia="仿宋" w:cs="仿宋"/>
          <w:b w:val="0"/>
          <w:bCs w:val="0"/>
          <w:kern w:val="2"/>
          <w:sz w:val="32"/>
          <w:szCs w:val="32"/>
          <w:lang w:val="en-US" w:eastAsia="zh-CN" w:bidi="ar-SA"/>
        </w:rPr>
        <w:t>上墙，</w:t>
      </w:r>
      <w:r>
        <w:rPr>
          <w:rFonts w:hint="eastAsia" w:ascii="仿宋" w:hAnsi="仿宋" w:eastAsia="仿宋" w:cs="仿宋"/>
          <w:b w:val="0"/>
          <w:bCs w:val="0"/>
          <w:kern w:val="2"/>
          <w:sz w:val="32"/>
          <w:szCs w:val="32"/>
          <w:lang w:val="en-US" w:eastAsia="zh-CN" w:bidi="ar-SA"/>
        </w:rPr>
        <w:t>目前已组建3支</w:t>
      </w:r>
      <w:r>
        <w:rPr>
          <w:rFonts w:hint="default" w:ascii="仿宋" w:hAnsi="仿宋" w:eastAsia="仿宋" w:cs="仿宋"/>
          <w:b w:val="0"/>
          <w:bCs w:val="0"/>
          <w:kern w:val="2"/>
          <w:sz w:val="32"/>
          <w:szCs w:val="32"/>
          <w:lang w:val="en-US" w:eastAsia="zh-CN" w:bidi="ar-SA"/>
        </w:rPr>
        <w:t>志愿服务队伍</w:t>
      </w:r>
      <w:r>
        <w:rPr>
          <w:rFonts w:hint="eastAsia" w:ascii="仿宋" w:hAnsi="仿宋" w:eastAsia="仿宋" w:cs="仿宋"/>
          <w:b w:val="0"/>
          <w:bCs w:val="0"/>
          <w:kern w:val="2"/>
          <w:sz w:val="32"/>
          <w:szCs w:val="32"/>
          <w:lang w:val="en-US" w:eastAsia="zh-CN" w:bidi="ar-SA"/>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rightChars="0" w:firstLine="643" w:firstLineChars="200"/>
        <w:jc w:val="both"/>
        <w:textAlignment w:val="auto"/>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lang w:eastAsia="zh-CN"/>
        </w:rPr>
        <w:t>（九）四议两公开执行情况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我村重大项目的立项、承包、党员发展都按照“四议两公开”来实施，同时低保户、五保户的确定、村集体大额资金的使用、支出等都要在“四议两公开”制度下进行审议和决议。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（十）</w:t>
      </w:r>
      <w:r>
        <w:rPr>
          <w:rFonts w:hint="eastAsia" w:ascii="楷体" w:hAnsi="楷体" w:eastAsia="楷体" w:cs="楷体"/>
          <w:b/>
          <w:bCs/>
          <w:sz w:val="32"/>
          <w:szCs w:val="32"/>
          <w:highlight w:val="none"/>
          <w:lang w:eastAsia="zh-CN"/>
        </w:rPr>
        <w:t>党风廉政建设方面</w:t>
      </w:r>
    </w:p>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1、责任落实，党支部书记负总责，监督委员会成员负责监督。认真贯彻落实党风廉政建设责任，不断强化党风廉政建设。主要领导落实主体责任，班子成员落实“一岗双责”。明确班子成员分工，把主体责任细化分解到班子成员，建立起明晰的主体责任和监督责任清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2、党务、村务、财务由专人管理，专人负责录入，每项都按四议两公开程序，高标准，高质量按时完成三务公开工作。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i w:val="0"/>
          <w:caps w:val="0"/>
          <w:spacing w:val="0"/>
          <w:w w:val="100"/>
          <w:sz w:val="32"/>
          <w:szCs w:val="32"/>
          <w:lang w:val="en-US" w:eastAsia="zh-CN"/>
        </w:rPr>
        <w:t>3、</w:t>
      </w:r>
      <w:r>
        <w:rPr>
          <w:rFonts w:hint="eastAsia" w:ascii="仿宋" w:hAnsi="仿宋" w:eastAsia="仿宋" w:cs="仿宋"/>
          <w:sz w:val="32"/>
          <w:szCs w:val="32"/>
          <w:highlight w:val="none"/>
          <w:lang w:val="en-US" w:eastAsia="zh-CN"/>
        </w:rPr>
        <w:t>5月9日召开1次</w:t>
      </w:r>
      <w:r>
        <w:rPr>
          <w:rFonts w:hint="eastAsia" w:ascii="仿宋" w:hAnsi="仿宋" w:eastAsia="仿宋" w:cs="仿宋"/>
          <w:sz w:val="32"/>
          <w:szCs w:val="32"/>
          <w:lang w:val="en-US" w:eastAsia="zh-CN"/>
        </w:rPr>
        <w:t>村党风廉政建设工作专题会议，对举办升学宴问题进行研究部署。</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 w:hAnsi="仿宋" w:eastAsia="仿宋" w:cs="仿宋"/>
          <w:sz w:val="32"/>
          <w:szCs w:val="32"/>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rightChars="0" w:firstLine="643" w:firstLineChars="200"/>
        <w:jc w:val="both"/>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（十一）群众上访举报和纪检案件查办后的矛盾化解工作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全年无群众上访举报和纪检案件查办案件。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rightChars="0" w:firstLine="643" w:firstLineChars="200"/>
        <w:jc w:val="both"/>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（十二）村务监督委员会如何发挥作用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认真监督两委班子成员是否勤政廉政、廉洁履职，是否有违反有关规定。围绕三务公开栏、村级</w:t>
      </w:r>
      <w:r>
        <w:rPr>
          <w:rFonts w:hint="eastAsia" w:ascii="仿宋" w:hAnsi="仿宋" w:eastAsia="仿宋" w:cs="仿宋"/>
          <w:b w:val="0"/>
          <w:bCs w:val="0"/>
          <w:sz w:val="32"/>
          <w:szCs w:val="32"/>
          <w:highlight w:val="none"/>
          <w:lang w:val="en-US" w:eastAsia="zh-CN"/>
        </w:rPr>
        <w:fldChar w:fldCharType="begin"/>
      </w:r>
      <w:r>
        <w:rPr>
          <w:rFonts w:hint="eastAsia" w:ascii="仿宋" w:hAnsi="仿宋" w:eastAsia="仿宋" w:cs="仿宋"/>
          <w:b w:val="0"/>
          <w:bCs w:val="0"/>
          <w:sz w:val="32"/>
          <w:szCs w:val="32"/>
          <w:highlight w:val="none"/>
          <w:lang w:val="en-US" w:eastAsia="zh-CN"/>
        </w:rPr>
        <w:instrText xml:space="preserve"> HYPERLINK "http://www.so.com/s?q=%E8%B4%A2%E5%8A%A1&amp;ie=utf-8&amp;src=internal_wenda_recommend_textn" \t "https://wenda.so.com/q/_blank" </w:instrText>
      </w:r>
      <w:r>
        <w:rPr>
          <w:rFonts w:hint="eastAsia" w:ascii="仿宋" w:hAnsi="仿宋" w:eastAsia="仿宋" w:cs="仿宋"/>
          <w:b w:val="0"/>
          <w:bCs w:val="0"/>
          <w:sz w:val="32"/>
          <w:szCs w:val="32"/>
          <w:highlight w:val="none"/>
          <w:lang w:val="en-US" w:eastAsia="zh-CN"/>
        </w:rPr>
        <w:fldChar w:fldCharType="separate"/>
      </w:r>
      <w:r>
        <w:rPr>
          <w:rFonts w:hint="eastAsia" w:ascii="仿宋" w:hAnsi="仿宋" w:eastAsia="仿宋" w:cs="仿宋"/>
          <w:b w:val="0"/>
          <w:bCs w:val="0"/>
          <w:sz w:val="32"/>
          <w:szCs w:val="32"/>
          <w:highlight w:val="none"/>
          <w:lang w:val="en-US" w:eastAsia="zh-CN"/>
        </w:rPr>
        <w:t>财务</w:t>
      </w:r>
      <w:r>
        <w:rPr>
          <w:rFonts w:hint="eastAsia" w:ascii="仿宋" w:hAnsi="仿宋" w:eastAsia="仿宋" w:cs="仿宋"/>
          <w:b w:val="0"/>
          <w:bCs w:val="0"/>
          <w:sz w:val="32"/>
          <w:szCs w:val="32"/>
          <w:highlight w:val="none"/>
          <w:lang w:val="en-US" w:eastAsia="zh-CN"/>
        </w:rPr>
        <w:fldChar w:fldCharType="end"/>
      </w:r>
      <w:r>
        <w:rPr>
          <w:rFonts w:hint="eastAsia" w:ascii="仿宋" w:hAnsi="仿宋" w:eastAsia="仿宋" w:cs="仿宋"/>
          <w:b w:val="0"/>
          <w:bCs w:val="0"/>
          <w:sz w:val="32"/>
          <w:szCs w:val="32"/>
          <w:highlight w:val="none"/>
          <w:lang w:val="en-US" w:eastAsia="zh-CN"/>
        </w:rPr>
        <w:fldChar w:fldCharType="begin"/>
      </w:r>
      <w:r>
        <w:rPr>
          <w:rFonts w:hint="eastAsia" w:ascii="仿宋" w:hAnsi="仿宋" w:eastAsia="仿宋" w:cs="仿宋"/>
          <w:b w:val="0"/>
          <w:bCs w:val="0"/>
          <w:sz w:val="32"/>
          <w:szCs w:val="32"/>
          <w:highlight w:val="none"/>
          <w:lang w:val="en-US" w:eastAsia="zh-CN"/>
        </w:rPr>
        <w:instrText xml:space="preserve"> HYPERLINK "http://www.so.com/s?q=%E6%8C%89%E6%9C%88&amp;ie=utf-8&amp;src=internal_wenda_recommend_textn" \t "https://wenda.so.com/q/_blank" </w:instrText>
      </w:r>
      <w:r>
        <w:rPr>
          <w:rFonts w:hint="eastAsia" w:ascii="仿宋" w:hAnsi="仿宋" w:eastAsia="仿宋" w:cs="仿宋"/>
          <w:b w:val="0"/>
          <w:bCs w:val="0"/>
          <w:sz w:val="32"/>
          <w:szCs w:val="32"/>
          <w:highlight w:val="none"/>
          <w:lang w:val="en-US" w:eastAsia="zh-CN"/>
        </w:rPr>
        <w:fldChar w:fldCharType="separate"/>
      </w:r>
      <w:r>
        <w:rPr>
          <w:rFonts w:hint="eastAsia" w:ascii="仿宋" w:hAnsi="仿宋" w:eastAsia="仿宋" w:cs="仿宋"/>
          <w:b w:val="0"/>
          <w:bCs w:val="0"/>
          <w:sz w:val="32"/>
          <w:szCs w:val="32"/>
          <w:highlight w:val="none"/>
          <w:lang w:val="en-US" w:eastAsia="zh-CN"/>
        </w:rPr>
        <w:t>按月</w:t>
      </w:r>
      <w:r>
        <w:rPr>
          <w:rFonts w:hint="eastAsia" w:ascii="仿宋" w:hAnsi="仿宋" w:eastAsia="仿宋" w:cs="仿宋"/>
          <w:b w:val="0"/>
          <w:bCs w:val="0"/>
          <w:sz w:val="32"/>
          <w:szCs w:val="32"/>
          <w:highlight w:val="none"/>
          <w:lang w:val="en-US" w:eastAsia="zh-CN"/>
        </w:rPr>
        <w:fldChar w:fldCharType="end"/>
      </w:r>
      <w:r>
        <w:rPr>
          <w:rFonts w:hint="eastAsia" w:ascii="仿宋" w:hAnsi="仿宋" w:eastAsia="仿宋" w:cs="仿宋"/>
          <w:b w:val="0"/>
          <w:bCs w:val="0"/>
          <w:sz w:val="32"/>
          <w:szCs w:val="32"/>
          <w:highlight w:val="none"/>
          <w:lang w:val="en-US" w:eastAsia="zh-CN"/>
        </w:rPr>
        <w:t>逐笔流水等重点内容开展监督活动。对村级重大事项实行</w:t>
      </w:r>
      <w:r>
        <w:rPr>
          <w:rFonts w:hint="eastAsia" w:ascii="仿宋" w:hAnsi="仿宋" w:eastAsia="仿宋" w:cs="仿宋"/>
          <w:b w:val="0"/>
          <w:bCs w:val="0"/>
          <w:sz w:val="32"/>
          <w:szCs w:val="32"/>
          <w:highlight w:val="none"/>
          <w:lang w:val="en-US" w:eastAsia="zh-CN"/>
        </w:rPr>
        <w:fldChar w:fldCharType="begin"/>
      </w:r>
      <w:r>
        <w:rPr>
          <w:rFonts w:hint="eastAsia" w:ascii="仿宋" w:hAnsi="仿宋" w:eastAsia="仿宋" w:cs="仿宋"/>
          <w:b w:val="0"/>
          <w:bCs w:val="0"/>
          <w:sz w:val="32"/>
          <w:szCs w:val="32"/>
          <w:highlight w:val="none"/>
          <w:lang w:val="en-US" w:eastAsia="zh-CN"/>
        </w:rPr>
        <w:instrText xml:space="preserve"> HYPERLINK "http://www.so.com/s?q=%E4%BA%8B%E5%89%8D&amp;ie=utf-8&amp;src=internal_wenda_recommend_textn" \t "https://wenda.so.com/q/_blank" </w:instrText>
      </w:r>
      <w:r>
        <w:rPr>
          <w:rFonts w:hint="eastAsia" w:ascii="仿宋" w:hAnsi="仿宋" w:eastAsia="仿宋" w:cs="仿宋"/>
          <w:b w:val="0"/>
          <w:bCs w:val="0"/>
          <w:sz w:val="32"/>
          <w:szCs w:val="32"/>
          <w:highlight w:val="none"/>
          <w:lang w:val="en-US" w:eastAsia="zh-CN"/>
        </w:rPr>
        <w:fldChar w:fldCharType="separate"/>
      </w:r>
      <w:r>
        <w:rPr>
          <w:rFonts w:hint="eastAsia" w:ascii="仿宋" w:hAnsi="仿宋" w:eastAsia="仿宋" w:cs="仿宋"/>
          <w:b w:val="0"/>
          <w:bCs w:val="0"/>
          <w:sz w:val="32"/>
          <w:szCs w:val="32"/>
          <w:highlight w:val="none"/>
          <w:lang w:val="en-US" w:eastAsia="zh-CN"/>
        </w:rPr>
        <w:t>事前</w:t>
      </w:r>
      <w:r>
        <w:rPr>
          <w:rFonts w:hint="eastAsia" w:ascii="仿宋" w:hAnsi="仿宋" w:eastAsia="仿宋" w:cs="仿宋"/>
          <w:b w:val="0"/>
          <w:bCs w:val="0"/>
          <w:sz w:val="32"/>
          <w:szCs w:val="32"/>
          <w:highlight w:val="none"/>
          <w:lang w:val="en-US" w:eastAsia="zh-CN"/>
        </w:rPr>
        <w:fldChar w:fldCharType="end"/>
      </w:r>
      <w:r>
        <w:rPr>
          <w:rFonts w:hint="eastAsia" w:ascii="仿宋" w:hAnsi="仿宋" w:eastAsia="仿宋" w:cs="仿宋"/>
          <w:b w:val="0"/>
          <w:bCs w:val="0"/>
          <w:sz w:val="32"/>
          <w:szCs w:val="32"/>
          <w:highlight w:val="none"/>
          <w:lang w:val="en-US" w:eastAsia="zh-CN"/>
        </w:rPr>
        <w:t>、事中、</w:t>
      </w:r>
      <w:r>
        <w:rPr>
          <w:rFonts w:hint="eastAsia" w:ascii="仿宋" w:hAnsi="仿宋" w:eastAsia="仿宋" w:cs="仿宋"/>
          <w:b w:val="0"/>
          <w:bCs w:val="0"/>
          <w:sz w:val="32"/>
          <w:szCs w:val="32"/>
          <w:highlight w:val="none"/>
          <w:lang w:val="en-US" w:eastAsia="zh-CN"/>
        </w:rPr>
        <w:fldChar w:fldCharType="begin"/>
      </w:r>
      <w:r>
        <w:rPr>
          <w:rFonts w:hint="eastAsia" w:ascii="仿宋" w:hAnsi="仿宋" w:eastAsia="仿宋" w:cs="仿宋"/>
          <w:b w:val="0"/>
          <w:bCs w:val="0"/>
          <w:sz w:val="32"/>
          <w:szCs w:val="32"/>
          <w:highlight w:val="none"/>
          <w:lang w:val="en-US" w:eastAsia="zh-CN"/>
        </w:rPr>
        <w:instrText xml:space="preserve"> HYPERLINK "http://www.so.com/s?q=%E4%BA%8B%E5%90%8E&amp;ie=utf-8&amp;src=internal_wenda_recommend_textn" \t "https://wenda.so.com/q/_blank" </w:instrText>
      </w:r>
      <w:r>
        <w:rPr>
          <w:rFonts w:hint="eastAsia" w:ascii="仿宋" w:hAnsi="仿宋" w:eastAsia="仿宋" w:cs="仿宋"/>
          <w:b w:val="0"/>
          <w:bCs w:val="0"/>
          <w:sz w:val="32"/>
          <w:szCs w:val="32"/>
          <w:highlight w:val="none"/>
          <w:lang w:val="en-US" w:eastAsia="zh-CN"/>
        </w:rPr>
        <w:fldChar w:fldCharType="separate"/>
      </w:r>
      <w:r>
        <w:rPr>
          <w:rFonts w:hint="eastAsia" w:ascii="仿宋" w:hAnsi="仿宋" w:eastAsia="仿宋" w:cs="仿宋"/>
          <w:b w:val="0"/>
          <w:bCs w:val="0"/>
          <w:sz w:val="32"/>
          <w:szCs w:val="32"/>
          <w:highlight w:val="none"/>
          <w:lang w:val="en-US" w:eastAsia="zh-CN"/>
        </w:rPr>
        <w:t>事后</w:t>
      </w:r>
      <w:r>
        <w:rPr>
          <w:rFonts w:hint="eastAsia" w:ascii="仿宋" w:hAnsi="仿宋" w:eastAsia="仿宋" w:cs="仿宋"/>
          <w:b w:val="0"/>
          <w:bCs w:val="0"/>
          <w:sz w:val="32"/>
          <w:szCs w:val="32"/>
          <w:highlight w:val="none"/>
          <w:lang w:val="en-US" w:eastAsia="zh-CN"/>
        </w:rPr>
        <w:fldChar w:fldCharType="end"/>
      </w:r>
      <w:r>
        <w:rPr>
          <w:rFonts w:hint="eastAsia" w:ascii="仿宋" w:hAnsi="仿宋" w:eastAsia="仿宋" w:cs="仿宋"/>
          <w:b w:val="0"/>
          <w:bCs w:val="0"/>
          <w:sz w:val="32"/>
          <w:szCs w:val="32"/>
          <w:highlight w:val="none"/>
          <w:lang w:val="en-US" w:eastAsia="zh-CN"/>
        </w:rPr>
        <w:t>全</w:t>
      </w:r>
      <w:r>
        <w:rPr>
          <w:rFonts w:hint="eastAsia" w:ascii="仿宋" w:hAnsi="仿宋" w:eastAsia="仿宋" w:cs="仿宋"/>
          <w:b w:val="0"/>
          <w:bCs w:val="0"/>
          <w:sz w:val="32"/>
          <w:szCs w:val="32"/>
          <w:highlight w:val="none"/>
          <w:lang w:val="en-US" w:eastAsia="zh-CN"/>
        </w:rPr>
        <w:fldChar w:fldCharType="begin"/>
      </w:r>
      <w:r>
        <w:rPr>
          <w:rFonts w:hint="eastAsia" w:ascii="仿宋" w:hAnsi="仿宋" w:eastAsia="仿宋" w:cs="仿宋"/>
          <w:b w:val="0"/>
          <w:bCs w:val="0"/>
          <w:sz w:val="32"/>
          <w:szCs w:val="32"/>
          <w:highlight w:val="none"/>
          <w:lang w:val="en-US" w:eastAsia="zh-CN"/>
        </w:rPr>
        <w:instrText xml:space="preserve"> HYPERLINK "http://www.so.com/s?q=%E8%BF%87%E7%A8%8B&amp;ie=utf-8&amp;src=internal_wenda_recommend_textn" \t "https://wenda.so.com/q/_blank" </w:instrText>
      </w:r>
      <w:r>
        <w:rPr>
          <w:rFonts w:hint="eastAsia" w:ascii="仿宋" w:hAnsi="仿宋" w:eastAsia="仿宋" w:cs="仿宋"/>
          <w:b w:val="0"/>
          <w:bCs w:val="0"/>
          <w:sz w:val="32"/>
          <w:szCs w:val="32"/>
          <w:highlight w:val="none"/>
          <w:lang w:val="en-US" w:eastAsia="zh-CN"/>
        </w:rPr>
        <w:fldChar w:fldCharType="separate"/>
      </w:r>
      <w:r>
        <w:rPr>
          <w:rFonts w:hint="eastAsia" w:ascii="仿宋" w:hAnsi="仿宋" w:eastAsia="仿宋" w:cs="仿宋"/>
          <w:b w:val="0"/>
          <w:bCs w:val="0"/>
          <w:sz w:val="32"/>
          <w:szCs w:val="32"/>
          <w:highlight w:val="none"/>
          <w:lang w:val="en-US" w:eastAsia="zh-CN"/>
        </w:rPr>
        <w:t>过程</w:t>
      </w:r>
      <w:r>
        <w:rPr>
          <w:rFonts w:hint="eastAsia" w:ascii="仿宋" w:hAnsi="仿宋" w:eastAsia="仿宋" w:cs="仿宋"/>
          <w:b w:val="0"/>
          <w:bCs w:val="0"/>
          <w:sz w:val="32"/>
          <w:szCs w:val="32"/>
          <w:highlight w:val="none"/>
          <w:lang w:val="en-US" w:eastAsia="zh-CN"/>
        </w:rPr>
        <w:fldChar w:fldCharType="end"/>
      </w:r>
      <w:r>
        <w:rPr>
          <w:rFonts w:hint="eastAsia" w:ascii="仿宋" w:hAnsi="仿宋" w:eastAsia="仿宋" w:cs="仿宋"/>
          <w:b w:val="0"/>
          <w:bCs w:val="0"/>
          <w:sz w:val="32"/>
          <w:szCs w:val="32"/>
          <w:highlight w:val="none"/>
          <w:lang w:val="en-US" w:eastAsia="zh-CN"/>
        </w:rPr>
        <w:t>监督。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rightChars="0" w:firstLine="643" w:firstLineChars="200"/>
        <w:jc w:val="both"/>
        <w:textAlignment w:val="auto"/>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lang w:eastAsia="zh-CN"/>
        </w:rPr>
        <w:t>（十</w:t>
      </w:r>
      <w:r>
        <w:rPr>
          <w:rFonts w:hint="eastAsia" w:ascii="楷体" w:hAnsi="楷体" w:eastAsia="楷体" w:cs="楷体"/>
          <w:b/>
          <w:bCs/>
          <w:sz w:val="32"/>
          <w:szCs w:val="32"/>
          <w:highlight w:val="none"/>
          <w:lang w:val="en-US" w:eastAsia="zh-CN"/>
        </w:rPr>
        <w:t>三</w:t>
      </w:r>
      <w:r>
        <w:rPr>
          <w:rFonts w:hint="eastAsia" w:ascii="楷体" w:hAnsi="楷体" w:eastAsia="楷体" w:cs="楷体"/>
          <w:b/>
          <w:bCs/>
          <w:sz w:val="32"/>
          <w:szCs w:val="32"/>
          <w:highlight w:val="none"/>
          <w:lang w:eastAsia="zh-CN"/>
        </w:rPr>
        <w:t>）抓党建促乡村振兴开展情况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rPr>
          <w:rFonts w:hint="eastAsia" w:ascii="仿宋" w:hAnsi="仿宋" w:eastAsia="仿宋" w:cs="仿宋"/>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 xml:space="preserve">     1、</w:t>
      </w:r>
      <w:r>
        <w:rPr>
          <w:rFonts w:hint="eastAsia" w:ascii="仿宋" w:hAnsi="仿宋" w:eastAsia="仿宋" w:cs="仿宋"/>
          <w:kern w:val="2"/>
          <w:sz w:val="32"/>
          <w:szCs w:val="32"/>
          <w:lang w:val="en-US" w:eastAsia="zh-CN" w:bidi="ar-SA"/>
        </w:rPr>
        <w:t>按照上级要求按时组织开展2022年各季度防返贫监测帮扶集中排查工作，帮助5户大病户申请低保，帮助节省费用10万元</w:t>
      </w:r>
      <w:r>
        <w:rPr>
          <w:rFonts w:hint="eastAsia" w:ascii="仿宋" w:hAnsi="仿宋" w:eastAsia="仿宋" w:cs="仿宋"/>
          <w:b w:val="0"/>
          <w:bCs w:val="0"/>
          <w:sz w:val="32"/>
          <w:szCs w:val="32"/>
          <w:highlight w:val="none"/>
          <w:lang w:val="en-US" w:eastAsia="zh-CN"/>
        </w:rPr>
        <w:t>；积极帮助群众解决医保社保缴费报销、教育补贴、金融贷款等困难。</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 xml:space="preserve">     2、今年春季在政府领导的统筹安排和我们两委的共同努力完成公路以南4060亩耕地的高效节水浅埋滴灌项目。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 xml:space="preserve">     3、</w:t>
      </w:r>
      <w:r>
        <w:rPr>
          <w:rFonts w:hint="eastAsia" w:ascii="仿宋" w:hAnsi="仿宋" w:eastAsia="仿宋"/>
          <w:sz w:val="30"/>
          <w:szCs w:val="30"/>
        </w:rPr>
        <w:t>加强基础设施建设</w:t>
      </w:r>
      <w:r>
        <w:rPr>
          <w:rFonts w:hint="eastAsia" w:ascii="仿宋" w:hAnsi="仿宋" w:eastAsia="仿宋"/>
          <w:sz w:val="30"/>
          <w:szCs w:val="30"/>
          <w:lang w:eastAsia="zh-CN"/>
        </w:rPr>
        <w:t>，</w:t>
      </w:r>
      <w:r>
        <w:rPr>
          <w:rFonts w:hint="eastAsia" w:ascii="仿宋" w:hAnsi="仿宋" w:eastAsia="仿宋" w:cs="仿宋"/>
          <w:b w:val="0"/>
          <w:bCs w:val="0"/>
          <w:sz w:val="32"/>
          <w:szCs w:val="32"/>
          <w:highlight w:val="none"/>
          <w:lang w:val="en-US" w:eastAsia="zh-CN"/>
        </w:rPr>
        <w:t>在面积地中新增了2台100变压器及冷库1台315变压器，正在施工中。</w:t>
      </w:r>
    </w:p>
    <w:p>
      <w:pPr>
        <w:tabs>
          <w:tab w:val="left" w:pos="675"/>
        </w:tabs>
        <w:ind w:firstLine="640" w:firstLineChars="200"/>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 xml:space="preserve"> 4、</w:t>
      </w:r>
      <w:r>
        <w:rPr>
          <w:rFonts w:hint="eastAsia" w:ascii="仿宋" w:hAnsi="仿宋" w:eastAsia="仿宋"/>
          <w:sz w:val="30"/>
          <w:szCs w:val="30"/>
        </w:rPr>
        <w:t>严格按照</w:t>
      </w:r>
      <w:r>
        <w:rPr>
          <w:rFonts w:hint="eastAsia" w:ascii="仿宋" w:hAnsi="仿宋" w:eastAsia="仿宋"/>
          <w:sz w:val="30"/>
          <w:szCs w:val="30"/>
          <w:lang w:eastAsia="zh-CN"/>
        </w:rPr>
        <w:t>四议两公开</w:t>
      </w:r>
      <w:r>
        <w:rPr>
          <w:rFonts w:hint="eastAsia" w:ascii="仿宋" w:hAnsi="仿宋" w:eastAsia="仿宋"/>
          <w:sz w:val="30"/>
          <w:szCs w:val="30"/>
        </w:rPr>
        <w:t>工作程序执行村内事物。春季</w:t>
      </w:r>
      <w:r>
        <w:rPr>
          <w:rFonts w:hint="eastAsia" w:ascii="仿宋" w:hAnsi="仿宋" w:eastAsia="仿宋"/>
          <w:sz w:val="30"/>
          <w:szCs w:val="30"/>
          <w:lang w:val="en-US" w:eastAsia="zh-CN"/>
        </w:rPr>
        <w:t>4月份</w:t>
      </w:r>
      <w:r>
        <w:rPr>
          <w:rFonts w:hint="eastAsia" w:ascii="仿宋" w:hAnsi="仿宋" w:eastAsia="仿宋"/>
          <w:sz w:val="30"/>
          <w:szCs w:val="30"/>
        </w:rPr>
        <w:t>为</w:t>
      </w:r>
      <w:r>
        <w:rPr>
          <w:rFonts w:hint="eastAsia" w:ascii="仿宋" w:hAnsi="仿宋" w:eastAsia="仿宋"/>
          <w:sz w:val="30"/>
          <w:szCs w:val="30"/>
          <w:lang w:val="en-US" w:eastAsia="zh-CN"/>
        </w:rPr>
        <w:t>3</w:t>
      </w:r>
      <w:r>
        <w:rPr>
          <w:rFonts w:hint="eastAsia" w:ascii="仿宋" w:hAnsi="仿宋" w:eastAsia="仿宋"/>
          <w:sz w:val="30"/>
          <w:szCs w:val="30"/>
        </w:rPr>
        <w:t>名小孩补人口地</w:t>
      </w:r>
      <w:r>
        <w:rPr>
          <w:rFonts w:hint="eastAsia" w:ascii="仿宋" w:hAnsi="仿宋" w:eastAsia="仿宋"/>
          <w:sz w:val="30"/>
          <w:szCs w:val="30"/>
          <w:lang w:val="en-US" w:eastAsia="zh-CN"/>
        </w:rPr>
        <w:t>7.5</w:t>
      </w:r>
      <w:r>
        <w:rPr>
          <w:rFonts w:hint="eastAsia" w:ascii="仿宋" w:hAnsi="仿宋" w:eastAsia="仿宋"/>
          <w:sz w:val="30"/>
          <w:szCs w:val="30"/>
        </w:rPr>
        <w:t>亩，每人2.5亩。</w:t>
      </w:r>
      <w:r>
        <w:rPr>
          <w:rFonts w:hint="eastAsia" w:ascii="仿宋" w:hAnsi="仿宋" w:eastAsia="仿宋"/>
          <w:sz w:val="30"/>
          <w:szCs w:val="30"/>
          <w:lang w:eastAsia="zh-CN"/>
        </w:rPr>
        <w:t>将剩余</w:t>
      </w:r>
      <w:r>
        <w:rPr>
          <w:rFonts w:hint="eastAsia" w:ascii="仿宋" w:hAnsi="仿宋" w:eastAsia="仿宋" w:cs="仿宋"/>
          <w:b w:val="0"/>
          <w:bCs w:val="0"/>
          <w:sz w:val="32"/>
          <w:szCs w:val="32"/>
          <w:highlight w:val="none"/>
          <w:lang w:val="en-US" w:eastAsia="zh-CN"/>
        </w:rPr>
        <w:t>零散到期土地650亩地合理发包给村民，用于壮大集体经济。</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 xml:space="preserve">     5、大力发展林下经济，统一流转林地3500亩，招商种植药材月见草、小麦等作物，使林地户增产增收。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 xml:space="preserve">     6、村屯整治方面：街道绿化补栽果树棵。成活率达到100%；完成120盏路灯项目。增加了群众的满意度和幸福感。</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（十四）党建工作亮点及特色经验做法</w:t>
      </w:r>
    </w:p>
    <w:p>
      <w:pPr>
        <w:numPr>
          <w:ilvl w:val="0"/>
          <w:numId w:val="0"/>
        </w:numPr>
        <w:ind w:firstLine="643" w:firstLineChars="200"/>
        <w:rPr>
          <w:rFonts w:hint="eastAsia" w:ascii="仿宋" w:hAnsi="仿宋" w:eastAsia="仿宋" w:cs="仿宋"/>
          <w:sz w:val="32"/>
          <w:szCs w:val="32"/>
        </w:rPr>
      </w:pPr>
      <w:r>
        <w:rPr>
          <w:rFonts w:hint="eastAsia" w:ascii="楷体" w:hAnsi="楷体" w:eastAsia="楷体" w:cs="楷体"/>
          <w:b/>
          <w:bCs/>
          <w:kern w:val="0"/>
          <w:sz w:val="32"/>
          <w:szCs w:val="32"/>
          <w:highlight w:val="none"/>
          <w:lang w:val="en-US" w:eastAsia="zh-CN" w:bidi="ar-SA"/>
        </w:rPr>
        <w:t>1、意识形态方面：</w:t>
      </w:r>
      <w:r>
        <w:rPr>
          <w:rFonts w:hint="eastAsia" w:ascii="仿宋" w:hAnsi="仿宋" w:eastAsia="仿宋" w:cs="仿宋"/>
          <w:b w:val="0"/>
          <w:bCs w:val="0"/>
          <w:kern w:val="0"/>
          <w:sz w:val="32"/>
          <w:szCs w:val="32"/>
          <w:highlight w:val="none"/>
          <w:lang w:val="en-US" w:eastAsia="zh-CN" w:bidi="ar-SA"/>
        </w:rPr>
        <w:t>成</w:t>
      </w:r>
      <w:r>
        <w:rPr>
          <w:rFonts w:hint="eastAsia" w:ascii="仿宋" w:hAnsi="仿宋" w:eastAsia="仿宋" w:cs="仿宋"/>
          <w:color w:val="auto"/>
          <w:sz w:val="32"/>
          <w:szCs w:val="32"/>
        </w:rPr>
        <w:t>立以支部书记为组长，班子成员为成员的意识形态和网络安全领导小组</w:t>
      </w:r>
      <w:r>
        <w:rPr>
          <w:rFonts w:hint="eastAsia" w:ascii="仿宋" w:hAnsi="仿宋" w:eastAsia="仿宋" w:cs="仿宋"/>
          <w:sz w:val="32"/>
          <w:szCs w:val="32"/>
          <w:lang w:val="en-US" w:eastAsia="zh-CN"/>
        </w:rPr>
        <w:t>。 建立网格，按照划分村民代表的方式分为九个网格。以支部书记为一级网格第一责任人，担任网格长。网格员由村“两委”班子成员及党员担任。</w:t>
      </w:r>
      <w:r>
        <w:rPr>
          <w:rFonts w:hint="eastAsia" w:ascii="仿宋" w:hAnsi="仿宋" w:eastAsia="仿宋" w:cs="仿宋"/>
          <w:sz w:val="32"/>
          <w:szCs w:val="32"/>
        </w:rPr>
        <w:t>网格长</w:t>
      </w:r>
      <w:r>
        <w:rPr>
          <w:rFonts w:hint="eastAsia" w:ascii="仿宋" w:hAnsi="仿宋" w:eastAsia="仿宋" w:cs="仿宋"/>
          <w:sz w:val="32"/>
          <w:szCs w:val="32"/>
          <w:lang w:val="en-US" w:eastAsia="zh-CN"/>
        </w:rPr>
        <w:t>统筹</w:t>
      </w:r>
      <w:r>
        <w:rPr>
          <w:rFonts w:hint="eastAsia" w:ascii="仿宋" w:hAnsi="仿宋" w:eastAsia="仿宋" w:cs="仿宋"/>
          <w:sz w:val="32"/>
          <w:szCs w:val="32"/>
        </w:rPr>
        <w:t>区内网格员开展工作，网格员要管理好、利用好各</w:t>
      </w:r>
      <w:r>
        <w:rPr>
          <w:rFonts w:hint="eastAsia" w:ascii="仿宋" w:hAnsi="仿宋" w:eastAsia="仿宋" w:cs="仿宋"/>
          <w:sz w:val="32"/>
          <w:szCs w:val="32"/>
          <w:lang w:val="en-US" w:eastAsia="zh-CN"/>
        </w:rPr>
        <w:t>级</w:t>
      </w:r>
      <w:r>
        <w:rPr>
          <w:rFonts w:hint="eastAsia" w:ascii="仿宋" w:hAnsi="仿宋" w:eastAsia="仿宋" w:cs="仿宋"/>
          <w:sz w:val="32"/>
          <w:szCs w:val="32"/>
        </w:rPr>
        <w:t>各</w:t>
      </w:r>
      <w:r>
        <w:rPr>
          <w:rFonts w:hint="eastAsia" w:ascii="仿宋" w:hAnsi="仿宋" w:eastAsia="仿宋" w:cs="仿宋"/>
          <w:sz w:val="32"/>
          <w:szCs w:val="32"/>
          <w:lang w:val="en-US" w:eastAsia="zh-CN"/>
        </w:rPr>
        <w:t>类</w:t>
      </w:r>
      <w:r>
        <w:rPr>
          <w:rFonts w:hint="eastAsia" w:ascii="仿宋" w:hAnsi="仿宋" w:eastAsia="仿宋" w:cs="仿宋"/>
          <w:sz w:val="32"/>
          <w:szCs w:val="32"/>
        </w:rPr>
        <w:t>宣传文化</w:t>
      </w:r>
      <w:r>
        <w:rPr>
          <w:rFonts w:hint="eastAsia" w:ascii="仿宋" w:hAnsi="仿宋" w:eastAsia="仿宋" w:cs="仿宋"/>
          <w:sz w:val="32"/>
          <w:szCs w:val="32"/>
          <w:lang w:val="en-US" w:eastAsia="zh-CN"/>
        </w:rPr>
        <w:t>阵</w:t>
      </w:r>
      <w:r>
        <w:rPr>
          <w:rFonts w:hint="eastAsia" w:ascii="仿宋" w:hAnsi="仿宋" w:eastAsia="仿宋" w:cs="仿宋"/>
          <w:sz w:val="32"/>
          <w:szCs w:val="32"/>
        </w:rPr>
        <w:t>地，积极开展理论学习宣传、辨析引导</w:t>
      </w:r>
      <w:r>
        <w:rPr>
          <w:rFonts w:hint="eastAsia" w:ascii="仿宋" w:hAnsi="仿宋" w:eastAsia="仿宋" w:cs="仿宋"/>
          <w:sz w:val="32"/>
          <w:szCs w:val="32"/>
          <w:lang w:val="en-US" w:eastAsia="zh-CN"/>
        </w:rPr>
        <w:t>阐</w:t>
      </w:r>
      <w:r>
        <w:rPr>
          <w:rFonts w:hint="eastAsia" w:ascii="仿宋" w:hAnsi="仿宋" w:eastAsia="仿宋" w:cs="仿宋"/>
          <w:sz w:val="32"/>
          <w:szCs w:val="32"/>
        </w:rPr>
        <w:t>释、社情民意搜集、意识形态风险防范排查、经验总结推广和开展“扫黄打非”等工作</w:t>
      </w:r>
      <w:r>
        <w:rPr>
          <w:rFonts w:hint="eastAsia" w:ascii="仿宋" w:hAnsi="仿宋" w:eastAsia="仿宋" w:cs="仿宋"/>
          <w:sz w:val="32"/>
          <w:szCs w:val="32"/>
          <w:lang w:eastAsia="zh-CN"/>
        </w:rPr>
        <w:t>。</w:t>
      </w:r>
      <w:r>
        <w:rPr>
          <w:rFonts w:hint="eastAsia" w:ascii="仿宋" w:hAnsi="仿宋" w:eastAsia="仿宋" w:cs="仿宋"/>
          <w:sz w:val="32"/>
          <w:szCs w:val="32"/>
        </w:rPr>
        <w:t>继续文化阵地的建设，鼓励村民跳广场舞，即丰富村民的业余文化生活，又锻炼了身体，减少赌博恶习，提高村民幸福指数。利用微信群经常宣传思想教育，宣传打黑除恶专项整治活动，宣传正确的宗教信仰，提高村民的整体素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kern w:val="0"/>
          <w:sz w:val="32"/>
          <w:szCs w:val="32"/>
          <w:highlight w:val="none"/>
          <w:lang w:val="en-US" w:eastAsia="zh-CN" w:bidi="ar-SA"/>
        </w:rPr>
      </w:pPr>
      <w:r>
        <w:rPr>
          <w:rFonts w:hint="eastAsia" w:ascii="楷体" w:hAnsi="楷体" w:eastAsia="楷体" w:cs="楷体"/>
          <w:b/>
          <w:bCs/>
          <w:kern w:val="0"/>
          <w:sz w:val="32"/>
          <w:szCs w:val="32"/>
          <w:highlight w:val="none"/>
          <w:lang w:val="en-US" w:eastAsia="zh-CN" w:bidi="ar-SA"/>
        </w:rPr>
        <w:t>2、退役军人事务方面：</w:t>
      </w:r>
      <w:r>
        <w:rPr>
          <w:rFonts w:hint="eastAsia" w:ascii="仿宋" w:hAnsi="仿宋" w:eastAsia="仿宋" w:cs="仿宋"/>
          <w:b w:val="0"/>
          <w:bCs w:val="0"/>
          <w:kern w:val="0"/>
          <w:sz w:val="32"/>
          <w:szCs w:val="32"/>
          <w:highlight w:val="none"/>
          <w:lang w:val="en-US" w:eastAsia="zh-CN" w:bidi="ar-SA"/>
        </w:rPr>
        <w:t>本村退役军人享受优抚待遇的有5人。</w:t>
      </w:r>
    </w:p>
    <w:p>
      <w:pPr>
        <w:tabs>
          <w:tab w:val="left" w:pos="675"/>
        </w:tabs>
        <w:ind w:firstLine="643" w:firstLineChars="200"/>
        <w:rPr>
          <w:rFonts w:hint="default" w:ascii="仿宋" w:hAnsi="仿宋" w:eastAsia="仿宋"/>
          <w:sz w:val="30"/>
          <w:szCs w:val="30"/>
          <w:lang w:val="en-US" w:eastAsia="zh-CN"/>
        </w:rPr>
      </w:pPr>
      <w:r>
        <w:rPr>
          <w:rFonts w:hint="eastAsia" w:ascii="楷体" w:hAnsi="楷体" w:eastAsia="楷体" w:cs="楷体"/>
          <w:b/>
          <w:bCs/>
          <w:sz w:val="32"/>
          <w:szCs w:val="32"/>
          <w:lang w:val="en-US" w:eastAsia="zh-CN"/>
        </w:rPr>
        <w:t>3、</w:t>
      </w:r>
      <w:r>
        <w:rPr>
          <w:rFonts w:hint="eastAsia" w:ascii="楷体" w:hAnsi="楷体" w:eastAsia="楷体" w:cs="楷体"/>
          <w:b/>
          <w:bCs/>
          <w:sz w:val="32"/>
          <w:szCs w:val="32"/>
          <w:lang w:eastAsia="zh-CN"/>
        </w:rPr>
        <w:t>各群团工作方面：</w:t>
      </w:r>
      <w:r>
        <w:rPr>
          <w:rFonts w:hint="eastAsia" w:ascii="仿宋" w:hAnsi="仿宋" w:eastAsia="仿宋"/>
          <w:sz w:val="30"/>
          <w:szCs w:val="30"/>
        </w:rPr>
        <w:t>按照苏木党委政府的要求，报账员做到了及时报账，按时公开。计划生育工作计生主任做的按时运转帐卡，及时录入全员人口信息，信息达到准确无误，今年新出生婴儿</w:t>
      </w:r>
      <w:r>
        <w:rPr>
          <w:rFonts w:hint="eastAsia" w:ascii="仿宋" w:hAnsi="仿宋" w:eastAsia="仿宋"/>
          <w:sz w:val="30"/>
          <w:szCs w:val="30"/>
          <w:lang w:val="en-US" w:eastAsia="zh-CN"/>
        </w:rPr>
        <w:t>2</w:t>
      </w:r>
      <w:r>
        <w:rPr>
          <w:rFonts w:hint="eastAsia" w:ascii="仿宋" w:hAnsi="仿宋" w:eastAsia="仿宋"/>
          <w:sz w:val="30"/>
          <w:szCs w:val="30"/>
        </w:rPr>
        <w:t>名，申请办理生育服务证</w:t>
      </w:r>
      <w:r>
        <w:rPr>
          <w:rFonts w:hint="eastAsia" w:ascii="仿宋" w:hAnsi="仿宋" w:eastAsia="仿宋"/>
          <w:sz w:val="30"/>
          <w:szCs w:val="30"/>
          <w:lang w:val="en-US" w:eastAsia="zh-CN"/>
        </w:rPr>
        <w:t>2</w:t>
      </w:r>
      <w:r>
        <w:rPr>
          <w:rFonts w:hint="eastAsia" w:ascii="仿宋" w:hAnsi="仿宋" w:eastAsia="仿宋"/>
          <w:sz w:val="30"/>
          <w:szCs w:val="30"/>
        </w:rPr>
        <w:t>人，</w:t>
      </w:r>
      <w:r>
        <w:rPr>
          <w:rFonts w:hint="eastAsia" w:ascii="仿宋" w:hAnsi="仿宋" w:eastAsia="仿宋"/>
          <w:sz w:val="30"/>
          <w:szCs w:val="30"/>
          <w:lang w:eastAsia="zh-CN"/>
        </w:rPr>
        <w:t>及时审核享受奖励扶助人员名单。</w:t>
      </w:r>
      <w:r>
        <w:rPr>
          <w:rFonts w:hint="eastAsia" w:ascii="仿宋" w:hAnsi="仿宋" w:eastAsia="仿宋"/>
          <w:sz w:val="30"/>
          <w:szCs w:val="30"/>
        </w:rPr>
        <w:t>妇代会工作在苏木党委政府分管的领导的指导和要求下，</w:t>
      </w:r>
      <w:r>
        <w:rPr>
          <w:rFonts w:hint="eastAsia" w:ascii="仿宋" w:hAnsi="仿宋" w:eastAsia="仿宋"/>
          <w:sz w:val="30"/>
          <w:szCs w:val="30"/>
          <w:lang w:eastAsia="zh-CN"/>
        </w:rPr>
        <w:t>通过庆祝“迎国庆喜迎二十大”</w:t>
      </w:r>
      <w:r>
        <w:rPr>
          <w:rFonts w:hint="eastAsia" w:ascii="仿宋" w:hAnsi="仿宋" w:eastAsia="仿宋"/>
          <w:sz w:val="30"/>
          <w:szCs w:val="30"/>
        </w:rPr>
        <w:t>组织妇女广场舞</w:t>
      </w:r>
      <w:r>
        <w:rPr>
          <w:rFonts w:hint="eastAsia" w:ascii="仿宋" w:hAnsi="仿宋" w:eastAsia="仿宋"/>
          <w:sz w:val="30"/>
          <w:szCs w:val="30"/>
          <w:lang w:eastAsia="zh-CN"/>
        </w:rPr>
        <w:t>汇演</w:t>
      </w:r>
      <w:r>
        <w:rPr>
          <w:rFonts w:hint="eastAsia" w:ascii="仿宋" w:hAnsi="仿宋" w:eastAsia="仿宋"/>
          <w:sz w:val="30"/>
          <w:szCs w:val="30"/>
        </w:rPr>
        <w:t>活动，丰富了群众的业余生活，充分的利用了文化广场。开展</w:t>
      </w:r>
      <w:r>
        <w:rPr>
          <w:rFonts w:hint="eastAsia" w:ascii="仿宋" w:hAnsi="仿宋" w:eastAsia="仿宋"/>
          <w:sz w:val="30"/>
          <w:szCs w:val="30"/>
          <w:lang w:eastAsia="zh-CN"/>
        </w:rPr>
        <w:t>了以“七美一优”为典型的评选</w:t>
      </w:r>
      <w:r>
        <w:rPr>
          <w:rFonts w:hint="eastAsia" w:ascii="仿宋" w:hAnsi="仿宋" w:eastAsia="仿宋"/>
          <w:sz w:val="30"/>
          <w:szCs w:val="30"/>
        </w:rPr>
        <w:t>活动，</w:t>
      </w:r>
      <w:r>
        <w:rPr>
          <w:rFonts w:hint="eastAsia" w:ascii="仿宋" w:hAnsi="仿宋" w:eastAsia="仿宋"/>
          <w:sz w:val="30"/>
          <w:szCs w:val="30"/>
          <w:lang w:eastAsia="zh-CN"/>
        </w:rPr>
        <w:t>提高了群众向先进优秀的学习热情</w:t>
      </w:r>
      <w:r>
        <w:rPr>
          <w:rFonts w:hint="eastAsia" w:ascii="仿宋" w:hAnsi="仿宋" w:eastAsia="仿宋"/>
          <w:sz w:val="30"/>
          <w:szCs w:val="30"/>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kern w:val="0"/>
          <w:sz w:val="32"/>
          <w:szCs w:val="32"/>
          <w:highlight w:val="none"/>
          <w:lang w:val="en-US" w:eastAsia="zh-CN" w:bidi="ar-SA"/>
        </w:rPr>
      </w:pPr>
      <w:r>
        <w:rPr>
          <w:rFonts w:hint="eastAsia" w:ascii="黑体" w:hAnsi="黑体" w:eastAsia="黑体" w:cs="黑体"/>
          <w:b w:val="0"/>
          <w:bCs w:val="0"/>
          <w:kern w:val="0"/>
          <w:sz w:val="32"/>
          <w:szCs w:val="32"/>
          <w:highlight w:val="none"/>
          <w:lang w:val="en-US" w:eastAsia="zh-CN" w:bidi="ar-SA"/>
        </w:rPr>
        <w:t>三、下一步工作计划：</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继续加强理论学习，坚持以理论学习指导实践工作。强化党员参加理论学习、社会实践等方面参与度，更好的提升党性。</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sz w:val="32"/>
          <w:szCs w:val="32"/>
          <w:lang w:val="en-US" w:eastAsia="zh-CN"/>
        </w:rPr>
        <w:t>持续召开村两委、党员、群众代表会议，征集各方意见，汇集各方智慧，为壮大村集体经济打下坚实基础。</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sz w:val="32"/>
          <w:szCs w:val="32"/>
          <w:lang w:val="en-US" w:eastAsia="zh-CN"/>
        </w:rPr>
        <w:t>加强党员和后备干部管理，不断壮大我村人才队伍建设和组织建设，为五大振兴奠定坚实基础。</w:t>
      </w:r>
    </w:p>
    <w:p>
      <w:pPr>
        <w:pStyle w:val="2"/>
        <w:ind w:firstLine="64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4、2023年预计流转土地5000亩，招商引导村民种植经济作物达到农业增产增收。</w:t>
      </w:r>
    </w:p>
    <w:p>
      <w:pPr>
        <w:numPr>
          <w:ilvl w:val="0"/>
          <w:numId w:val="0"/>
        </w:numPr>
        <w:ind w:leftChars="200" w:firstLine="320" w:firstLineChars="1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5、继续补栽补植800亩林地，争取完成造林任务。加大力度收缴尾欠10年的林地承包费。保证集体经济收入突破15万元。</w:t>
      </w:r>
    </w:p>
    <w:p>
      <w:pPr>
        <w:pStyle w:val="2"/>
        <w:numPr>
          <w:ilvl w:val="0"/>
          <w:numId w:val="0"/>
        </w:numPr>
        <w:ind w:leftChars="200"/>
        <w:jc w:val="both"/>
        <w:rPr>
          <w:rFonts w:hint="eastAsia" w:ascii="仿宋" w:hAnsi="仿宋" w:eastAsia="仿宋" w:cs="仿宋"/>
          <w:b w:val="0"/>
          <w:bCs w:val="0"/>
          <w:lang w:val="en-US" w:eastAsia="zh-CN"/>
        </w:rPr>
      </w:pPr>
      <w:r>
        <w:rPr>
          <w:rFonts w:hint="eastAsia"/>
          <w:lang w:val="en-US" w:eastAsia="zh-CN"/>
        </w:rPr>
        <w:t xml:space="preserve">  </w:t>
      </w:r>
      <w:r>
        <w:rPr>
          <w:rFonts w:hint="eastAsia" w:ascii="仿宋" w:hAnsi="仿宋" w:eastAsia="仿宋" w:cs="仿宋"/>
          <w:b w:val="0"/>
          <w:bCs w:val="0"/>
          <w:lang w:val="en-US" w:eastAsia="zh-CN"/>
        </w:rPr>
        <w:t>6、经过多方筹措争取完成整村推进高压整改三项电入户项目。为养殖户做好设施保障。</w:t>
      </w:r>
    </w:p>
    <w:p>
      <w:pPr>
        <w:pStyle w:val="2"/>
        <w:numPr>
          <w:ilvl w:val="0"/>
          <w:numId w:val="0"/>
        </w:numPr>
        <w:ind w:leftChars="200"/>
        <w:jc w:val="both"/>
      </w:pPr>
      <w:r>
        <w:rPr>
          <w:rFonts w:hint="eastAsia"/>
          <w:lang w:val="en-US" w:eastAsia="zh-CN"/>
        </w:rPr>
        <w:t xml:space="preserve"> </w:t>
      </w:r>
      <w:r>
        <w:rPr>
          <w:rFonts w:hint="eastAsia" w:ascii="仿宋" w:hAnsi="仿宋" w:eastAsia="仿宋" w:cs="仿宋"/>
          <w:b w:val="0"/>
          <w:bCs w:val="0"/>
          <w:lang w:val="en-US" w:eastAsia="zh-CN"/>
        </w:rPr>
        <w:t>7、计划将今年秋季到期土地651亩收回后全部按照户籍人口分包到户，进一步提高农民收入。</w:t>
      </w:r>
    </w:p>
    <w:p>
      <w:pPr>
        <w:pStyle w:val="2"/>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明仁苏木永安村党支部</w:t>
      </w:r>
    </w:p>
    <w:p>
      <w:r>
        <w:rPr>
          <w:rFonts w:hint="eastAsia" w:ascii="仿宋" w:hAnsi="仿宋" w:eastAsia="仿宋" w:cs="仿宋"/>
          <w:sz w:val="32"/>
          <w:szCs w:val="32"/>
          <w:lang w:val="en-US" w:eastAsia="zh-CN"/>
        </w:rPr>
        <w:t xml:space="preserve">                              2022年1</w:t>
      </w:r>
      <w:bookmarkStart w:id="0" w:name="_GoBack"/>
      <w:bookmarkEnd w:id="0"/>
      <w:r>
        <w:rPr>
          <w:rFonts w:hint="eastAsia" w:ascii="仿宋" w:hAnsi="仿宋" w:eastAsia="仿宋" w:cs="仿宋"/>
          <w:sz w:val="32"/>
          <w:szCs w:val="32"/>
          <w:lang w:val="en-US" w:eastAsia="zh-CN"/>
        </w:rPr>
        <w:t>2月16日</w:t>
      </w:r>
    </w:p>
    <w:p>
      <w:pPr>
        <w:pStyle w:val="2"/>
        <w:jc w:val="both"/>
        <w:rPr>
          <w:rFonts w:hint="eastAsia" w:eastAsia="宋体"/>
          <w:lang w:eastAsia="zh-CN"/>
        </w:rPr>
      </w:pPr>
    </w:p>
    <w:sectPr>
      <w:footerReference r:id="rId3" w:type="default"/>
      <w:pgSz w:w="11906" w:h="16838"/>
      <w:pgMar w:top="2211" w:right="1587" w:bottom="1871"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C59CDF"/>
    <w:multiLevelType w:val="singleLevel"/>
    <w:tmpl w:val="3FC59CD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zMDAyMTU5NDUwYzkzMDM4OTE5ZWFiYzI4YjFmZTIifQ=="/>
  </w:docVars>
  <w:rsids>
    <w:rsidRoot w:val="00000000"/>
    <w:rsid w:val="0C6D01C5"/>
    <w:rsid w:val="16A6670A"/>
    <w:rsid w:val="1AB446A9"/>
    <w:rsid w:val="1D744866"/>
    <w:rsid w:val="20A81D36"/>
    <w:rsid w:val="504129F2"/>
    <w:rsid w:val="524D34C2"/>
    <w:rsid w:val="52F5112E"/>
    <w:rsid w:val="59837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cs="宋体"/>
      <w:b/>
      <w:bCs/>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Autospacing="1" w:afterAutospacing="1"/>
      <w:jc w:val="left"/>
    </w:pPr>
    <w:rPr>
      <w:rFonts w:ascii="Calibri" w:hAnsi="Calibri" w:eastAsia="宋体"/>
      <w:kern w:val="0"/>
      <w:sz w:val="24"/>
    </w:rPr>
  </w:style>
  <w:style w:type="character" w:styleId="7">
    <w:name w:val="Strong"/>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3121</Words>
  <Characters>3191</Characters>
  <Lines>0</Lines>
  <Paragraphs>0</Paragraphs>
  <TotalTime>75</TotalTime>
  <ScaleCrop>false</ScaleCrop>
  <LinksUpToDate>false</LinksUpToDate>
  <CharactersWithSpaces>3275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心清似水淡若云</cp:lastModifiedBy>
  <dcterms:modified xsi:type="dcterms:W3CDTF">2023-01-06T02:41:47Z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360BEBE567F845BBAEEA0C8287DEC10D</vt:lpwstr>
  </property>
</Properties>
</file>