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述职报告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_4eff_5b8b" w:hAnsi="_4eff_5b8b" w:eastAsia="_4eff_5b8b" w:cs="_4eff_5b8b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按照工作安排，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现将一年来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我村和我本人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的工作汇报如下：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认真执行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党的二十大精神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学习教育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宣传工作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作为党支部书记，我切实履行“第一责任人”职责，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认真组织党员群众开展党的二十大精神学习宣传活动，召开集中学习会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3次，书记讲党课3次，主题党日3次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切实把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党的二十大精神融入村村工作的各个方面，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有效发挥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党支部的战斗堡垒作用。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(一)加强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党群服务中心建设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，发挥两委龙头作用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对党群服务中心提质升级，我村在现有基础上实现综合服务、党群活动、宣传教育、共治理事“四区分离”，科学规划出10个功能室，不断完善党群活动阵地功能。通过召开村“两委”会议，组织村“两委”班子成员集中学习上级文件精神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进一步规范了两委班子政治生活制度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坚持民主集中制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和谈心谈话制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，严格落实“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四议两公开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”制度，坚持重大问题必须由党员和村民代表集体讨论决定，充分保证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村党支部核心领导作用的发挥，切实提高了党支部决策的权威性和科学性，提高了两委班子驾驭全局的能力。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(二)狠抓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党建工作落实</w:t>
      </w: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，筑牢党组织的“神经末梢”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一年来，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我党支部坚持落实上级各项工作，完成“比武争星”“最强党支部”创建等重点工作，对照党的二十大精神完成我村问题排查1次，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排查问题2条，目前已整改2条，召开组织生活会1次，评议后进党员1名，并制定了转化措施，进一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规范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我村党支部基层党建工作流程和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党内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生活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坚持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实行党务、村务、财务公开，并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专人定期更新三务公开台账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认真做好发展党员管理工作，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发展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党员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确定入党积极分子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2名，其中35岁以下入党积极分子1名，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进一步扩充了党员队伍，确保了党员队伍生机和活力。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创新党建工作活动载体。结合创先争优，开展丰富多彩的党建活动。在党员中广泛开展积极学习“学习强国”“7.1重温入党誓词，慰问老党员”等活动，在支部开展“树典型、学典型”活动，营造学习先进氛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both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（三）牢固树立 “四个意识”，坚定“四个自信”，严格落实意识形态责任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一年来，我村始终将意识形态和网络意识形态工作作为所有工作的前提，坚持问题直报制度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严格落实网格员制度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遇到问题及时处理，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向村民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宣传发生在大家身边的好人好事、善行义举，竭尽全力为百姓灌输正确价值观。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（四）有形有感有效做好铸牢中华民族共同体意识工作，让民族团结深入人心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围绕统战民族工作，全年完成理论学习1次，完成习近平总书记在中央统战工作会议上的讲话精神学习1次。通过微信，悬挂条幅、发宣传单、等方式，加大对民族团结进步宣传力度。开展宗教排查2次，“百企兴百村”企业调研1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　　二、以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民生福祉为工作重心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，全力推动各项事业和谐发展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疫情防控方面：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村积极响应疫情防控指挥部的工作部署，建立并完善疫情防控领导小组，充分发挥网格员作用，多次排查外来人员，建立并完善常驻、流动、老弱病残等多类别人员台账，开展全员核酸监测4轮次，顺利完成13名呼返学生接送任务，后期严格执行“一村一通道”，实行24小时巡村巡街巡堤，确保疫情防控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在乡村振兴方面：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开展2次全员防返贫动态监测排查测算收入工作，定期对符合条件的农户申请低保五保，做到应保尽保，继续落实脱贫巩固各项政策措施，确保“四个不摘”落实到位。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今年，我村通过收取土地承包费、3万元，入股养殖合作社分红1.2万元，光伏发电收入1.6万元，通州区对口帮扶挖掘机项目收入5万元，能够完成全年10万元指标。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其他工作方面：认真完成自然灾害排查工作，第一时间较少群众损失，开展社保、医保缴费报销工作，落实好低保五保、临时救助申报和补贴发放。加强全年禁牧力度，做好安全生产排查、信访矛盾化解、新时代文明实践活动、党风廉政警示教育并有序完成了春季河滩下坎路的维修，秋季农田路的整修及冬季暖心煤发放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（一）</w:t>
      </w:r>
      <w:r>
        <w:rPr>
          <w:rFonts w:hint="eastAsia"/>
          <w:sz w:val="32"/>
          <w:szCs w:val="32"/>
          <w:lang w:val="en-US" w:eastAsia="zh-CN"/>
        </w:rPr>
        <w:t>党员队伍学习少，培训少，流动党员缺少约束机制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（二）、壮大集体经济没有造血项目和新思路，集体经济薄弱。</w:t>
      </w:r>
    </w:p>
    <w:p>
      <w:p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（三）村级执行管理方法简单。</w:t>
      </w:r>
    </w:p>
    <w:p>
      <w:pPr>
        <w:pStyle w:val="2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（三）通过发改资金争取光伏项目，壮大集体经济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（四）成立劳务输出组织，有序输出劳动力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四、下一步工作计划。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（一）加大对流动党员的管理</w:t>
      </w:r>
    </w:p>
    <w:p>
      <w:pPr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（二）在十四五期间将农民逐渐引导以党支部为中心的发展思路上来，以支部加合作社加农民的方式发展种养殖业</w:t>
      </w:r>
    </w:p>
    <w:p>
      <w:pPr>
        <w:pStyle w:val="2"/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211" w:right="1587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ZGJmMzU2MmUzMGRiNDNkNGE5OTJhMGExZTdiZjIifQ=="/>
  </w:docVars>
  <w:rsids>
    <w:rsidRoot w:val="00000000"/>
    <w:rsid w:val="20A81D36"/>
    <w:rsid w:val="3C451104"/>
    <w:rsid w:val="52F5112E"/>
    <w:rsid w:val="59837A30"/>
    <w:rsid w:val="6E7C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1677</Characters>
  <Lines>0</Lines>
  <Paragraphs>0</Paragraphs>
  <TotalTime>60</TotalTime>
  <ScaleCrop>false</ScaleCrop>
  <LinksUpToDate>false</LinksUpToDate>
  <CharactersWithSpaces>1688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　</cp:lastModifiedBy>
  <dcterms:modified xsi:type="dcterms:W3CDTF">2022-12-16T07:29:37Z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360BEBE567F845BBAEEA0C8287DEC10D</vt:lpwstr>
  </property>
</Properties>
</file>