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731" w:firstLineChars="500"/>
        <w:rPr>
          <w:rFonts w:hint="eastAsia" w:ascii="微软雅黑" w:hAnsi="微软雅黑" w:eastAsia="微软雅黑" w:cs="微软雅黑"/>
          <w:i w:val="0"/>
          <w:iCs w:val="0"/>
          <w:caps w:val="0"/>
          <w:color w:val="222222"/>
          <w:spacing w:val="8"/>
          <w:sz w:val="0"/>
          <w:szCs w:val="0"/>
        </w:rPr>
      </w:pPr>
      <w:bookmarkStart w:id="0" w:name="_GoBack"/>
      <w:bookmarkEnd w:id="0"/>
      <w:r>
        <w:rPr>
          <w:rFonts w:hint="eastAsia" w:ascii="微软雅黑" w:hAnsi="微软雅黑" w:eastAsia="微软雅黑" w:cs="微软雅黑"/>
          <w:i w:val="0"/>
          <w:iCs w:val="0"/>
          <w:caps w:val="0"/>
          <w:color w:val="222222"/>
          <w:spacing w:val="8"/>
          <w:sz w:val="33"/>
          <w:szCs w:val="33"/>
          <w:bdr w:val="none" w:color="auto" w:sz="0" w:space="0"/>
          <w:shd w:val="clear" w:fill="FFFFFF"/>
        </w:rPr>
        <w:t>奉献在疫情防控下的最美社区书记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宋体" w:hAnsi="宋体" w:eastAsia="宋体" w:cs="宋体"/>
          <w:i w:val="0"/>
          <w:iCs w:val="0"/>
          <w:caps w:val="0"/>
          <w:color w:val="222222"/>
          <w:spacing w:val="8"/>
          <w:sz w:val="27"/>
          <w:szCs w:val="27"/>
          <w:bdr w:val="none" w:color="auto" w:sz="0" w:space="0"/>
          <w:shd w:val="clear" w:fill="FFFFFF"/>
        </w:rPr>
        <w:t>自11月25日奈曼旗第一轮全员核酸阻击战打响以来，诺恩吉雅社区党委书记、主任杭晓旭</w:t>
      </w:r>
      <w:r>
        <w:rPr>
          <w:rFonts w:hint="eastAsia" w:ascii="宋体" w:hAnsi="宋体" w:eastAsia="宋体" w:cs="宋体"/>
          <w:i w:val="0"/>
          <w:iCs w:val="0"/>
          <w:caps w:val="0"/>
          <w:color w:val="222222"/>
          <w:spacing w:val="0"/>
          <w:sz w:val="27"/>
          <w:szCs w:val="27"/>
          <w:bdr w:val="none" w:color="auto" w:sz="0" w:space="0"/>
          <w:shd w:val="clear" w:fill="FFFFFF"/>
        </w:rPr>
        <w:t>第一时间严格落实上级疫情防控政策，带动社区工作人员、网格员、党员先锋及志愿者</w:t>
      </w:r>
      <w:r>
        <w:rPr>
          <w:rFonts w:hint="eastAsia" w:ascii="宋体" w:hAnsi="宋体" w:eastAsia="宋体" w:cs="宋体"/>
          <w:i w:val="0"/>
          <w:iCs w:val="0"/>
          <w:caps w:val="0"/>
          <w:color w:val="222222"/>
          <w:spacing w:val="8"/>
          <w:sz w:val="27"/>
          <w:szCs w:val="27"/>
          <w:bdr w:val="none" w:color="auto" w:sz="0" w:space="0"/>
          <w:shd w:val="clear" w:fill="FFFFFF"/>
        </w:rPr>
        <w:t>和共驻共建单位干部职工，夜以继日地奋战在疫情防控工作的第一线，</w:t>
      </w:r>
      <w:r>
        <w:rPr>
          <w:rFonts w:hint="eastAsia" w:ascii="宋体" w:hAnsi="宋体" w:eastAsia="宋体" w:cs="宋体"/>
          <w:i w:val="0"/>
          <w:iCs w:val="0"/>
          <w:caps w:val="0"/>
          <w:color w:val="222222"/>
          <w:spacing w:val="0"/>
          <w:sz w:val="27"/>
          <w:szCs w:val="27"/>
          <w:bdr w:val="none" w:color="auto" w:sz="0" w:space="0"/>
          <w:shd w:val="clear" w:fill="FFFFFF"/>
        </w:rPr>
        <w:t>充分发挥基层党组织战斗堡垒和党员先锋模范作用。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30"/>
        </w:rPr>
      </w:pPr>
      <w:r>
        <w:rPr>
          <w:rFonts w:hint="eastAsia" w:ascii="微软雅黑" w:hAnsi="微软雅黑" w:eastAsia="微软雅黑" w:cs="微软雅黑"/>
          <w:i w:val="0"/>
          <w:iCs w:val="0"/>
          <w:caps w:val="0"/>
          <w:color w:val="222222"/>
          <w:spacing w:val="30"/>
          <w:sz w:val="25"/>
          <w:szCs w:val="25"/>
          <w:shd w:val="clear" w:fill="FFFFFF"/>
        </w:rPr>
        <w:drawing>
          <wp:inline distT="0" distB="0" distL="114300" distR="114300">
            <wp:extent cx="5020945" cy="3128645"/>
            <wp:effectExtent l="0" t="0" r="8255" b="1460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20945" cy="312864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宋体" w:hAnsi="宋体" w:eastAsia="宋体" w:cs="宋体"/>
          <w:i w:val="0"/>
          <w:iCs w:val="0"/>
          <w:caps w:val="0"/>
          <w:color w:val="222222"/>
          <w:spacing w:val="0"/>
          <w:sz w:val="27"/>
          <w:szCs w:val="27"/>
          <w:bdr w:val="none" w:color="auto" w:sz="0" w:space="0"/>
          <w:shd w:val="clear" w:fill="FFFFFF"/>
        </w:rPr>
        <w:t>杭书记逆风而行舍小家顾大家，起早贪黑，没有假日，每天仅睡3、4个小时，手机24小时畅通，半夜接到电话随时执行任务，有时一天只吃一顿饭。在寒风凛冽的天气中，杭书记的手冻僵了、脸冻红了，额头上挂了一层白霜，但她始终笑靥如花，“有事找我，我来吧，没事”……连续六轮的全员核酸检测工作中，在杭书记的带领下，每次全员核酸前一天，其中四个采样点都要提前搭好帐篷，但因天气寒冷，夹杂着大风，前一天搭好的帐篷被大风摧毁，第二天早上五点多组织网格员、志愿者重新搭好帐篷，苦不苦？累不累？冷不冷？她始终关心的是他人，作为社区工作人员的我们，心中满是心疼，但她那笑靥如花的脸顿时让我们温暖如春，在她的带领下每次全员核酸检测工作都能顺利圆满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pPr>
      <w:r>
        <w:rPr>
          <w:rFonts w:hint="eastAsia" w:ascii="宋体" w:hAnsi="宋体" w:eastAsia="宋体" w:cs="宋体"/>
          <w:i w:val="0"/>
          <w:iCs w:val="0"/>
          <w:caps w:val="0"/>
          <w:color w:val="222222"/>
          <w:spacing w:val="0"/>
          <w:sz w:val="28"/>
          <w:szCs w:val="28"/>
          <w:shd w:val="clear" w:fill="FFFFFF"/>
        </w:rPr>
        <w:drawing>
          <wp:anchor distT="0" distB="0" distL="114300" distR="114300" simplePos="0" relativeHeight="251661312" behindDoc="0" locked="0" layoutInCell="1" allowOverlap="1">
            <wp:simplePos x="0" y="0"/>
            <wp:positionH relativeFrom="column">
              <wp:posOffset>-6350</wp:posOffset>
            </wp:positionH>
            <wp:positionV relativeFrom="paragraph">
              <wp:posOffset>78105</wp:posOffset>
            </wp:positionV>
            <wp:extent cx="5396230" cy="2155190"/>
            <wp:effectExtent l="0" t="0" r="13970" b="16510"/>
            <wp:wrapSquare wrapText="bothSides"/>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396230" cy="2155190"/>
                    </a:xfrm>
                    <a:prstGeom prst="rect">
                      <a:avLst/>
                    </a:prstGeom>
                    <a:noFill/>
                    <a:ln w="9525">
                      <a:noFill/>
                    </a:ln>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222222"/>
          <w:spacing w:val="8"/>
          <w:sz w:val="28"/>
          <w:szCs w:val="28"/>
          <w:bdr w:val="none" w:color="auto" w:sz="0" w:space="0"/>
          <w:shd w:val="clear" w:fill="FFFFFF"/>
        </w:rPr>
        <w:t>   在封控静默的日子里，</w:t>
      </w:r>
      <w:r>
        <w:rPr>
          <w:rFonts w:hint="eastAsia" w:ascii="宋体" w:hAnsi="宋体" w:eastAsia="宋体" w:cs="宋体"/>
          <w:i w:val="0"/>
          <w:iCs w:val="0"/>
          <w:caps w:val="0"/>
          <w:color w:val="222222"/>
          <w:spacing w:val="0"/>
          <w:sz w:val="28"/>
          <w:szCs w:val="28"/>
          <w:bdr w:val="none" w:color="auto" w:sz="0" w:space="0"/>
          <w:shd w:val="clear" w:fill="FFFFFF"/>
        </w:rPr>
        <w:t>为更好地保障疫情期间我辖区居民生活物资需求，一份份“应急蔬菜包”第一时间安排好网格员陆续送至居民家中，保障封管控区居民日常生活。12月3日我社区一小区的一个单元接到紧急封控通知，社区书记杭晓旭抓紧组织人员对小区单元进行消杀封控，紧急联系安排人员上门进行核酸检测，像陀螺一样又忙了起来。12月5日第六轮全员核酸检测她从早上5点多一直忙到中午12点30分，让我们先回家她报完表在走……孰不知她报完表后又到各个网格走一遍把重点人员放在门外的垃圾逐一清走，到家时已是下午4点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491480" cy="3049270"/>
            <wp:effectExtent l="0" t="0" r="13970" b="17780"/>
            <wp:wrapSquare wrapText="bothSides"/>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491480" cy="3049270"/>
                    </a:xfrm>
                    <a:prstGeom prst="rect">
                      <a:avLst/>
                    </a:prstGeom>
                    <a:noFill/>
                    <a:ln w="9525">
                      <a:noFill/>
                    </a:ln>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宋体" w:hAnsi="宋体" w:eastAsia="宋体" w:cs="宋体"/>
          <w:i w:val="0"/>
          <w:iCs w:val="0"/>
          <w:caps w:val="0"/>
          <w:color w:val="222222"/>
          <w:spacing w:val="0"/>
          <w:sz w:val="28"/>
          <w:szCs w:val="28"/>
          <w:bdr w:val="none" w:color="auto" w:sz="0" w:space="0"/>
          <w:shd w:val="clear" w:fill="FFFFFF"/>
        </w:rPr>
        <w:t>她没有豪言壮语，她用自己的实际行动</w:t>
      </w:r>
      <w:r>
        <w:rPr>
          <w:rFonts w:hint="eastAsia" w:ascii="宋体" w:hAnsi="宋体" w:eastAsia="宋体" w:cs="宋体"/>
          <w:i w:val="0"/>
          <w:iCs w:val="0"/>
          <w:caps w:val="0"/>
          <w:color w:val="222222"/>
          <w:spacing w:val="8"/>
          <w:sz w:val="28"/>
          <w:szCs w:val="28"/>
          <w:bdr w:val="none" w:color="auto" w:sz="0" w:space="0"/>
          <w:shd w:val="clear" w:fill="FFFFFF"/>
        </w:rPr>
        <w:t>诠释“全心全意为居民服务”的初心使命。她的笑脸、她的力量、她的担当书写着诺恩吉雅社区最美抗疫篇章！</w:t>
      </w:r>
      <w:r>
        <w:rPr>
          <w:rFonts w:hint="eastAsia" w:ascii="宋体" w:hAnsi="宋体" w:eastAsia="宋体" w:cs="宋体"/>
          <w:i w:val="0"/>
          <w:iCs w:val="0"/>
          <w:caps w:val="0"/>
          <w:color w:val="000000"/>
          <w:spacing w:val="0"/>
          <w:sz w:val="28"/>
          <w:szCs w:val="28"/>
          <w:bdr w:val="none" w:color="auto" w:sz="0" w:space="0"/>
          <w:shd w:val="clear" w:fill="FFFFFF"/>
        </w:rPr>
        <w:t>她是就是诺恩吉雅社区疫情防控前线最美书记，最美“逆行者”——杭晓旭。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222222"/>
          <w:spacing w:val="8"/>
          <w:sz w:val="25"/>
          <w:szCs w:val="25"/>
          <w:shd w:val="clear" w:fill="FFFFFF"/>
        </w:rPr>
        <w:drawing>
          <wp:anchor distT="0" distB="0" distL="114300" distR="114300" simplePos="0" relativeHeight="251659264" behindDoc="0" locked="0" layoutInCell="1" allowOverlap="1">
            <wp:simplePos x="0" y="0"/>
            <wp:positionH relativeFrom="column">
              <wp:posOffset>213995</wp:posOffset>
            </wp:positionH>
            <wp:positionV relativeFrom="paragraph">
              <wp:posOffset>3175</wp:posOffset>
            </wp:positionV>
            <wp:extent cx="5250815" cy="3325495"/>
            <wp:effectExtent l="0" t="0" r="6985" b="8255"/>
            <wp:wrapSquare wrapText="bothSides"/>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7"/>
                    <a:stretch>
                      <a:fillRect/>
                    </a:stretch>
                  </pic:blipFill>
                  <pic:spPr>
                    <a:xfrm>
                      <a:off x="0" y="0"/>
                      <a:ext cx="5250815" cy="3325495"/>
                    </a:xfrm>
                    <a:prstGeom prst="rect">
                      <a:avLst/>
                    </a:prstGeom>
                    <a:noFill/>
                    <a:ln w="9525">
                      <a:noFill/>
                    </a:ln>
                  </pic:spPr>
                </pic:pic>
              </a:graphicData>
            </a:graphic>
          </wp:anchor>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720" w:firstLineChars="2000"/>
        <w:jc w:val="both"/>
      </w:pPr>
      <w:r>
        <w:rPr>
          <w:rFonts w:hint="eastAsia" w:ascii="微软雅黑" w:hAnsi="微软雅黑" w:eastAsia="微软雅黑" w:cs="微软雅黑"/>
          <w:i w:val="0"/>
          <w:iCs w:val="0"/>
          <w:caps w:val="0"/>
          <w:color w:val="222222"/>
          <w:spacing w:val="8"/>
          <w:sz w:val="27"/>
          <w:szCs w:val="27"/>
          <w:bdr w:val="none" w:color="auto" w:sz="0" w:space="0"/>
          <w:shd w:val="clear" w:fill="FFFFFF"/>
        </w:rPr>
        <w:t>诺恩吉雅社区党委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34" w:firstLineChars="1900"/>
        <w:jc w:val="both"/>
      </w:pPr>
      <w:r>
        <w:rPr>
          <w:rFonts w:hint="eastAsia" w:ascii="微软雅黑" w:hAnsi="微软雅黑" w:eastAsia="微软雅黑" w:cs="微软雅黑"/>
          <w:i w:val="0"/>
          <w:iCs w:val="0"/>
          <w:caps w:val="0"/>
          <w:color w:val="222222"/>
          <w:spacing w:val="8"/>
          <w:sz w:val="27"/>
          <w:szCs w:val="27"/>
          <w:bdr w:val="none" w:color="auto" w:sz="0" w:space="0"/>
          <w:shd w:val="clear" w:fill="FFFFFF"/>
        </w:rPr>
        <w:t>2022年12月5日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222222"/>
          <w:spacing w:val="8"/>
          <w:sz w:val="25"/>
          <w:szCs w:val="25"/>
          <w:bdr w:val="none" w:color="auto" w:sz="0" w:space="0"/>
          <w:shd w:val="clear" w:fill="FFFFFF"/>
        </w:rPr>
        <w:drawing>
          <wp:inline distT="0" distB="0" distL="114300" distR="114300">
            <wp:extent cx="2457450" cy="245745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8"/>
                    <a:stretch>
                      <a:fillRect/>
                    </a:stretch>
                  </pic:blipFill>
                  <pic:spPr>
                    <a:xfrm>
                      <a:off x="0" y="0"/>
                      <a:ext cx="2457450" cy="245745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WU4MmQxM2ExNDYwM2NmYzA1ODBkMjM3MTYxYjgifQ=="/>
  </w:docVars>
  <w:rsids>
    <w:rsidRoot w:val="00000000"/>
    <w:rsid w:val="2EDE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834</Words>
  <Characters>858</Characters>
  <Lines>0</Lines>
  <Paragraphs>0</Paragraphs>
  <TotalTime>1</TotalTime>
  <ScaleCrop>false</ScaleCrop>
  <LinksUpToDate>false</LinksUpToDate>
  <CharactersWithSpaces>865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2022-12-20T03:57:45Z</dcterms:created>
  <dc:creator>s</dc:creator>
  <cp:lastModifiedBy>沐浴阳光666</cp:lastModifiedBy>
  <dcterms:modified xsi:type="dcterms:W3CDTF">2022-12-20T03:59:56Z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2608DA5CB5034962BC402A6900693DE7</vt:lpwstr>
  </property>
</Properties>
</file>