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44"/>
          <w:szCs w:val="44"/>
          <w:lang w:val="en-US" w:eastAsia="zh-CN"/>
        </w:rPr>
      </w:pPr>
      <w:bookmarkStart w:id="0" w:name="_GoBack"/>
      <w:r>
        <w:rPr>
          <w:rFonts w:hint="eastAsia" w:ascii="黑体" w:hAnsi="黑体" w:eastAsia="黑体" w:cs="黑体"/>
          <w:b w:val="0"/>
          <w:bCs w:val="0"/>
          <w:sz w:val="44"/>
          <w:szCs w:val="44"/>
          <w:lang w:val="en-US" w:eastAsia="zh-CN"/>
        </w:rPr>
        <w:t>2022年章古台嘎查党组织书记抓基层党建工作述职报告</w:t>
      </w:r>
    </w:p>
    <w:bookmarkEnd w:id="0"/>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各位领导、同志们：</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按照镇党委的工作部署和要求，本人认真履行支部书记党建工作第一责任人职责，坚持做到抓班子带队伍，抓好党建促发展。现将2022年度我村</w:t>
      </w:r>
      <w:r>
        <w:rPr>
          <w:rFonts w:hint="eastAsia" w:ascii="仿宋" w:hAnsi="仿宋" w:eastAsia="仿宋" w:cs="仿宋"/>
          <w:b w:val="0"/>
          <w:bCs w:val="0"/>
          <w:sz w:val="32"/>
          <w:szCs w:val="32"/>
        </w:rPr>
        <w:t>党建工作情况</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"http://www.haoword.com/syfanwen/huibao/" \t "_blank" </w:instrText>
      </w:r>
      <w:r>
        <w:rPr>
          <w:rFonts w:hint="eastAsia" w:ascii="仿宋" w:hAnsi="仿宋" w:eastAsia="仿宋" w:cs="仿宋"/>
          <w:b w:val="0"/>
          <w:bCs w:val="0"/>
          <w:sz w:val="32"/>
          <w:szCs w:val="32"/>
        </w:rPr>
        <w:fldChar w:fldCharType="separate"/>
      </w:r>
      <w:r>
        <w:rPr>
          <w:rStyle w:val="6"/>
          <w:rFonts w:hint="eastAsia" w:ascii="仿宋" w:hAnsi="仿宋" w:eastAsia="仿宋" w:cs="仿宋"/>
          <w:b w:val="0"/>
          <w:bCs w:val="0"/>
          <w:sz w:val="32"/>
          <w:szCs w:val="32"/>
        </w:rPr>
        <w:t>汇报</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如下：</w:t>
      </w:r>
    </w:p>
    <w:p>
      <w:pPr>
        <w:keepNext w:val="0"/>
        <w:keepLines w:val="0"/>
        <w:pageBreakBefore w:val="0"/>
        <w:kinsoku/>
        <w:wordWrap/>
        <w:overflowPunct/>
        <w:topLinePunct w:val="0"/>
        <w:bidi w:val="0"/>
        <w:spacing w:beforeAutospacing="0" w:afterAutospacing="0" w:line="560" w:lineRule="exact"/>
        <w:ind w:firstLine="640" w:firstLineChars="200"/>
        <w:jc w:val="left"/>
        <w:rPr>
          <w:rFonts w:hint="eastAsia" w:ascii="仿宋" w:hAnsi="仿宋" w:eastAsia="仿宋" w:cs="仿宋"/>
          <w:spacing w:val="-4"/>
          <w:sz w:val="32"/>
          <w:szCs w:val="32"/>
          <w:highlight w:val="none"/>
          <w:lang w:val="en-US" w:eastAsia="zh-CN"/>
        </w:rPr>
      </w:pPr>
      <w:r>
        <w:rPr>
          <w:rFonts w:hint="eastAsia" w:ascii="仿宋" w:hAnsi="仿宋" w:eastAsia="仿宋" w:cs="仿宋"/>
          <w:b w:val="0"/>
          <w:bCs w:val="0"/>
          <w:sz w:val="32"/>
          <w:szCs w:val="32"/>
          <w:lang w:eastAsia="zh-CN"/>
        </w:rPr>
        <w:t>一、</w:t>
      </w:r>
      <w:r>
        <w:rPr>
          <w:rFonts w:hint="eastAsia" w:ascii="仿宋" w:hAnsi="仿宋" w:eastAsia="仿宋" w:cs="仿宋"/>
          <w:b/>
          <w:bCs/>
          <w:spacing w:val="-4"/>
          <w:sz w:val="32"/>
          <w:szCs w:val="32"/>
          <w:highlight w:val="none"/>
          <w:lang w:val="en-US" w:eastAsia="zh-CN"/>
        </w:rPr>
        <w:t>学习贯彻习近平新时代中国特色社会主义思想和党的二十大精神情况</w:t>
      </w:r>
      <w:r>
        <w:rPr>
          <w:rFonts w:hint="eastAsia" w:ascii="仿宋" w:hAnsi="仿宋" w:eastAsia="仿宋" w:cs="仿宋"/>
          <w:b/>
          <w:bCs/>
          <w:spacing w:val="-4"/>
          <w:sz w:val="32"/>
          <w:szCs w:val="32"/>
          <w:highlight w:val="none"/>
          <w:lang w:eastAsia="zh-CN"/>
        </w:rPr>
        <w:t>。</w:t>
      </w:r>
      <w:r>
        <w:rPr>
          <w:rFonts w:hint="eastAsia" w:ascii="仿宋" w:hAnsi="仿宋" w:eastAsia="仿宋" w:cs="仿宋"/>
          <w:spacing w:val="-4"/>
          <w:sz w:val="32"/>
          <w:szCs w:val="32"/>
          <w:highlight w:val="none"/>
          <w:lang w:eastAsia="zh-CN"/>
        </w:rPr>
        <w:t>我支部坚持每月如期开展主题</w:t>
      </w:r>
      <w:r>
        <w:rPr>
          <w:rFonts w:hint="eastAsia" w:ascii="仿宋" w:hAnsi="仿宋" w:eastAsia="仿宋" w:cs="仿宋"/>
          <w:spacing w:val="-4"/>
          <w:sz w:val="32"/>
          <w:szCs w:val="32"/>
          <w:highlight w:val="none"/>
          <w:lang w:val="en-US" w:eastAsia="zh-CN"/>
        </w:rPr>
        <w:t>党</w:t>
      </w:r>
      <w:r>
        <w:rPr>
          <w:rFonts w:hint="eastAsia" w:ascii="仿宋" w:hAnsi="仿宋" w:eastAsia="仿宋" w:cs="仿宋"/>
          <w:spacing w:val="-4"/>
          <w:sz w:val="32"/>
          <w:szCs w:val="32"/>
          <w:highlight w:val="none"/>
          <w:lang w:eastAsia="zh-CN"/>
        </w:rPr>
        <w:t>日专题学习和每周常态化开展书记周例会学习集中学习为契机，通过学习强国</w:t>
      </w:r>
      <w:r>
        <w:rPr>
          <w:rFonts w:hint="eastAsia" w:ascii="仿宋" w:hAnsi="仿宋" w:eastAsia="仿宋" w:cs="仿宋"/>
          <w:spacing w:val="-4"/>
          <w:sz w:val="32"/>
          <w:szCs w:val="32"/>
          <w:highlight w:val="none"/>
          <w:lang w:val="en-US" w:eastAsia="zh-CN"/>
        </w:rPr>
        <w:t>APP个人学习为拓展，线上线下相结合的方式</w:t>
      </w:r>
      <w:r>
        <w:rPr>
          <w:rFonts w:hint="eastAsia" w:ascii="仿宋" w:hAnsi="仿宋" w:eastAsia="仿宋" w:cs="仿宋"/>
          <w:spacing w:val="-4"/>
          <w:sz w:val="32"/>
          <w:szCs w:val="32"/>
          <w:highlight w:val="none"/>
          <w:lang w:eastAsia="zh-CN"/>
        </w:rPr>
        <w:t>认真传达学习贯彻党的</w:t>
      </w:r>
      <w:r>
        <w:rPr>
          <w:rFonts w:hint="eastAsia" w:ascii="仿宋" w:hAnsi="仿宋" w:eastAsia="仿宋" w:cs="仿宋"/>
          <w:spacing w:val="-4"/>
          <w:sz w:val="32"/>
          <w:szCs w:val="32"/>
          <w:highlight w:val="none"/>
          <w:lang w:val="en-US" w:eastAsia="zh-CN"/>
        </w:rPr>
        <w:t>二十大</w:t>
      </w:r>
      <w:r>
        <w:rPr>
          <w:rFonts w:hint="eastAsia" w:ascii="仿宋" w:hAnsi="仿宋" w:eastAsia="仿宋" w:cs="仿宋"/>
          <w:spacing w:val="-4"/>
          <w:sz w:val="32"/>
          <w:szCs w:val="32"/>
          <w:highlight w:val="none"/>
          <w:lang w:eastAsia="zh-CN"/>
        </w:rPr>
        <w:t>全会精神，贯彻落实习近平总书记关于内蒙古工作重要讲话重要指示批示精神。</w:t>
      </w:r>
      <w:r>
        <w:rPr>
          <w:rFonts w:hint="eastAsia" w:ascii="仿宋" w:hAnsi="仿宋" w:eastAsia="仿宋" w:cs="仿宋"/>
          <w:spacing w:val="-4"/>
          <w:sz w:val="32"/>
          <w:szCs w:val="32"/>
          <w:highlight w:val="none"/>
          <w:lang w:val="en-US" w:eastAsia="zh-CN"/>
        </w:rPr>
        <w:t>引导支部全体党员干部把思想真正统一到党的最新精神上来，教育引导党员干部坚决捍卫“两个确立”、树牢“四个意识”、坚定“四个自信”，做到“两个维护”。</w:t>
      </w:r>
    </w:p>
    <w:p>
      <w:pPr>
        <w:keepNext w:val="0"/>
        <w:keepLines w:val="0"/>
        <w:pageBreakBefore w:val="0"/>
        <w:numPr>
          <w:ilvl w:val="0"/>
          <w:numId w:val="0"/>
        </w:numPr>
        <w:kinsoku/>
        <w:wordWrap/>
        <w:overflowPunct/>
        <w:topLinePunct w:val="0"/>
        <w:bidi w:val="0"/>
        <w:spacing w:beforeAutospacing="0" w:afterAutospacing="0" w:line="560" w:lineRule="exact"/>
        <w:ind w:firstLine="627" w:firstLineChars="200"/>
        <w:rPr>
          <w:rFonts w:hint="eastAsia" w:ascii="仿宋" w:hAnsi="仿宋" w:eastAsia="仿宋" w:cs="仿宋"/>
          <w:spacing w:val="-4"/>
          <w:sz w:val="32"/>
          <w:szCs w:val="32"/>
          <w:highlight w:val="none"/>
          <w:lang w:eastAsia="zh-CN"/>
        </w:rPr>
      </w:pPr>
      <w:r>
        <w:rPr>
          <w:rFonts w:hint="eastAsia" w:ascii="仿宋" w:hAnsi="仿宋" w:eastAsia="仿宋" w:cs="仿宋"/>
          <w:b/>
          <w:bCs/>
          <w:spacing w:val="-4"/>
          <w:sz w:val="32"/>
          <w:szCs w:val="32"/>
          <w:highlight w:val="none"/>
          <w:lang w:eastAsia="zh-CN"/>
        </w:rPr>
        <w:t>二、年度党建工作完成情况</w:t>
      </w:r>
      <w:r>
        <w:rPr>
          <w:rFonts w:hint="eastAsia" w:ascii="仿宋" w:hAnsi="仿宋" w:eastAsia="仿宋" w:cs="仿宋"/>
          <w:spacing w:val="-4"/>
          <w:sz w:val="32"/>
          <w:szCs w:val="32"/>
          <w:highlight w:val="none"/>
          <w:lang w:eastAsia="zh-CN"/>
        </w:rPr>
        <w:t>。</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（一）落实“三会一课”制度，定期召开党员会议，对村内所有重大事项，实行公平民主决议。全年支部书记讲党课2次。召开党员大会12次。</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年初3月份我支部召开组织生活会，会上所有党员认真学习《中共中央国务院关于做好2022年全面推进乡村振兴重点工作的意见》，参会党员开展了批评与自我批评，支部书记与参会党员进行了谈心谈话，班子对照要求查摆出3个存在问题，并列出整改清单，建立台账，制定整改措施逐一整改销号。</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（三）按照镇党委发展党员工作要求完成了2名发展对象的党员转正工作。党费收缴方面，年初制定支部党费收缴明细，按照明细要求全年4个季度党费全部上交镇组织办。</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（四）健全网格员制度，我村共有21名网格员，在疫情期间，网格员发挥作用特别突出，群策群力，尽职尽责，全年表彰6名表现突出的网格员。</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4"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pacing w:val="-4"/>
          <w:sz w:val="32"/>
          <w:szCs w:val="32"/>
          <w:highlight w:val="none"/>
          <w:lang w:eastAsia="zh-CN"/>
        </w:rPr>
        <w:t>（五）加强党群服务中心建设方面，我支部现在各个功能室基本齐全，各类制度基本上墙，屋内墙体重新刮大白，文化活动室正在筹建中。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pacing w:val="0"/>
          <w:sz w:val="32"/>
          <w:szCs w:val="32"/>
          <w:lang w:val="en-US" w:eastAsia="zh-CN"/>
        </w:rPr>
        <w:t>（六）防范和整治“村霸”，成立工作领导小组，做好思想发动，做好排查，制定工作方案。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7" w:firstLineChars="200"/>
        <w:jc w:val="both"/>
        <w:textAlignment w:val="auto"/>
        <w:rPr>
          <w:rFonts w:hint="eastAsia" w:ascii="仿宋" w:hAnsi="仿宋" w:eastAsia="仿宋" w:cs="仿宋"/>
          <w:b/>
          <w:bCs/>
          <w:spacing w:val="-4"/>
          <w:sz w:val="32"/>
          <w:szCs w:val="32"/>
          <w:highlight w:val="none"/>
          <w:lang w:val="en-US" w:eastAsia="zh-CN"/>
        </w:rPr>
      </w:pPr>
      <w:r>
        <w:rPr>
          <w:rFonts w:hint="eastAsia" w:ascii="仿宋" w:hAnsi="仿宋" w:eastAsia="仿宋" w:cs="仿宋"/>
          <w:b/>
          <w:bCs/>
          <w:spacing w:val="-4"/>
          <w:sz w:val="32"/>
          <w:szCs w:val="32"/>
          <w:highlight w:val="none"/>
          <w:lang w:eastAsia="zh-CN"/>
        </w:rPr>
        <w:t>三、</w:t>
      </w:r>
      <w:r>
        <w:rPr>
          <w:rFonts w:hint="eastAsia" w:ascii="仿宋" w:hAnsi="仿宋" w:eastAsia="仿宋" w:cs="仿宋"/>
          <w:b/>
          <w:bCs/>
          <w:spacing w:val="-4"/>
          <w:sz w:val="32"/>
          <w:szCs w:val="32"/>
          <w:highlight w:val="none"/>
          <w:lang w:val="en-US" w:eastAsia="zh-CN"/>
        </w:rPr>
        <w:t>中心工作开展情况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（一）巩固脱贫攻坚成果有效衔接乡村振兴方面，两委成员积极与镇内企业毕氏集团招工处联系安排脱贫户劳动力就业。为发展养殖的贫困户积极协调贷款扩大养殖规模。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（二）疫情防控，落实新冠疫情防控工作和全员核酸检测应急预案，圆满完成三次全员核酸检测任务，对于行动不便的老人村委会出车，车接车送全部接种新冠疫苗。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pacing w:val="0"/>
          <w:sz w:val="32"/>
          <w:szCs w:val="32"/>
          <w:lang w:val="en-US" w:eastAsia="zh-CN"/>
        </w:rPr>
        <w:t>（三）及时化解群众矛盾，做到小事不出村，大事有人管。</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right="0" w:righ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四、党风廉政建设方面</w:t>
      </w:r>
      <w:r>
        <w:rPr>
          <w:rFonts w:hint="eastAsia" w:ascii="仿宋" w:hAnsi="仿宋" w:eastAsia="仿宋" w:cs="仿宋"/>
          <w:b w:val="0"/>
          <w:bCs w:val="0"/>
          <w:sz w:val="32"/>
          <w:szCs w:val="32"/>
          <w:lang w:val="en-US" w:eastAsia="zh-CN"/>
        </w:rPr>
        <w:t xml:space="preserve"> 结合主题党日及书记周例会学习等活动认真学习《中国共产党纪律条例处分》等党风廉政建设方面的理论，武装头脑，领会精神。在民主法治建设上，积极推行三务公开，实行民主理财，增加了工作透明度。</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right="0" w:righ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五、意识形态工作方面 </w:t>
      </w:r>
    </w:p>
    <w:p>
      <w:pPr>
        <w:pStyle w:val="3"/>
        <w:keepNext w:val="0"/>
        <w:keepLines w:val="0"/>
        <w:pageBreakBefore w:val="0"/>
        <w:widowControl/>
        <w:numPr>
          <w:numId w:val="0"/>
        </w:numPr>
        <w:suppressLineNumbers w:val="0"/>
        <w:kinsoku/>
        <w:wordWrap/>
        <w:overflowPunct/>
        <w:topLinePunct w:val="0"/>
        <w:bidi w:val="0"/>
        <w:spacing w:beforeAutospacing="0" w:afterAutospacing="0" w:line="560" w:lineRule="exact"/>
        <w:ind w:right="0" w:righ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（一）支部书记进行微信群管理及时推送各项日常工作的正面言论，对不当言论及时制止并做好监督工作。</w:t>
      </w:r>
    </w:p>
    <w:p>
      <w:pPr>
        <w:pStyle w:val="3"/>
        <w:keepNext w:val="0"/>
        <w:keepLines w:val="0"/>
        <w:pageBreakBefore w:val="0"/>
        <w:widowControl/>
        <w:numPr>
          <w:numId w:val="0"/>
        </w:numPr>
        <w:suppressLineNumbers w:val="0"/>
        <w:kinsoku/>
        <w:wordWrap/>
        <w:overflowPunct/>
        <w:topLinePunct w:val="0"/>
        <w:bidi w:val="0"/>
        <w:spacing w:beforeAutospacing="0" w:afterAutospacing="0" w:line="560" w:lineRule="exact"/>
        <w:ind w:right="0" w:righ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（二）建立了3支新时代文明实践志愿者队伍，每月开展送党报党刊、党员额吉帮扶贫困户儿童、清理街道村部卫生等志愿服务。</w:t>
      </w:r>
    </w:p>
    <w:p>
      <w:pPr>
        <w:pStyle w:val="3"/>
        <w:keepNext w:val="0"/>
        <w:keepLines w:val="0"/>
        <w:pageBreakBefore w:val="0"/>
        <w:widowControl/>
        <w:numPr>
          <w:numId w:val="0"/>
        </w:numPr>
        <w:suppressLineNumbers w:val="0"/>
        <w:kinsoku/>
        <w:wordWrap/>
        <w:overflowPunct/>
        <w:topLinePunct w:val="0"/>
        <w:bidi w:val="0"/>
        <w:spacing w:beforeAutospacing="0" w:afterAutospacing="0" w:line="560" w:lineRule="exact"/>
        <w:ind w:right="0" w:righ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（三）对草原书屋存在的草原书屋规章制度未上墙，书屋门牌未挂，书籍摆放未分类，未粘贴学习强国二维码等问题及时进行了整改销号。</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leftChars="0" w:right="0" w:righ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六、集体经济方面</w:t>
      </w:r>
      <w:r>
        <w:rPr>
          <w:rFonts w:hint="eastAsia" w:ascii="仿宋" w:hAnsi="仿宋" w:eastAsia="仿宋" w:cs="仿宋"/>
          <w:b w:val="0"/>
          <w:bCs w:val="0"/>
          <w:sz w:val="32"/>
          <w:szCs w:val="32"/>
          <w:lang w:val="en-US" w:eastAsia="zh-CN"/>
        </w:rPr>
        <w:t xml:space="preserve"> 新建养殖小区已对外发包，集体经济收入增加了6万元。目前正在筹备建设农贸市场，建成后摊位对外发包每年集体经济收入将会增加2万元。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560" w:lineRule="exact"/>
        <w:ind w:leftChars="0" w:right="0" w:rightChars="0" w:firstLine="627" w:firstLineChars="200"/>
        <w:jc w:val="both"/>
        <w:textAlignment w:val="baseline"/>
        <w:rPr>
          <w:rFonts w:hint="eastAsia" w:ascii="仿宋" w:hAnsi="仿宋" w:eastAsia="仿宋" w:cs="仿宋"/>
          <w:spacing w:val="-4"/>
          <w:sz w:val="32"/>
          <w:szCs w:val="32"/>
          <w:highlight w:val="none"/>
          <w:lang w:val="en-US" w:eastAsia="zh-CN"/>
        </w:rPr>
      </w:pPr>
      <w:r>
        <w:rPr>
          <w:rFonts w:hint="eastAsia" w:ascii="仿宋" w:hAnsi="仿宋" w:eastAsia="仿宋" w:cs="仿宋"/>
          <w:b/>
          <w:bCs/>
          <w:spacing w:val="-4"/>
          <w:sz w:val="32"/>
          <w:szCs w:val="32"/>
          <w:highlight w:val="none"/>
          <w:lang w:val="en-US" w:eastAsia="zh-CN"/>
        </w:rPr>
        <w:t>七、统一战线方面</w:t>
      </w:r>
      <w:r>
        <w:rPr>
          <w:rFonts w:hint="eastAsia" w:ascii="仿宋" w:hAnsi="仿宋" w:eastAsia="仿宋" w:cs="仿宋"/>
          <w:spacing w:val="-4"/>
          <w:sz w:val="32"/>
          <w:szCs w:val="32"/>
          <w:highlight w:val="none"/>
          <w:lang w:val="en-US" w:eastAsia="zh-CN"/>
        </w:rPr>
        <w:t>。支部书记主抓统战工作，明确一名两委成员负责信教人员登记及侨情普查工作。</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560" w:lineRule="exact"/>
        <w:ind w:right="0" w:rightChars="0" w:firstLine="643" w:firstLineChars="200"/>
        <w:jc w:val="both"/>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八、存在的问题及下一步工作计划</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left="319" w:leftChars="152" w:right="0" w:rightChars="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（一）存在的问题</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left="319" w:leftChars="152"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1、党员思想保守，观念陈旧，跟不上时代发展步伐，理论和实践水平有限，缺乏发挥作用的能力。2、组织纪律松散，对组织生活的重要性认识不够到位，部分党员因事务繁忙，而消极对待。3、部分党员党性观念仍然较差，在党不为党、在党不信党问题仍然存在，在思想上、行动上、言语上与党组织不能保持一致，还有待更进一步加强培训与学习。</w:t>
      </w:r>
    </w:p>
    <w:p>
      <w:pPr>
        <w:pStyle w:val="3"/>
        <w:keepNext w:val="0"/>
        <w:keepLines w:val="0"/>
        <w:pageBreakBefore w:val="0"/>
        <w:widowControl/>
        <w:suppressLineNumbers w:val="0"/>
        <w:kinsoku/>
        <w:wordWrap/>
        <w:overflowPunct/>
        <w:topLinePunct w:val="0"/>
        <w:bidi w:val="0"/>
        <w:spacing w:beforeAutospacing="0" w:afterAutospacing="0"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（二）下一步工作计划</w:t>
      </w:r>
      <w:r>
        <w:rPr>
          <w:rFonts w:hint="eastAsia" w:ascii="仿宋" w:hAnsi="仿宋" w:eastAsia="仿宋" w:cs="仿宋"/>
          <w:sz w:val="32"/>
          <w:szCs w:val="32"/>
          <w:lang w:val="en-US" w:eastAsia="zh-CN"/>
        </w:rPr>
        <w:t xml:space="preserve">  </w:t>
      </w:r>
    </w:p>
    <w:p>
      <w:pPr>
        <w:pStyle w:val="3"/>
        <w:keepNext w:val="0"/>
        <w:keepLines w:val="0"/>
        <w:pageBreakBefore w:val="0"/>
        <w:widowControl/>
        <w:suppressLineNumbers w:val="0"/>
        <w:kinsoku/>
        <w:wordWrap/>
        <w:overflowPunct/>
        <w:topLinePunct w:val="0"/>
        <w:bidi w:val="0"/>
        <w:spacing w:beforeAutospacing="0" w:afterAutospacing="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严格执行“三会一课”组织生活制度，切实把党员干部的思想行动统一到新常态下的工作中来。着力建设一支服务型班子队伍，</w:t>
      </w:r>
      <w:r>
        <w:rPr>
          <w:rFonts w:hint="eastAsia" w:ascii="仿宋" w:hAnsi="仿宋" w:eastAsia="仿宋" w:cs="仿宋"/>
          <w:sz w:val="32"/>
          <w:szCs w:val="32"/>
          <w:lang w:eastAsia="zh-CN"/>
        </w:rPr>
        <w:t>积极投身到乡村振兴当中。</w:t>
      </w:r>
    </w:p>
    <w:p>
      <w:pPr>
        <w:pStyle w:val="3"/>
        <w:keepNext w:val="0"/>
        <w:keepLines w:val="0"/>
        <w:pageBreakBefore w:val="0"/>
        <w:widowControl/>
        <w:suppressLineNumbers w:val="0"/>
        <w:kinsoku/>
        <w:wordWrap/>
        <w:overflowPunct/>
        <w:topLinePunct w:val="0"/>
        <w:bidi w:val="0"/>
        <w:spacing w:beforeAutospacing="0" w:afterAutospacing="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2、增加群众收入</w:t>
      </w:r>
      <w:r>
        <w:rPr>
          <w:rFonts w:hint="eastAsia" w:ascii="仿宋" w:hAnsi="仿宋" w:eastAsia="仿宋" w:cs="仿宋"/>
          <w:sz w:val="32"/>
          <w:szCs w:val="32"/>
          <w:lang w:eastAsia="zh-CN"/>
        </w:rPr>
        <w:t>方面协调相关企业单位</w:t>
      </w:r>
      <w:r>
        <w:rPr>
          <w:rFonts w:hint="eastAsia" w:ascii="仿宋" w:hAnsi="仿宋" w:eastAsia="仿宋" w:cs="仿宋"/>
          <w:sz w:val="32"/>
          <w:szCs w:val="32"/>
          <w:lang w:val="en-US" w:eastAsia="zh-CN"/>
        </w:rPr>
        <w:t>2023年积极流转土地，保证村民土地收入的情况下鼓励群众就近就地就业，增加家庭收入。</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left="630" w:leftChars="0" w:right="0" w:rightChars="0"/>
        <w:rPr>
          <w:rFonts w:hint="eastAsia" w:ascii="仿宋" w:hAnsi="仿宋" w:eastAsia="仿宋" w:cs="仿宋"/>
          <w:b w:val="0"/>
          <w:bCs w:val="0"/>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left="640" w:leftChars="0" w:right="0" w:rightChars="0"/>
        <w:rPr>
          <w:rFonts w:hint="eastAsia" w:ascii="黑体" w:hAnsi="黑体" w:eastAsia="黑体" w:cs="黑体"/>
          <w:b w:val="0"/>
          <w:bCs w:val="0"/>
          <w:sz w:val="32"/>
          <w:szCs w:val="32"/>
          <w:lang w:val="en-US" w:eastAsia="zh-CN"/>
        </w:rPr>
      </w:pPr>
    </w:p>
    <w:p>
      <w:pPr>
        <w:pStyle w:val="3"/>
        <w:keepNext w:val="0"/>
        <w:keepLines w:val="0"/>
        <w:pageBreakBefore w:val="0"/>
        <w:widowControl/>
        <w:suppressLineNumbers w:val="0"/>
        <w:kinsoku/>
        <w:wordWrap/>
        <w:overflowPunct/>
        <w:topLinePunct w:val="0"/>
        <w:bidi w:val="0"/>
        <w:spacing w:beforeAutospacing="0" w:afterAutospacing="0" w:line="560" w:lineRule="exact"/>
        <w:ind w:firstLine="640"/>
        <w:rPr>
          <w:rFonts w:hint="eastAsia" w:ascii="仿宋" w:hAnsi="仿宋" w:eastAsia="仿宋" w:cs="仿宋"/>
          <w:b w:val="0"/>
          <w:bCs w:val="0"/>
          <w:sz w:val="32"/>
          <w:szCs w:val="32"/>
        </w:rPr>
      </w:pPr>
    </w:p>
    <w:p>
      <w:pPr>
        <w:keepNext w:val="0"/>
        <w:keepLines w:val="0"/>
        <w:pageBreakBefore w:val="0"/>
        <w:kinsoku/>
        <w:wordWrap/>
        <w:overflowPunct/>
        <w:topLinePunct w:val="0"/>
        <w:bidi w:val="0"/>
        <w:spacing w:beforeAutospacing="0" w:afterAutospacing="0" w:line="560" w:lineRule="exact"/>
        <w:jc w:val="both"/>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default"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OWQ5YjllNzZlOWE4MzYzMTM5ODY0OWE5NWMyYjEifQ=="/>
  </w:docVars>
  <w:rsids>
    <w:rsidRoot w:val="00000000"/>
    <w:rsid w:val="03273477"/>
    <w:rsid w:val="07305D74"/>
    <w:rsid w:val="169726B4"/>
    <w:rsid w:val="18795F8C"/>
    <w:rsid w:val="1C160D7B"/>
    <w:rsid w:val="1C4F40F2"/>
    <w:rsid w:val="2A4F40E1"/>
    <w:rsid w:val="2CC26C85"/>
    <w:rsid w:val="2DA146A9"/>
    <w:rsid w:val="32182629"/>
    <w:rsid w:val="324B69D2"/>
    <w:rsid w:val="3E2C2A50"/>
    <w:rsid w:val="3F752DB4"/>
    <w:rsid w:val="50C549DC"/>
    <w:rsid w:val="53AC7D44"/>
    <w:rsid w:val="5C5858A4"/>
    <w:rsid w:val="62D17541"/>
    <w:rsid w:val="64F73857"/>
    <w:rsid w:val="7742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1634</Words>
  <Characters>1647</Characters>
  <Lines>0</Lines>
  <Paragraphs>0</Paragraphs>
  <TotalTime>24</TotalTime>
  <ScaleCrop>false</ScaleCrop>
  <LinksUpToDate>false</LinksUpToDate>
  <CharactersWithSpaces>1655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小双up</cp:lastModifiedBy>
  <cp:lastPrinted>2021-12-01T02:06:00Z</cp:lastPrinted>
  <dcterms:modified xsi:type="dcterms:W3CDTF">2022-12-29T07:20:47Z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4F1D0D37A4E04E3EAEBEBC85298AB70A</vt:lpwstr>
  </property>
</Properties>
</file>