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40" w:firstLineChars="100"/>
        <w:jc w:val="both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奈曼旗“三个立足”完成机构编制统计工作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760" w:firstLineChars="200"/>
        <w:jc w:val="both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760" w:firstLineChars="200"/>
        <w:jc w:val="both"/>
        <w:textAlignment w:val="auto"/>
        <w:rPr>
          <w:rFonts w:ascii="微软雅黑" w:hAnsi="微软雅黑" w:eastAsia="微软雅黑" w:cs="微软雅黑"/>
          <w:i w:val="0"/>
          <w:iCs w:val="0"/>
          <w:caps w:val="0"/>
          <w:color w:val="auto"/>
          <w:spacing w:val="8"/>
          <w:sz w:val="32"/>
          <w:szCs w:val="32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</w:rPr>
        <w:t>为贯彻落实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  <w:lang w:eastAsia="zh-CN"/>
        </w:rPr>
        <w:t>自治区党委编办、市委编办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</w:rPr>
        <w:t>机构编制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  <w:lang w:eastAsia="zh-CN"/>
        </w:rPr>
        <w:t>统计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</w:rPr>
        <w:t>相关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  <w:lang w:eastAsia="zh-CN"/>
        </w:rPr>
        <w:t>工作部署和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</w:rPr>
        <w:t>要求，确保我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  <w:lang w:eastAsia="zh-CN"/>
        </w:rPr>
        <w:t>旗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30"/>
          <w:sz w:val="32"/>
          <w:szCs w:val="32"/>
          <w:shd w:val="clear" w:color="auto" w:fill="FFFFFF"/>
        </w:rPr>
        <w:t>机构编制核查工作扎实有序开展，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奈曼旗委编办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多措并举全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面完成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机构编制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统计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工作</w:t>
      </w: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75" w:firstLineChars="200"/>
        <w:jc w:val="both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8"/>
          <w:sz w:val="32"/>
          <w:szCs w:val="32"/>
        </w:rPr>
      </w:pPr>
      <w:bookmarkStart w:id="0" w:name="_GoBack"/>
      <w:r>
        <w:rPr>
          <w:rStyle w:val="6"/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工作推进立足于“实”。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一是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强化部门联动，旗委编办积极主动对接人社、财政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等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部门开展机构编制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统计工作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。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二是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成立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统计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工作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专班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，通过现场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指导、微信、电话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等多种方式开展业务指导。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三是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强化保密意识。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统计报表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的领取、报送均由各部门（单位）指派专人负责，严禁网络上传、转载，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确保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数据安全。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75" w:firstLineChars="200"/>
        <w:jc w:val="both"/>
        <w:textAlignment w:val="auto"/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统计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信息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立足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求“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细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”。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一是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对照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统计工作进度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，分解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统计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任务，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落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“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细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”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统计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工作。做到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实名制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系统信息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修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改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人员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信息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调整有依据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；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二是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数据表格报送上求“准”。专人负责表格填写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系统调整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等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，做到数据填报准确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；</w:t>
      </w:r>
      <w:r>
        <w:rPr>
          <w:rFonts w:hint="eastAsia" w:ascii="仿宋_GB2312" w:hAnsi="微软雅黑" w:eastAsia="仿宋_GB2312" w:cs="仿宋_GB2312"/>
          <w:b/>
          <w:bCs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三是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档案资料整理上求“全”。严格规范档案整理，做到分类标准、附件齐全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、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佐证准确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，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确保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统计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</w:rPr>
        <w:t>工作有档可查、有据可依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auto"/>
          <w:spacing w:val="8"/>
          <w:sz w:val="32"/>
          <w:szCs w:val="32"/>
          <w:shd w:val="clear" w:color="auto" w:fill="FFFFFF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 w:firstLine="675" w:firstLineChars="200"/>
        <w:jc w:val="both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auto"/>
          <w:spacing w:val="8"/>
          <w:sz w:val="32"/>
          <w:szCs w:val="32"/>
        </w:rPr>
      </w:pPr>
      <w:r>
        <w:rPr>
          <w:rStyle w:val="6"/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监督审核立足于“严”。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严把审核标准，确保统计数据真实可靠、有据可依。同时以此次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统计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为契机，完善机构编制管理制度，严肃机构编制工作纪律，对于漏报、瞒报、虚报、不报、迟报等行为，严格按照《中国共产党机构编制工作条例》、《机构编制监督检查工作办法》及相关法律法规等有关规定严肃追究责任。做到监管到位，确保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  <w:lang w:eastAsia="zh-CN"/>
        </w:rPr>
        <w:t>统计</w:t>
      </w:r>
      <w:r>
        <w:rPr>
          <w:rFonts w:hint="eastAsia" w:ascii="仿宋_GB2312" w:hAnsi="微软雅黑" w:eastAsia="仿宋_GB2312" w:cs="仿宋_GB2312"/>
          <w:i w:val="0"/>
          <w:iCs w:val="0"/>
          <w:caps w:val="0"/>
          <w:color w:val="222222"/>
          <w:spacing w:val="8"/>
          <w:sz w:val="32"/>
          <w:szCs w:val="32"/>
          <w:shd w:val="clear" w:fill="FFFFFF"/>
        </w:rPr>
        <w:t>工作及时准确高质量完成。</w:t>
      </w:r>
    </w:p>
    <w:p>
      <w:pPr>
        <w:pStyle w:val="3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72" w:firstLineChars="200"/>
        <w:jc w:val="both"/>
        <w:textAlignment w:val="auto"/>
        <w:rPr>
          <w:rFonts w:hint="eastAsia" w:ascii="微软雅黑" w:hAnsi="微软雅黑" w:eastAsia="微软雅黑" w:cs="微软雅黑"/>
          <w:i w:val="0"/>
          <w:iCs w:val="0"/>
          <w:caps w:val="0"/>
          <w:color w:val="222222"/>
          <w:spacing w:val="8"/>
          <w:sz w:val="32"/>
          <w:szCs w:val="32"/>
          <w:lang w:val="en-US" w:eastAsia="zh-CN"/>
        </w:rPr>
      </w:pPr>
    </w:p>
    <w:bookmarkEnd w:id="0"/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2098" w:right="1474" w:bottom="1984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ZlZTg0M2U0Zjk2NDQ1NzBiMmY2YjBhYTQyNWQ3N2EifQ=="/>
  </w:docVars>
  <w:rsids>
    <w:rsidRoot w:val="33C46761"/>
    <w:rsid w:val="08E7715F"/>
    <w:rsid w:val="09DD0200"/>
    <w:rsid w:val="11785740"/>
    <w:rsid w:val="18742CE1"/>
    <w:rsid w:val="24B245D3"/>
    <w:rsid w:val="33C46761"/>
    <w:rsid w:val="366B28CE"/>
    <w:rsid w:val="3F737282"/>
    <w:rsid w:val="450456D7"/>
    <w:rsid w:val="4D027691"/>
    <w:rsid w:val="5153670D"/>
    <w:rsid w:val="69B813AB"/>
    <w:rsid w:val="6FDE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Normal (Web)"/>
    <w:basedOn w:val="1"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547</Words>
  <Characters>547</Characters>
  <Lines>0</Lines>
  <Paragraphs>0</Paragraphs>
  <TotalTime>1</TotalTime>
  <ScaleCrop>false</ScaleCrop>
  <LinksUpToDate>false</LinksUpToDate>
  <CharactersWithSpaces>547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2022-04-22T06:41:00Z</dcterms:created>
  <dc:creator>张爱玉</dc:creator>
  <cp:lastModifiedBy>张爱玉</cp:lastModifiedBy>
  <cp:lastPrinted>2022-04-29T00:03:00Z</cp:lastPrinted>
  <dcterms:modified xsi:type="dcterms:W3CDTF">2022-12-13T03:36:11Z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503A4B8231B0414CB59A670B199D39A0</vt:lpwstr>
  </property>
  <property fmtid="{D5CDD505-2E9C-101B-9397-08002B2CF9AE}" pid="4" name="commondata">
    <vt:lpwstr>eyJoZGlkIjoiZmZlZTg0M2U0Zjk2NDQ1NzBiMmY2YjBhYTQyNWQ3N2EifQ==</vt:lpwstr>
  </property>
</Properties>
</file>