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关于富康社区申请党组织服务群众资金项目</w:t>
      </w:r>
    </w:p>
    <w:p>
      <w:pPr>
        <w:spacing w:line="600" w:lineRule="exact"/>
        <w:ind w:firstLine="1440" w:firstLineChars="400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庆“十、一”国庆节活动</w:t>
      </w:r>
      <w:r>
        <w:rPr>
          <w:rFonts w:hint="eastAsia" w:ascii="黑体" w:hAnsi="黑体" w:eastAsia="黑体"/>
          <w:sz w:val="36"/>
          <w:szCs w:val="36"/>
        </w:rPr>
        <w:t>的公示</w:t>
      </w:r>
    </w:p>
    <w:p>
      <w:pPr>
        <w:widowControl/>
        <w:numPr>
          <w:ilvl w:val="0"/>
          <w:numId w:val="1"/>
        </w:numPr>
        <w:spacing w:before="150" w:after="100" w:afterAutospacing="1" w:line="560" w:lineRule="exact"/>
        <w:ind w:firstLine="562" w:firstLineChars="200"/>
        <w:jc w:val="left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申请使用资金事项及金额</w:t>
      </w:r>
    </w:p>
    <w:p>
      <w:pPr>
        <w:widowControl/>
        <w:numPr>
          <w:ilvl w:val="0"/>
          <w:numId w:val="0"/>
        </w:numPr>
        <w:spacing w:before="150" w:after="100" w:afterAutospacing="1"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丰富社区居民业余文化生活，让人们感召英雄历史，弘扬红色文化、传播红色基因，增强人民群众的家国情怀，提升人民对社会主义制度和社会主义国家的认同感和自豪感。同时为提高社区的服务能力和服务水平。值此中华人民共和国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周年生日即将来临之际，富康社区开展“庆十一”系列活动。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“同携手、共逐梦”中华民族一家亲、同欢共度国庆节</w:t>
      </w:r>
      <w:r>
        <w:rPr>
          <w:rFonts w:hint="eastAsia" w:ascii="仿宋" w:hAnsi="仿宋" w:eastAsia="仿宋"/>
          <w:sz w:val="32"/>
          <w:szCs w:val="32"/>
        </w:rPr>
        <w:t>主题文艺汇演活动。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背景幕布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 xml:space="preserve"> 水果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sz w:val="32"/>
          <w:szCs w:val="32"/>
        </w:rPr>
        <w:t>元、</w:t>
      </w:r>
      <w:r>
        <w:rPr>
          <w:rFonts w:hint="eastAsia" w:ascii="仿宋" w:hAnsi="仿宋" w:eastAsia="仿宋"/>
          <w:sz w:val="32"/>
          <w:szCs w:val="32"/>
          <w:lang w:eastAsia="zh-CN"/>
        </w:rPr>
        <w:t>装饰品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sz w:val="32"/>
          <w:szCs w:val="32"/>
          <w:lang w:eastAsia="zh-CN"/>
        </w:rPr>
        <w:t>、小国旗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200、</w:t>
      </w:r>
      <w:r>
        <w:rPr>
          <w:rFonts w:hint="eastAsia" w:ascii="仿宋" w:hAnsi="仿宋" w:eastAsia="仿宋"/>
          <w:sz w:val="32"/>
          <w:szCs w:val="32"/>
        </w:rPr>
        <w:t>道具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00元预计花费费用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00元。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富康社区“庆十一”系列活动开展完成总计计划需要费用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00元。</w:t>
      </w:r>
    </w:p>
    <w:p>
      <w:pPr>
        <w:ind w:left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公示日期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年9月19日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年9月25日。</w:t>
      </w:r>
    </w:p>
    <w:p>
      <w:pPr>
        <w:ind w:left="560" w:firstLine="700" w:firstLineChars="25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公示期如需反映相关问题，请拨打0475-</w:t>
      </w:r>
      <w:r>
        <w:rPr>
          <w:rFonts w:ascii="宋体" w:hAnsi="宋体" w:cs="宋体"/>
          <w:color w:val="000000"/>
          <w:kern w:val="0"/>
          <w:sz w:val="28"/>
          <w:szCs w:val="28"/>
        </w:rPr>
        <w:t>422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2031</w:t>
      </w:r>
    </w:p>
    <w:p>
      <w:pPr>
        <w:widowControl/>
        <w:spacing w:before="150" w:after="100" w:afterAutospacing="1" w:line="560" w:lineRule="exact"/>
        <w:ind w:firstLine="1920" w:firstLineChars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中共奈曼旗大沁他拉街道富康社区党委</w:t>
      </w:r>
    </w:p>
    <w:p>
      <w:pPr>
        <w:ind w:right="560"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2"/>
          <w:szCs w:val="32"/>
        </w:rPr>
        <w:t>年9月19日</w:t>
      </w:r>
    </w:p>
    <w:p>
      <w:pPr>
        <w:rPr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EB5C3"/>
    <w:multiLevelType w:val="singleLevel"/>
    <w:tmpl w:val="62CEB5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NjQzNWNmOTM0NGY1YmExMWU0ZGUyYTk4ZTA2YTEifQ=="/>
  </w:docVars>
  <w:rsids>
    <w:rsidRoot w:val="60697D06"/>
    <w:rsid w:val="00027EB3"/>
    <w:rsid w:val="000C4DB6"/>
    <w:rsid w:val="000E32DF"/>
    <w:rsid w:val="00171A30"/>
    <w:rsid w:val="00186BF3"/>
    <w:rsid w:val="0019564F"/>
    <w:rsid w:val="001A5CB4"/>
    <w:rsid w:val="00212F73"/>
    <w:rsid w:val="002263E7"/>
    <w:rsid w:val="0025011B"/>
    <w:rsid w:val="00283E75"/>
    <w:rsid w:val="002C6605"/>
    <w:rsid w:val="00332147"/>
    <w:rsid w:val="00375C2F"/>
    <w:rsid w:val="00376EC0"/>
    <w:rsid w:val="00392032"/>
    <w:rsid w:val="00394B95"/>
    <w:rsid w:val="003B1D58"/>
    <w:rsid w:val="003F59BA"/>
    <w:rsid w:val="004264AB"/>
    <w:rsid w:val="00426EC7"/>
    <w:rsid w:val="00490224"/>
    <w:rsid w:val="0051056D"/>
    <w:rsid w:val="005615D9"/>
    <w:rsid w:val="00565352"/>
    <w:rsid w:val="00584E70"/>
    <w:rsid w:val="005D3548"/>
    <w:rsid w:val="005F1F6F"/>
    <w:rsid w:val="00613560"/>
    <w:rsid w:val="00622FCB"/>
    <w:rsid w:val="00663013"/>
    <w:rsid w:val="00667588"/>
    <w:rsid w:val="00691B08"/>
    <w:rsid w:val="006B7783"/>
    <w:rsid w:val="00716236"/>
    <w:rsid w:val="007765C6"/>
    <w:rsid w:val="00776CB9"/>
    <w:rsid w:val="00796FC4"/>
    <w:rsid w:val="008040CC"/>
    <w:rsid w:val="00810538"/>
    <w:rsid w:val="0081475D"/>
    <w:rsid w:val="008338BF"/>
    <w:rsid w:val="0085758C"/>
    <w:rsid w:val="00887B2B"/>
    <w:rsid w:val="009232AC"/>
    <w:rsid w:val="0095246F"/>
    <w:rsid w:val="00973F42"/>
    <w:rsid w:val="0098353D"/>
    <w:rsid w:val="0099451B"/>
    <w:rsid w:val="009B1340"/>
    <w:rsid w:val="009C5556"/>
    <w:rsid w:val="009D7192"/>
    <w:rsid w:val="009F4490"/>
    <w:rsid w:val="00A6680B"/>
    <w:rsid w:val="00A7354D"/>
    <w:rsid w:val="00AC0AF4"/>
    <w:rsid w:val="00AE5FE0"/>
    <w:rsid w:val="00B23D54"/>
    <w:rsid w:val="00B4294F"/>
    <w:rsid w:val="00B43266"/>
    <w:rsid w:val="00B916B1"/>
    <w:rsid w:val="00BA2559"/>
    <w:rsid w:val="00BD6B0C"/>
    <w:rsid w:val="00BE451A"/>
    <w:rsid w:val="00BF6B17"/>
    <w:rsid w:val="00C13998"/>
    <w:rsid w:val="00C14BB5"/>
    <w:rsid w:val="00C2366D"/>
    <w:rsid w:val="00C304C6"/>
    <w:rsid w:val="00C45DA3"/>
    <w:rsid w:val="00C62E47"/>
    <w:rsid w:val="00CE16CF"/>
    <w:rsid w:val="00CF45B5"/>
    <w:rsid w:val="00D9725C"/>
    <w:rsid w:val="00DB0920"/>
    <w:rsid w:val="00DD0EAD"/>
    <w:rsid w:val="00E1487D"/>
    <w:rsid w:val="00E407A8"/>
    <w:rsid w:val="00E5796D"/>
    <w:rsid w:val="00E80B55"/>
    <w:rsid w:val="00E85867"/>
    <w:rsid w:val="00EC701E"/>
    <w:rsid w:val="00ED0638"/>
    <w:rsid w:val="00EE0707"/>
    <w:rsid w:val="00EF7A2D"/>
    <w:rsid w:val="00F20BBC"/>
    <w:rsid w:val="00F53C4C"/>
    <w:rsid w:val="00F715A2"/>
    <w:rsid w:val="00F925F3"/>
    <w:rsid w:val="00FE66F9"/>
    <w:rsid w:val="0BEE7EF2"/>
    <w:rsid w:val="112D61A3"/>
    <w:rsid w:val="1BF82A44"/>
    <w:rsid w:val="1ED1047C"/>
    <w:rsid w:val="1ED421E1"/>
    <w:rsid w:val="1FB245EC"/>
    <w:rsid w:val="22281C5F"/>
    <w:rsid w:val="22852229"/>
    <w:rsid w:val="3E504B72"/>
    <w:rsid w:val="431748AE"/>
    <w:rsid w:val="43180055"/>
    <w:rsid w:val="4A9F4FB0"/>
    <w:rsid w:val="4F7F1C7B"/>
    <w:rsid w:val="60697D06"/>
    <w:rsid w:val="647B7141"/>
    <w:rsid w:val="6D535020"/>
    <w:rsid w:val="6F8E673B"/>
    <w:rsid w:val="7D9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70509165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335</Words>
  <Characters>377</Characters>
  <Lines>4</Lines>
  <Paragraphs>1</Paragraphs>
  <TotalTime>2</TotalTime>
  <ScaleCrop>false</ScaleCrop>
  <LinksUpToDate>false</LinksUpToDate>
  <CharactersWithSpaces>404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2019-07-23T08:01:00Z</dcterms:created>
  <dc:creator>娈灵芷</dc:creator>
  <cp:lastModifiedBy>^_^芷颜^_^</cp:lastModifiedBy>
  <cp:lastPrinted>2020-11-18T03:10:00Z</cp:lastPrinted>
  <dcterms:modified xsi:type="dcterms:W3CDTF">2022-10-10T02:32:01Z</dcterms:modified>
  <dc:title>关于《振兴社区2018年度社区党组织服务群众专项资金使用方案》的公示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39872B06820F4CE5B92579A2D67C22D7</vt:lpwstr>
  </property>
</Properties>
</file>