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关于使用社区党组织服务群众</w:t>
      </w:r>
    </w:p>
    <w:p>
      <w:pPr>
        <w:spacing w:afterLines="50"/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专项资金项目的公示</w:t>
      </w:r>
    </w:p>
    <w:p>
      <w:pPr>
        <w:spacing w:line="560" w:lineRule="exact"/>
        <w:ind w:firstLine="420" w:firstLineChars="200"/>
        <w:rPr>
          <w:rFonts w:ascii="黑体" w:hAnsi="黑体" w:eastAsia="黑体"/>
          <w:sz w:val="32"/>
          <w:szCs w:val="32"/>
        </w:rPr>
      </w:pPr>
      <w:r>
        <w:rPr>
          <w:rFonts w:hint="eastAsia"/>
        </w:rPr>
        <w:t xml:space="preserve"> </w:t>
      </w:r>
      <w:r>
        <w:rPr>
          <w:rFonts w:hint="eastAsia" w:ascii="仿宋_GB2312" w:eastAsia="仿宋_GB2312"/>
          <w:sz w:val="32"/>
          <w:szCs w:val="32"/>
        </w:rPr>
        <w:t xml:space="preserve"> </w:t>
      </w:r>
      <w:r>
        <w:rPr>
          <w:rFonts w:hint="eastAsia" w:ascii="黑体" w:hAnsi="黑体" w:eastAsia="黑体"/>
          <w:sz w:val="32"/>
          <w:szCs w:val="32"/>
        </w:rPr>
        <w:t>一、申请使用资金事项及金额</w:t>
      </w:r>
    </w:p>
    <w:p>
      <w:pPr>
        <w:spacing w:line="420" w:lineRule="exact"/>
        <w:ind w:firstLine="643" w:firstLineChars="200"/>
        <w:rPr>
          <w:rFonts w:ascii="仿宋" w:hAnsi="仿宋" w:eastAsia="仿宋" w:cs="宋体"/>
          <w:b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b/>
          <w:color w:val="000000"/>
          <w:kern w:val="0"/>
          <w:sz w:val="32"/>
          <w:szCs w:val="32"/>
        </w:rPr>
        <w:t>事    项：</w:t>
      </w:r>
      <w:r>
        <w:rPr>
          <w:rFonts w:hint="eastAsia" w:ascii="仿宋" w:hAnsi="仿宋" w:eastAsia="仿宋"/>
          <w:sz w:val="32"/>
          <w:szCs w:val="32"/>
        </w:rPr>
        <w:t>对有成员患大病的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/>
          <w:sz w:val="32"/>
          <w:szCs w:val="32"/>
        </w:rPr>
        <w:t>户特困家庭进行救助</w:t>
      </w:r>
      <w:r>
        <w:rPr>
          <w:rFonts w:hint="eastAsia" w:ascii="仿宋" w:hAnsi="仿宋" w:eastAsia="仿宋" w:cs="宋体"/>
          <w:b/>
          <w:color w:val="000000"/>
          <w:kern w:val="0"/>
          <w:sz w:val="32"/>
          <w:szCs w:val="32"/>
        </w:rPr>
        <w:t xml:space="preserve"> </w:t>
      </w:r>
    </w:p>
    <w:p>
      <w:pPr>
        <w:pStyle w:val="4"/>
        <w:shd w:val="clear" w:color="auto" w:fill="FFFFFF"/>
        <w:spacing w:before="0" w:beforeAutospacing="0" w:after="0" w:afterAutospacing="0" w:line="520" w:lineRule="exact"/>
        <w:ind w:firstLine="643" w:firstLineChars="200"/>
        <w:jc w:val="both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b/>
          <w:color w:val="000000"/>
          <w:sz w:val="32"/>
          <w:szCs w:val="32"/>
        </w:rPr>
        <w:t>主要措施：1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对杨桂兰救助2000元 脑梗死 农业户籍；2对张玉杰家救助3000元 低收入家庭 宫颈癌术后；3对梁占祥家救助3000元 妻子乳腺癌自己患有脑梗；4杨勿拉家救助3000元 患有糖尿病综合征 农业户籍；5对赵桐英家救助3000元 低保户 皮肤癌 抑郁症 6对冯海龙家救助3000元 患有食道癌；7对崔希有家救助3000元 创伤性脑出血 妻子多发性骨盆骨折；8对张桂英救助3000元 自己患有肝门胆管癌、糖尿病、脑梗、心梗。9对张桂英家救助2000元 脑梗塞 农业户籍。</w:t>
      </w:r>
    </w:p>
    <w:p>
      <w:pPr>
        <w:pStyle w:val="4"/>
        <w:spacing w:before="0" w:beforeAutospacing="0" w:after="0" w:afterAutospacing="0" w:line="460" w:lineRule="exact"/>
        <w:ind w:firstLine="643" w:firstLineChars="200"/>
        <w:jc w:val="both"/>
        <w:textAlignment w:val="baseline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color w:val="000000"/>
          <w:sz w:val="32"/>
          <w:szCs w:val="32"/>
        </w:rPr>
        <w:t>预算资金：</w:t>
      </w:r>
      <w:r>
        <w:rPr>
          <w:rFonts w:hint="eastAsia" w:ascii="仿宋" w:hAnsi="仿宋" w:eastAsia="仿宋"/>
          <w:b/>
          <w:color w:val="000000"/>
          <w:sz w:val="32"/>
          <w:szCs w:val="32"/>
          <w:lang w:val="en-US" w:eastAsia="zh-CN"/>
        </w:rPr>
        <w:t>25000</w:t>
      </w:r>
      <w:r>
        <w:rPr>
          <w:rFonts w:hint="eastAsia" w:ascii="仿宋" w:hAnsi="仿宋" w:eastAsia="仿宋"/>
          <w:color w:val="000000"/>
          <w:sz w:val="32"/>
          <w:szCs w:val="32"/>
        </w:rPr>
        <w:t>元。</w:t>
      </w:r>
      <w:r>
        <w:rPr>
          <w:rFonts w:hint="eastAsia" w:ascii="仿宋" w:hAnsi="仿宋" w:eastAsia="仿宋"/>
          <w:sz w:val="32"/>
          <w:szCs w:val="32"/>
        </w:rPr>
        <w:t>对有成员患大病的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9</w:t>
      </w:r>
      <w:bookmarkStart w:id="0" w:name="_GoBack"/>
      <w:bookmarkEnd w:id="0"/>
      <w:r>
        <w:rPr>
          <w:rFonts w:hint="eastAsia" w:ascii="仿宋" w:hAnsi="仿宋" w:eastAsia="仿宋"/>
          <w:sz w:val="32"/>
          <w:szCs w:val="32"/>
        </w:rPr>
        <w:t>户特困家庭进行救助</w:t>
      </w:r>
    </w:p>
    <w:p>
      <w:pPr>
        <w:spacing w:line="560" w:lineRule="exact"/>
        <w:ind w:firstLine="800" w:firstLineChars="25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二、公示时间</w:t>
      </w:r>
    </w:p>
    <w:p>
      <w:pPr>
        <w:spacing w:line="560" w:lineRule="exact"/>
        <w:ind w:firstLine="1440" w:firstLineChars="45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202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/>
          <w:sz w:val="32"/>
          <w:szCs w:val="32"/>
        </w:rPr>
        <w:t>年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/>
          <w:sz w:val="32"/>
          <w:szCs w:val="32"/>
        </w:rPr>
        <w:t xml:space="preserve"> 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/>
          <w:sz w:val="32"/>
          <w:szCs w:val="32"/>
        </w:rPr>
        <w:t xml:space="preserve">日至 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/>
          <w:sz w:val="32"/>
          <w:szCs w:val="32"/>
        </w:rPr>
        <w:t>日</w:t>
      </w: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三、公示期间如需反映相关问题，请拨打0475-4222031。</w:t>
      </w: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firstLine="2240" w:firstLineChars="7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中共奈曼旗大沁他拉街道富康社区委员会</w:t>
      </w:r>
    </w:p>
    <w:p>
      <w:pPr>
        <w:spacing w:line="560" w:lineRule="exact"/>
        <w:ind w:firstLine="640" w:firstLineChars="200"/>
        <w:rPr>
          <w:rFonts w:ascii="仿宋" w:hAnsi="仿宋" w:eastAsia="仿宋"/>
        </w:rPr>
      </w:pPr>
      <w:r>
        <w:rPr>
          <w:rFonts w:hint="eastAsia" w:ascii="仿宋" w:hAnsi="仿宋" w:eastAsia="仿宋"/>
          <w:sz w:val="32"/>
          <w:szCs w:val="32"/>
        </w:rPr>
        <w:t xml:space="preserve">                     20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/>
          <w:sz w:val="32"/>
          <w:szCs w:val="32"/>
        </w:rPr>
        <w:t>年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/>
          <w:sz w:val="32"/>
          <w:szCs w:val="32"/>
        </w:rPr>
        <w:t xml:space="preserve">日         </w:t>
      </w: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OGJmNjQzNWNmOTM0NGY1YmExMWU0ZGUyYTk4ZTA2YTEifQ=="/>
  </w:docVars>
  <w:rsids>
    <w:rsidRoot w:val="00E019BB"/>
    <w:rsid w:val="001D3E60"/>
    <w:rsid w:val="00226BC9"/>
    <w:rsid w:val="00273A05"/>
    <w:rsid w:val="003A7675"/>
    <w:rsid w:val="008829CA"/>
    <w:rsid w:val="008D4A15"/>
    <w:rsid w:val="00C235E3"/>
    <w:rsid w:val="00E019BB"/>
    <w:rsid w:val="00E73F8B"/>
    <w:rsid w:val="00E83A81"/>
    <w:rsid w:val="00E919C7"/>
    <w:rsid w:val="00F41A44"/>
    <w:rsid w:val="00FD0537"/>
    <w:rsid w:val="04585E9F"/>
    <w:rsid w:val="04BF3873"/>
    <w:rsid w:val="06B97A74"/>
    <w:rsid w:val="0A9F4D9E"/>
    <w:rsid w:val="11281F0F"/>
    <w:rsid w:val="270E3C60"/>
    <w:rsid w:val="4390394F"/>
    <w:rsid w:val="439A3923"/>
    <w:rsid w:val="48AB13DB"/>
    <w:rsid w:val="4BFD7DB5"/>
    <w:rsid w:val="517B75C4"/>
    <w:rsid w:val="64C57C85"/>
    <w:rsid w:val="76B40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338</Words>
  <Characters>386</Characters>
  <Lines>3</Lines>
  <Paragraphs>1</Paragraphs>
  <TotalTime>8</TotalTime>
  <ScaleCrop>false</ScaleCrop>
  <LinksUpToDate>false</LinksUpToDate>
  <CharactersWithSpaces>443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2019-11-11T13:56:00Z</dcterms:created>
  <dc:creator>PC</dc:creator>
  <cp:lastModifiedBy>Administrator</cp:lastModifiedBy>
  <cp:lastPrinted>2022-06-15T09:30:00Z</cp:lastPrinted>
  <dcterms:modified xsi:type="dcterms:W3CDTF">2022-09-01T08:45:10Z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3AD045066D8546DB98F9F5F5E14B6348</vt:lpwstr>
  </property>
</Properties>
</file>