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24" w:lineRule="auto"/>
        <w:rPr>
          <w:rFonts w:ascii="黑体" w:hAnsi="黑体" w:eastAsia="黑体" w:cs="黑体"/>
          <w:sz w:val="32"/>
          <w:szCs w:val="32"/>
        </w:rPr>
      </w:pPr>
    </w:p>
    <w:p>
      <w:pPr>
        <w:spacing w:before="146" w:line="189" w:lineRule="auto"/>
        <w:ind w:left="450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3"/>
          <w:sz w:val="35"/>
          <w:szCs w:val="35"/>
          <w14:textOutline w14:w="6514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9"/>
          <w:sz w:val="35"/>
          <w:szCs w:val="35"/>
          <w14:textOutline w14:w="6514" w14:cap="flat" w14:cmpd="sng">
            <w14:solidFill>
              <w14:srgbClr w14:val="000000"/>
            </w14:solidFill>
            <w14:prstDash w14:val="solid"/>
            <w14:miter w14:val="0"/>
          </w14:textOutline>
        </w:rPr>
        <w:t>022年度行政村乡村建设信息采集表</w:t>
      </w:r>
    </w:p>
    <w:tbl>
      <w:tblPr>
        <w:tblStyle w:val="5"/>
        <w:tblW w:w="14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1259"/>
        <w:gridCol w:w="1209"/>
        <w:gridCol w:w="350"/>
        <w:gridCol w:w="2119"/>
        <w:gridCol w:w="729"/>
        <w:gridCol w:w="1369"/>
        <w:gridCol w:w="340"/>
        <w:gridCol w:w="1239"/>
        <w:gridCol w:w="170"/>
        <w:gridCol w:w="1319"/>
        <w:gridCol w:w="729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76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19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一、基本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76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7" w:lineRule="auto"/>
              <w:ind w:left="10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省(区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、市)         市(地、州、盟)          县(市、区、旗)          乡(镇、街道、苏木)               村(社区、嘎查)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1自然</w:t>
            </w:r>
            <w:r>
              <w:rPr>
                <w:rFonts w:ascii="宋体" w:hAnsi="宋体" w:eastAsia="宋体" w:cs="宋体"/>
                <w:sz w:val="21"/>
                <w:szCs w:val="21"/>
              </w:rPr>
              <w:t>村数量</w:t>
            </w:r>
          </w:p>
        </w:tc>
        <w:tc>
          <w:tcPr>
            <w:tcW w:w="36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2较大人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口规模自然村(组)数量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36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村庄类型(单选)</w:t>
            </w:r>
          </w:p>
        </w:tc>
        <w:tc>
          <w:tcPr>
            <w:tcW w:w="11087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" w:line="219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集聚提升类、□城郊融合类、]特色保护类、□搬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迁撤并类、□待定类;</w:t>
            </w:r>
          </w:p>
          <w:p>
            <w:pPr>
              <w:spacing w:line="204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基本实现城市化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城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镇化类、基本无人居住即将荒废类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4地形地貌(单选)</w:t>
            </w:r>
          </w:p>
        </w:tc>
        <w:tc>
          <w:tcPr>
            <w:tcW w:w="11087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7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原村、 丘陵村、□山区村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76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19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二、村庄规划---规划编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5是否已</w:t>
            </w:r>
            <w:r>
              <w:rPr>
                <w:rFonts w:ascii="宋体" w:hAnsi="宋体" w:eastAsia="宋体" w:cs="宋体"/>
                <w:sz w:val="21"/>
                <w:szCs w:val="21"/>
              </w:rPr>
              <w:t>编制村庄建设规划</w:t>
            </w:r>
          </w:p>
        </w:tc>
        <w:tc>
          <w:tcPr>
            <w:tcW w:w="36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0" w:lineRule="auto"/>
              <w:ind w:lef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口是□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否</w:t>
            </w:r>
          </w:p>
        </w:tc>
        <w:tc>
          <w:tcPr>
            <w:tcW w:w="367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6是否按</w:t>
            </w:r>
            <w:r>
              <w:rPr>
                <w:rFonts w:ascii="宋体" w:hAnsi="宋体" w:eastAsia="宋体" w:cs="宋体"/>
                <w:sz w:val="21"/>
                <w:szCs w:val="21"/>
              </w:rPr>
              <w:t>照规划实施建设</w:t>
            </w:r>
          </w:p>
        </w:tc>
        <w:tc>
          <w:tcPr>
            <w:tcW w:w="373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3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是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76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221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、基础设施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76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9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(一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)道路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6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7是否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通硬化道路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20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是□否</w:t>
            </w:r>
          </w:p>
        </w:tc>
        <w:tc>
          <w:tcPr>
            <w:tcW w:w="28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" w:line="194" w:lineRule="auto"/>
              <w:ind w:left="83" w:right="168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8较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人口规模自然村(组)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化路的数量(个)</w:t>
            </w:r>
          </w:p>
        </w:tc>
        <w:tc>
          <w:tcPr>
            <w:tcW w:w="1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9村内现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有硬化道</w:t>
            </w:r>
          </w:p>
        </w:tc>
        <w:tc>
          <w:tcPr>
            <w:tcW w:w="2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19" w:lineRule="auto"/>
              <w:ind w:left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路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里程数(公里)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24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B10村内破损需修复的硬化道路里程数(公里)</w:t>
            </w:r>
          </w:p>
        </w:tc>
        <w:tc>
          <w:tcPr>
            <w:tcW w:w="28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1村内需新建硬化道路里程数(</w:t>
            </w:r>
          </w:p>
        </w:tc>
        <w:tc>
          <w:tcPr>
            <w:tcW w:w="2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2" w:lineRule="auto"/>
              <w:ind w:left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里)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24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12现有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化产业路、旅游路、资源路里程数(公里)</w:t>
            </w:r>
          </w:p>
        </w:tc>
        <w:tc>
          <w:tcPr>
            <w:tcW w:w="28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" w:line="216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13现有破损需修复的硬化产业路、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(公里)</w:t>
            </w:r>
          </w:p>
        </w:tc>
        <w:tc>
          <w:tcPr>
            <w:tcW w:w="2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219" w:lineRule="auto"/>
              <w:ind w:left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、旅游路、资源路里程</w:t>
            </w: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24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14需新建的硬化产业路、旅游路、资源路里程数(公里)</w:t>
            </w:r>
          </w:p>
        </w:tc>
        <w:tc>
          <w:tcPr>
            <w:tcW w:w="28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207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(二)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给排水</w:t>
            </w:r>
          </w:p>
        </w:tc>
        <w:tc>
          <w:tcPr>
            <w:tcW w:w="356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6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15是</w:t>
            </w:r>
            <w:r>
              <w:rPr>
                <w:rFonts w:ascii="宋体" w:hAnsi="宋体" w:eastAsia="宋体" w:cs="宋体"/>
                <w:sz w:val="21"/>
                <w:szCs w:val="21"/>
              </w:rPr>
              <w:t>否通自来水</w:t>
            </w:r>
          </w:p>
        </w:tc>
        <w:tc>
          <w:tcPr>
            <w:tcW w:w="440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0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是□否</w:t>
            </w:r>
          </w:p>
        </w:tc>
        <w:tc>
          <w:tcPr>
            <w:tcW w:w="3118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16是</w:t>
            </w:r>
            <w:r>
              <w:rPr>
                <w:rFonts w:ascii="宋体" w:hAnsi="宋体" w:eastAsia="宋体" w:cs="宋体"/>
                <w:sz w:val="21"/>
                <w:szCs w:val="21"/>
              </w:rPr>
              <w:t>否有排水设施</w:t>
            </w:r>
          </w:p>
        </w:tc>
        <w:tc>
          <w:tcPr>
            <w:tcW w:w="356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0" w:lineRule="auto"/>
              <w:ind w:left="2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76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19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(三)能源保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4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17是</w:t>
            </w:r>
            <w:r>
              <w:rPr>
                <w:rFonts w:ascii="宋体" w:hAnsi="宋体" w:eastAsia="宋体" w:cs="宋体"/>
                <w:sz w:val="21"/>
                <w:szCs w:val="21"/>
              </w:rPr>
              <w:t>否通生产用电</w:t>
            </w:r>
          </w:p>
        </w:tc>
        <w:tc>
          <w:tcPr>
            <w:tcW w:w="24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口是□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否</w:t>
            </w:r>
          </w:p>
        </w:tc>
        <w:tc>
          <w:tcPr>
            <w:tcW w:w="24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left="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18是</w:t>
            </w:r>
            <w:r>
              <w:rPr>
                <w:rFonts w:ascii="宋体" w:hAnsi="宋体" w:eastAsia="宋体" w:cs="宋体"/>
                <w:sz w:val="21"/>
                <w:szCs w:val="21"/>
              </w:rPr>
              <w:t>否通生活用电</w:t>
            </w:r>
          </w:p>
        </w:tc>
        <w:tc>
          <w:tcPr>
            <w:tcW w:w="24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20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口是□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否</w:t>
            </w:r>
          </w:p>
        </w:tc>
        <w:tc>
          <w:tcPr>
            <w:tcW w:w="27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197" w:lineRule="auto"/>
              <w:ind w:left="116" w:righ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B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9使用清洁能源的户数(由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户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表自动生成)</w:t>
            </w:r>
          </w:p>
        </w:tc>
        <w:tc>
          <w:tcPr>
            <w:tcW w:w="22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76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19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(四)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宽带网络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0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205</w:t>
            </w:r>
            <w:r>
              <w:rPr>
                <w:rFonts w:ascii="宋体" w:hAnsi="宋体" w:eastAsia="宋体" w:cs="宋体"/>
                <w:sz w:val="21"/>
                <w:szCs w:val="21"/>
              </w:rPr>
              <w:t>G网络是否覆盖</w:t>
            </w:r>
          </w:p>
        </w:tc>
        <w:tc>
          <w:tcPr>
            <w:tcW w:w="11087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0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769" w:type="dxa"/>
            <w:gridSpan w:val="1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21" w:lineRule="auto"/>
              <w:ind w:lef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(五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)冷链物流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930" w:h="11870"/>
          <w:pgMar w:top="1008" w:right="865" w:bottom="1191" w:left="1285" w:header="0" w:footer="883" w:gutter="0"/>
          <w:cols w:space="720" w:num="1"/>
        </w:sectPr>
      </w:pPr>
    </w:p>
    <w:tbl>
      <w:tblPr>
        <w:tblStyle w:val="5"/>
        <w:tblW w:w="14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3"/>
        <w:gridCol w:w="440"/>
        <w:gridCol w:w="1219"/>
        <w:gridCol w:w="2488"/>
        <w:gridCol w:w="690"/>
        <w:gridCol w:w="1359"/>
        <w:gridCol w:w="1939"/>
        <w:gridCol w:w="1119"/>
        <w:gridCol w:w="2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6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21是否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实现快递服务到村</w:t>
            </w:r>
          </w:p>
        </w:tc>
        <w:tc>
          <w:tcPr>
            <w:tcW w:w="37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0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是□否</w:t>
            </w:r>
          </w:p>
        </w:tc>
        <w:tc>
          <w:tcPr>
            <w:tcW w:w="39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有农产品仓储保鲜冷链物流设施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0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94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四、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人居环境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94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一)卫生厕所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6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23卫</w:t>
            </w:r>
            <w:r>
              <w:rPr>
                <w:rFonts w:ascii="宋体" w:hAnsi="宋体" w:eastAsia="宋体" w:cs="宋体"/>
                <w:sz w:val="21"/>
                <w:szCs w:val="21"/>
              </w:rPr>
              <w:t>生公厕数量</w:t>
            </w:r>
          </w:p>
        </w:tc>
        <w:tc>
          <w:tcPr>
            <w:tcW w:w="76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94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二)污水治理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6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24是否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有污水处理设施覆盖</w:t>
            </w:r>
          </w:p>
        </w:tc>
        <w:tc>
          <w:tcPr>
            <w:tcW w:w="37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0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口是□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否</w:t>
            </w:r>
          </w:p>
        </w:tc>
        <w:tc>
          <w:tcPr>
            <w:tcW w:w="39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25是否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纳入城镇污水处理管网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3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是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94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三)垃圾治理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26生活</w:t>
            </w:r>
            <w:r>
              <w:rPr>
                <w:rFonts w:ascii="宋体" w:hAnsi="宋体" w:eastAsia="宋体" w:cs="宋体"/>
                <w:sz w:val="21"/>
                <w:szCs w:val="21"/>
              </w:rPr>
              <w:t>垃圾是否集中收集</w:t>
            </w:r>
          </w:p>
        </w:tc>
        <w:tc>
          <w:tcPr>
            <w:tcW w:w="37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0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口是口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否</w:t>
            </w:r>
          </w:p>
        </w:tc>
        <w:tc>
          <w:tcPr>
            <w:tcW w:w="39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27是否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进行垃圾分类收集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3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94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19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(四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)村容村貌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28是否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开展村庄清洁行动</w:t>
            </w:r>
          </w:p>
        </w:tc>
        <w:tc>
          <w:tcPr>
            <w:tcW w:w="16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是[ 口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否</w:t>
            </w:r>
          </w:p>
        </w:tc>
        <w:tc>
          <w:tcPr>
            <w:tcW w:w="3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29是否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进行村庄绿化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2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| □否</w:t>
            </w:r>
          </w:p>
        </w:tc>
        <w:tc>
          <w:tcPr>
            <w:tcW w:w="30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0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30是否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进行“三线”整治</w:t>
            </w:r>
          </w:p>
        </w:tc>
        <w:tc>
          <w:tcPr>
            <w:tcW w:w="2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6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position w:val="1"/>
                <w:sz w:val="21"/>
                <w:szCs w:val="21"/>
              </w:rPr>
              <w:t xml:space="preserve">是  </w:t>
            </w:r>
            <w:r>
              <w:rPr>
                <w:rFonts w:ascii="宋体" w:hAnsi="宋体" w:eastAsia="宋体" w:cs="宋体"/>
                <w:spacing w:val="15"/>
                <w:position w:val="-1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31是否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对风貌统一进行管控</w:t>
            </w:r>
          </w:p>
        </w:tc>
        <w:tc>
          <w:tcPr>
            <w:tcW w:w="16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0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是□否</w:t>
            </w:r>
          </w:p>
        </w:tc>
        <w:tc>
          <w:tcPr>
            <w:tcW w:w="3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32是否有公共照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明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0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是□否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3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19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五、公共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94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19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一)教育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6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20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33是</w:t>
            </w:r>
            <w:r>
              <w:rPr>
                <w:rFonts w:ascii="宋体" w:hAnsi="宋体" w:eastAsia="宋体" w:cs="宋体"/>
                <w:sz w:val="21"/>
                <w:szCs w:val="21"/>
              </w:rPr>
              <w:t>否有小学</w:t>
            </w:r>
          </w:p>
        </w:tc>
        <w:tc>
          <w:tcPr>
            <w:tcW w:w="37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2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□否</w:t>
            </w:r>
          </w:p>
        </w:tc>
        <w:tc>
          <w:tcPr>
            <w:tcW w:w="39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34是</w:t>
            </w:r>
            <w:r>
              <w:rPr>
                <w:rFonts w:ascii="宋体" w:hAnsi="宋体" w:eastAsia="宋体" w:cs="宋体"/>
                <w:sz w:val="21"/>
                <w:szCs w:val="21"/>
              </w:rPr>
              <w:t>否有幼儿园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23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是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94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(二)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医疗卫生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6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5卫生室数量(个)</w:t>
            </w:r>
          </w:p>
        </w:tc>
        <w:tc>
          <w:tcPr>
            <w:tcW w:w="769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368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19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(三)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养老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7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36是否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有区域养老服务机构覆盖</w:t>
            </w:r>
          </w:p>
        </w:tc>
        <w:tc>
          <w:tcPr>
            <w:tcW w:w="16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0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口是□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否</w:t>
            </w:r>
          </w:p>
        </w:tc>
        <w:tc>
          <w:tcPr>
            <w:tcW w:w="3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01" w:lineRule="auto"/>
              <w:ind w:left="83" w:right="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37是否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有村级邻里互助点或农村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幸福院</w:t>
            </w:r>
          </w:p>
        </w:tc>
        <w:tc>
          <w:tcPr>
            <w:tcW w:w="13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6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position w:val="-1"/>
                <w:sz w:val="21"/>
                <w:szCs w:val="21"/>
              </w:rPr>
              <w:t>否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0" w:lineRule="auto"/>
              <w:ind w:left="3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38是</w:t>
            </w:r>
            <w:r>
              <w:rPr>
                <w:rFonts w:ascii="宋体" w:hAnsi="宋体" w:eastAsia="宋体" w:cs="宋体"/>
                <w:sz w:val="21"/>
                <w:szCs w:val="21"/>
              </w:rPr>
              <w:t>否有公益性</w:t>
            </w:r>
          </w:p>
        </w:tc>
        <w:tc>
          <w:tcPr>
            <w:tcW w:w="11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7" w:lineRule="auto"/>
              <w:ind w:left="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墓地</w:t>
            </w:r>
          </w:p>
        </w:tc>
        <w:tc>
          <w:tcPr>
            <w:tcW w:w="2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94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(四)文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化体育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6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39是否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有村级综合性文化服务中心</w:t>
            </w:r>
          </w:p>
        </w:tc>
        <w:tc>
          <w:tcPr>
            <w:tcW w:w="37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5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 xml:space="preserve">  否</w:t>
            </w:r>
          </w:p>
        </w:tc>
        <w:tc>
          <w:tcPr>
            <w:tcW w:w="39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40是否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有全民健身场地设施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23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是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94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 w:line="219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(五)综合服</w:t>
            </w: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41是否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建有村级综合服务站点</w:t>
            </w:r>
          </w:p>
        </w:tc>
        <w:tc>
          <w:tcPr>
            <w:tcW w:w="37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0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是□否</w:t>
            </w:r>
          </w:p>
        </w:tc>
        <w:tc>
          <w:tcPr>
            <w:tcW w:w="39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0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42是否</w:t>
            </w:r>
            <w:r>
              <w:rPr>
                <w:rFonts w:ascii="宋体" w:hAnsi="宋体" w:eastAsia="宋体" w:cs="宋体"/>
                <w:sz w:val="21"/>
                <w:szCs w:val="21"/>
              </w:rPr>
              <w:t>开通公交运行班线</w:t>
            </w:r>
          </w:p>
        </w:tc>
        <w:tc>
          <w:tcPr>
            <w:tcW w:w="35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3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否</w:t>
            </w:r>
          </w:p>
        </w:tc>
      </w:tr>
    </w:tbl>
    <w:p>
      <w:pPr>
        <w:spacing w:before="213" w:line="228" w:lineRule="auto"/>
        <w:ind w:left="96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position w:val="-4"/>
          <w:sz w:val="22"/>
          <w:szCs w:val="22"/>
        </w:rPr>
        <w:t xml:space="preserve">填表人(签字):                     </w:t>
      </w:r>
      <w:r>
        <w:rPr>
          <w:rFonts w:ascii="宋体" w:hAnsi="宋体" w:eastAsia="宋体" w:cs="宋体"/>
          <w:spacing w:val="2"/>
          <w:position w:val="-4"/>
          <w:sz w:val="22"/>
          <w:szCs w:val="22"/>
        </w:rPr>
        <w:t xml:space="preserve">      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审核人(签字):                    </w:t>
      </w:r>
      <w:r>
        <w:rPr>
          <w:rFonts w:ascii="宋体" w:hAnsi="宋体" w:eastAsia="宋体" w:cs="宋体"/>
          <w:spacing w:val="2"/>
          <w:position w:val="2"/>
          <w:sz w:val="22"/>
          <w:szCs w:val="22"/>
        </w:rPr>
        <w:t xml:space="preserve">填表日期：              </w:t>
      </w:r>
      <w:r>
        <w:rPr>
          <w:rFonts w:ascii="宋体" w:hAnsi="宋体" w:eastAsia="宋体" w:cs="宋体"/>
          <w:spacing w:val="2"/>
          <w:position w:val="7"/>
          <w:sz w:val="21"/>
          <w:szCs w:val="21"/>
        </w:rPr>
        <w:t>年      月      日</w:t>
      </w:r>
    </w:p>
    <w:sectPr>
      <w:footerReference r:id="rId6" w:type="default"/>
      <w:pgSz w:w="16930" w:h="11870"/>
      <w:pgMar w:top="995" w:right="735" w:bottom="1136" w:left="1244" w:header="0" w:footer="7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8" w:lineRule="exact"/>
      <w:ind w:left="1331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"/>
        <w:position w:val="1"/>
        <w:sz w:val="23"/>
        <w:szCs w:val="23"/>
      </w:rPr>
      <w:t>-35-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25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36-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4YTBkNzVlNDU4NGNiNmUzOTY4NzA2NWUzYTBjODYifQ=="/>
  </w:docVars>
  <w:rsids>
    <w:rsidRoot w:val="00000000"/>
    <w:rsid w:val="06DF0467"/>
    <w:rsid w:val="19BB1D14"/>
    <w:rsid w:val="28E374EB"/>
    <w:rsid w:val="2DEA4E78"/>
    <w:rsid w:val="3C9B60DE"/>
    <w:rsid w:val="407F01BC"/>
    <w:rsid w:val="56E94D55"/>
    <w:rsid w:val="5721212B"/>
    <w:rsid w:val="67250B79"/>
    <w:rsid w:val="7AE47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879</Words>
  <Characters>963</Characters>
  <TotalTime>4</TotalTime>
  <ScaleCrop>false</ScaleCrop>
  <LinksUpToDate>false</LinksUpToDate>
  <CharactersWithSpaces>1112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2022-10-11T10:52:00Z</dcterms:created>
  <dc:creator>Kingsoft-PDF</dc:creator>
  <cp:keywords>6344da70f2617b00155b7cb2</cp:keywords>
  <cp:lastModifiedBy>Administrator</cp:lastModifiedBy>
  <cp:lastPrinted>2022-10-11T03:40:00Z</cp:lastPrinted>
  <dcterms:modified xsi:type="dcterms:W3CDTF">2022-10-16T07:18:15Z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2022-10-11T10:53:10Z</vt:filetime>
  </property>
  <property fmtid="{D5CDD505-2E9C-101B-9397-08002B2CF9AE}" pid="4" name="KSOProductBuildVer">
    <vt:lpwstr>2052-11.1.0.12598</vt:lpwstr>
  </property>
  <property fmtid="{D5CDD505-2E9C-101B-9397-08002B2CF9AE}" pid="5" name="ICV">
    <vt:lpwstr>CF31FB96FA084FF399AD11F93AC3461E</vt:lpwstr>
  </property>
</Properties>
</file>