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2D66A5"/>
          <w:spacing w:val="0"/>
          <w:sz w:val="48"/>
          <w:szCs w:val="48"/>
          <w:u w:val="none"/>
        </w:rPr>
      </w:pPr>
      <w:r>
        <w:rPr>
          <w:rFonts w:hint="eastAsia" w:ascii="微软雅黑" w:hAnsi="微软雅黑" w:eastAsia="微软雅黑" w:cs="微软雅黑"/>
          <w:b/>
          <w:bCs/>
          <w:i w:val="0"/>
          <w:iCs w:val="0"/>
          <w:caps w:val="0"/>
          <w:color w:val="2D66A5"/>
          <w:spacing w:val="0"/>
          <w:kern w:val="0"/>
          <w:sz w:val="48"/>
          <w:szCs w:val="48"/>
          <w:u w:val="none"/>
          <w:shd w:val="clear" w:fill="FFFFFF"/>
          <w:lang w:val="en-US" w:eastAsia="zh-CN" w:bidi="ar"/>
        </w:rPr>
        <w:t>沙日浩来镇人民政府信息公开指南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为了方便公民、法人和其他组织依法获取本机关政府信息，提高政府工作的透明度，建设法治政府，充分发挥政府信息对人民群众生产、生活和经济社会活动的服务作用，根据《中华人民共和国政府信息公开条例》（以下简称《条例》）规定，编制本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2"/>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b/>
          <w:bCs/>
          <w:i w:val="0"/>
          <w:iCs w:val="0"/>
          <w:caps w:val="0"/>
          <w:color w:val="404040"/>
          <w:spacing w:val="0"/>
          <w:kern w:val="0"/>
          <w:sz w:val="28"/>
          <w:szCs w:val="28"/>
          <w:u w:val="none"/>
          <w:shd w:val="clear" w:fill="FFFFFF"/>
          <w:lang w:val="en-US" w:eastAsia="zh-CN" w:bidi="ar"/>
        </w:rPr>
        <w:t>一、主动公开政府信息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（一）公开范围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依据《条例》第三章规定，应当主动公开的政府信息。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（二）公开渠道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ascii="Calibri" w:hAnsi="Calibri" w:eastAsia="微软雅黑" w:cs="Calibri"/>
          <w:i w:val="0"/>
          <w:iCs w:val="0"/>
          <w:caps w:val="0"/>
          <w:color w:val="404040"/>
          <w:spacing w:val="0"/>
          <w:kern w:val="0"/>
          <w:sz w:val="28"/>
          <w:szCs w:val="28"/>
          <w:u w:val="none"/>
          <w:shd w:val="clear" w:fill="FFFFFF"/>
          <w:lang w:val="en-US" w:eastAsia="zh-CN" w:bidi="ar"/>
        </w:rPr>
        <w:t>1.</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政府网站：奈曼旗三务公开网站：沙日浩来镇</w:t>
      </w:r>
      <w:r>
        <w:rPr>
          <w:rFonts w:hint="eastAsia" w:ascii="微软雅黑" w:hAnsi="微软雅黑" w:eastAsia="微软雅黑" w:cs="微软雅黑"/>
          <w:i w:val="0"/>
          <w:iCs w:val="0"/>
          <w:caps w:val="0"/>
          <w:color w:val="404040"/>
          <w:spacing w:val="0"/>
          <w:w w:val="90"/>
          <w:kern w:val="0"/>
          <w:sz w:val="28"/>
          <w:szCs w:val="28"/>
          <w:u w:val="none"/>
          <w:shd w:val="clear" w:fill="FFFFFF"/>
          <w:lang w:val="en-US" w:eastAsia="zh-CN" w:bidi="ar"/>
        </w:rPr>
        <w:t>（https://swgk.naimanyun.cn/）</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Calibri" w:hAnsi="Calibri" w:eastAsia="微软雅黑" w:cs="Calibri"/>
          <w:i w:val="0"/>
          <w:iCs w:val="0"/>
          <w:caps w:val="0"/>
          <w:color w:val="404040"/>
          <w:spacing w:val="0"/>
          <w:kern w:val="0"/>
          <w:sz w:val="28"/>
          <w:szCs w:val="28"/>
          <w:u w:val="none"/>
          <w:shd w:val="clear" w:fill="FFFFFF"/>
          <w:lang w:val="en-US" w:eastAsia="zh-CN" w:bidi="ar"/>
        </w:rPr>
        <w:t>2</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政务新媒体：“多彩沙日浩来”微信公众号（微信号：</w:t>
      </w:r>
      <w:r>
        <w:rPr>
          <w:rFonts w:hint="eastAsia" w:ascii="Calibri" w:hAnsi="Calibri" w:eastAsia="微软雅黑" w:cs="Calibri"/>
          <w:i w:val="0"/>
          <w:iCs w:val="0"/>
          <w:caps w:val="0"/>
          <w:color w:val="404040"/>
          <w:spacing w:val="0"/>
          <w:kern w:val="0"/>
          <w:sz w:val="28"/>
          <w:szCs w:val="28"/>
          <w:u w:val="none"/>
          <w:shd w:val="clear" w:fill="FFFFFF"/>
          <w:lang w:val="en-US" w:eastAsia="zh-CN" w:bidi="ar"/>
        </w:rPr>
        <w:t>gh_86d9a37fbd10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Calibri" w:hAnsi="Calibri" w:eastAsia="微软雅黑" w:cs="Calibri"/>
          <w:i w:val="0"/>
          <w:iCs w:val="0"/>
          <w:caps w:val="0"/>
          <w:color w:val="404040"/>
          <w:spacing w:val="0"/>
          <w:kern w:val="0"/>
          <w:sz w:val="28"/>
          <w:szCs w:val="28"/>
          <w:u w:val="none"/>
          <w:shd w:val="clear" w:fill="FFFFFF"/>
          <w:lang w:val="en-US" w:eastAsia="zh-CN" w:bidi="ar"/>
        </w:rPr>
        <w:t>3</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政务服务场所：沙日浩来镇党政综合办公室（地址：奈曼旗沙日浩来镇人民党政综合办公室）；服务时间：周一至周五</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8:30-12:00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14:30-17:30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依据《条例》规定，属于主动公开范围的政府信息，本机关将自该政府信息形成或者变更之日起</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20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个工作日内予以公开。法律、法规对政府信息公开的期限另有规定的，从其规定。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2"/>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b/>
          <w:bCs/>
          <w:i w:val="0"/>
          <w:iCs w:val="0"/>
          <w:caps w:val="0"/>
          <w:color w:val="404040"/>
          <w:spacing w:val="0"/>
          <w:kern w:val="0"/>
          <w:sz w:val="28"/>
          <w:szCs w:val="28"/>
          <w:u w:val="none"/>
          <w:shd w:val="clear" w:fill="FFFFFF"/>
          <w:lang w:val="en-US" w:eastAsia="zh-CN" w:bidi="ar"/>
        </w:rPr>
        <w:t>二、依申请公开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公民、法人或者其他组织（以下简称“申请人”）根据本指南，可申请公开本机关的政府信息。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（一）申请接收渠道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default" w:ascii="Calibri" w:hAnsi="Calibri" w:eastAsia="微软雅黑" w:cs="Calibri"/>
          <w:i w:val="0"/>
          <w:iCs w:val="0"/>
          <w:caps w:val="0"/>
          <w:color w:val="404040"/>
          <w:spacing w:val="0"/>
          <w:kern w:val="0"/>
          <w:sz w:val="28"/>
          <w:szCs w:val="28"/>
          <w:u w:val="none"/>
          <w:shd w:val="clear" w:fill="FFFFFF"/>
          <w:lang w:val="en-US" w:eastAsia="zh-CN" w:bidi="ar"/>
        </w:rPr>
        <w:t>1.</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当面提交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地址：沙日浩来镇党政综合办公室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工作时间：上午</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8</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30-12:00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14:30-17:30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（周一至周五，法定节假日除外）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default" w:ascii="微软雅黑" w:hAnsi="微软雅黑" w:eastAsia="微软雅黑" w:cs="微软雅黑"/>
          <w:i w:val="0"/>
          <w:iCs w:val="0"/>
          <w:caps w:val="0"/>
          <w:color w:val="404040"/>
          <w:spacing w:val="0"/>
          <w:sz w:val="28"/>
          <w:szCs w:val="28"/>
          <w:u w:val="none"/>
          <w:lang w:val="en-US"/>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联系电话：</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0475-</w:t>
      </w:r>
      <w:r>
        <w:rPr>
          <w:rFonts w:hint="eastAsia" w:ascii="Calibri" w:hAnsi="Calibri" w:eastAsia="微软雅黑" w:cs="Calibri"/>
          <w:i w:val="0"/>
          <w:iCs w:val="0"/>
          <w:caps w:val="0"/>
          <w:color w:val="404040"/>
          <w:spacing w:val="0"/>
          <w:kern w:val="0"/>
          <w:sz w:val="28"/>
          <w:szCs w:val="28"/>
          <w:u w:val="none"/>
          <w:shd w:val="clear" w:fill="FFFFFF"/>
          <w:lang w:val="en-US" w:eastAsia="zh-CN" w:bidi="ar"/>
        </w:rPr>
        <w:t>4442012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default" w:ascii="Calibri" w:hAnsi="Calibri" w:eastAsia="微软雅黑" w:cs="Calibri"/>
          <w:i w:val="0"/>
          <w:iCs w:val="0"/>
          <w:caps w:val="0"/>
          <w:color w:val="404040"/>
          <w:spacing w:val="0"/>
          <w:kern w:val="0"/>
          <w:sz w:val="28"/>
          <w:szCs w:val="28"/>
          <w:u w:val="none"/>
          <w:shd w:val="clear" w:fill="FFFFFF"/>
          <w:lang w:val="en-US" w:eastAsia="zh-CN" w:bidi="ar"/>
        </w:rPr>
        <w:t>2.</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邮政寄送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收件人：沙日浩来镇党政综合办公室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地址：奈曼旗沙日浩来镇人民政府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default" w:ascii="微软雅黑" w:hAnsi="微软雅黑" w:eastAsia="微软雅黑" w:cs="微软雅黑"/>
          <w:i w:val="0"/>
          <w:iCs w:val="0"/>
          <w:caps w:val="0"/>
          <w:color w:val="404040"/>
          <w:spacing w:val="0"/>
          <w:sz w:val="28"/>
          <w:szCs w:val="28"/>
          <w:u w:val="none"/>
          <w:lang w:val="en-US"/>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邮编：</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0283</w:t>
      </w:r>
      <w:r>
        <w:rPr>
          <w:rFonts w:hint="eastAsia" w:ascii="Calibri" w:hAnsi="Calibri" w:eastAsia="微软雅黑" w:cs="Calibri"/>
          <w:i w:val="0"/>
          <w:iCs w:val="0"/>
          <w:caps w:val="0"/>
          <w:color w:val="404040"/>
          <w:spacing w:val="0"/>
          <w:kern w:val="0"/>
          <w:sz w:val="28"/>
          <w:szCs w:val="28"/>
          <w:u w:val="none"/>
          <w:shd w:val="clear" w:fill="FFFFFF"/>
          <w:lang w:val="en-US" w:eastAsia="zh-CN" w:bidi="ar"/>
        </w:rPr>
        <w:t>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其他：信封上请注明“政府信息公开申请”字样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（二）注意事项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default" w:ascii="Calibri" w:hAnsi="Calibri" w:eastAsia="微软雅黑" w:cs="Calibri"/>
          <w:i w:val="0"/>
          <w:iCs w:val="0"/>
          <w:caps w:val="0"/>
          <w:color w:val="404040"/>
          <w:spacing w:val="0"/>
          <w:kern w:val="0"/>
          <w:sz w:val="28"/>
          <w:szCs w:val="28"/>
          <w:u w:val="none"/>
          <w:shd w:val="clear" w:fill="FFFFFF"/>
          <w:lang w:val="en-US" w:eastAsia="zh-CN" w:bidi="ar"/>
        </w:rPr>
        <w:t>1.</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申请获取政府信息，应当填写《政府信息公开申请表》，申请表请见附件。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default" w:ascii="Calibri" w:hAnsi="Calibri" w:eastAsia="微软雅黑" w:cs="Calibri"/>
          <w:i w:val="0"/>
          <w:iCs w:val="0"/>
          <w:caps w:val="0"/>
          <w:color w:val="404040"/>
          <w:spacing w:val="0"/>
          <w:kern w:val="0"/>
          <w:sz w:val="28"/>
          <w:szCs w:val="28"/>
          <w:u w:val="none"/>
          <w:shd w:val="clear" w:fill="FFFFFF"/>
          <w:lang w:val="en-US" w:eastAsia="zh-CN" w:bidi="ar"/>
        </w:rPr>
        <w:t>2.</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申请表应准确载明申请人的姓名或者名称、联系方式、获取政府信息的方式及其载体形式。所需政府信息内容描述应当指向明确，建议详尽提供所需政府信息的文件标题、文号、发文时间或者便于行政机关查询的其他特征性描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default" w:ascii="Calibri" w:hAnsi="Calibri" w:eastAsia="微软雅黑" w:cs="Calibri"/>
          <w:i w:val="0"/>
          <w:iCs w:val="0"/>
          <w:caps w:val="0"/>
          <w:color w:val="404040"/>
          <w:spacing w:val="0"/>
          <w:kern w:val="0"/>
          <w:sz w:val="28"/>
          <w:szCs w:val="28"/>
          <w:u w:val="none"/>
          <w:shd w:val="clear" w:fill="FFFFFF"/>
          <w:lang w:val="en-US" w:eastAsia="zh-CN" w:bidi="ar"/>
        </w:rPr>
        <w:t>3.</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当面申请的，应当出示有效身份证件；通过邮政寄送提交申请的，应随申请表附有效身份证件的复印件。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default" w:ascii="Calibri" w:hAnsi="Calibri" w:eastAsia="微软雅黑" w:cs="Calibri"/>
          <w:i w:val="0"/>
          <w:iCs w:val="0"/>
          <w:caps w:val="0"/>
          <w:color w:val="404040"/>
          <w:spacing w:val="0"/>
          <w:kern w:val="0"/>
          <w:sz w:val="28"/>
          <w:szCs w:val="28"/>
          <w:u w:val="none"/>
          <w:shd w:val="clear" w:fill="FFFFFF"/>
          <w:lang w:val="en-US" w:eastAsia="zh-CN" w:bidi="ar"/>
        </w:rPr>
        <w:t>4.</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政府信息公开申请内容不明确的，本机关给予指导和释明，并自收到申请之日起</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7</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个工作日内一次性告知申请人作出补正，说明需要补正的事项和合理的补正期限。补正的申请不符合要求或者补正后仍然无法指向特定政府信息的，本机关将视情况与申请人进行沟通，仍无法确定的，本机关书面告知申请人申请内容不明确，无法处理该政府信息公开申请。申请人无正当理由逾期不补正的，视为放弃申请，本机关不再处理该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default" w:ascii="Calibri" w:hAnsi="Calibri" w:eastAsia="微软雅黑" w:cs="Calibri"/>
          <w:i w:val="0"/>
          <w:iCs w:val="0"/>
          <w:caps w:val="0"/>
          <w:color w:val="404040"/>
          <w:spacing w:val="0"/>
          <w:kern w:val="0"/>
          <w:sz w:val="28"/>
          <w:szCs w:val="28"/>
          <w:u w:val="none"/>
          <w:shd w:val="clear" w:fill="FFFFFF"/>
          <w:lang w:val="en-US" w:eastAsia="zh-CN" w:bidi="ar"/>
        </w:rPr>
        <w:t>5.</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依申请公开渠道仅限于申请人获取政府信息，信访、举报、投诉等诉求请通过其他法定途径进行。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（三）收到申请时间的确定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政府信息公开申请处理期限，自收到申请之日的次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firstLine="560" w:firstLineChars="20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（四）答复期限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依据《条例》规定，行政机关不能当场答复的，应当自收到申请之日起</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20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个工作日内予以答复，需要延长答复期限的，延长的期限最长不得超过</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20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个工作日。行政机关征求第三方和其他机关意见所需时间不计算在上述规定的期限内。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如涉及收取信息处理费的情形，答复期限应按照《国务院办公厅关于印发〈政府信息公开信息处理费管理办法〉的通知》（国办函〔</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2020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109</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号）第六条规定执行。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（五）收费标准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按照《国务院办公厅关于印发〈政府信息公开信息处理费管理办法〉的通知》（国办函〔</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2020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109</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号）有关规定执行。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2"/>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b/>
          <w:bCs/>
          <w:i w:val="0"/>
          <w:iCs w:val="0"/>
          <w:caps w:val="0"/>
          <w:color w:val="404040"/>
          <w:spacing w:val="0"/>
          <w:kern w:val="0"/>
          <w:sz w:val="28"/>
          <w:szCs w:val="28"/>
          <w:u w:val="none"/>
          <w:shd w:val="clear" w:fill="FFFFFF"/>
          <w:lang w:val="en-US" w:eastAsia="zh-CN" w:bidi="ar"/>
        </w:rPr>
        <w:t>三、政府信息公开工作机构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default" w:ascii="微软雅黑" w:hAnsi="微软雅黑" w:eastAsia="微软雅黑" w:cs="微软雅黑"/>
          <w:i w:val="0"/>
          <w:iCs w:val="0"/>
          <w:caps w:val="0"/>
          <w:color w:val="404040"/>
          <w:spacing w:val="0"/>
          <w:sz w:val="28"/>
          <w:szCs w:val="28"/>
          <w:u w:val="none"/>
          <w:lang w:val="en-US"/>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机构名称：奈曼旗沙日浩来镇人民政府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办公地址：沙日浩来镇党政综合办公室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工作时间：</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8:30-12:00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14:30-17:30</w:t>
      </w: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（周一至周五，法定节假日除外）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default" w:ascii="微软雅黑" w:hAnsi="微软雅黑" w:eastAsia="微软雅黑" w:cs="微软雅黑"/>
          <w:i w:val="0"/>
          <w:iCs w:val="0"/>
          <w:caps w:val="0"/>
          <w:color w:val="404040"/>
          <w:spacing w:val="0"/>
          <w:sz w:val="28"/>
          <w:szCs w:val="28"/>
          <w:u w:val="none"/>
          <w:lang w:val="en-US"/>
        </w:r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联系电话：</w:t>
      </w:r>
      <w:r>
        <w:rPr>
          <w:rFonts w:hint="default" w:ascii="Calibri" w:hAnsi="Calibri" w:eastAsia="微软雅黑" w:cs="Calibri"/>
          <w:i w:val="0"/>
          <w:iCs w:val="0"/>
          <w:caps w:val="0"/>
          <w:color w:val="404040"/>
          <w:spacing w:val="0"/>
          <w:kern w:val="0"/>
          <w:sz w:val="28"/>
          <w:szCs w:val="28"/>
          <w:u w:val="none"/>
          <w:shd w:val="clear" w:fill="FFFFFF"/>
          <w:lang w:val="en-US" w:eastAsia="zh-CN" w:bidi="ar"/>
        </w:rPr>
        <w:t>0475-</w:t>
      </w:r>
      <w:r>
        <w:rPr>
          <w:rFonts w:hint="eastAsia" w:ascii="Calibri" w:hAnsi="Calibri" w:eastAsia="微软雅黑" w:cs="Calibri"/>
          <w:i w:val="0"/>
          <w:iCs w:val="0"/>
          <w:caps w:val="0"/>
          <w:color w:val="404040"/>
          <w:spacing w:val="0"/>
          <w:kern w:val="0"/>
          <w:sz w:val="28"/>
          <w:szCs w:val="28"/>
          <w:u w:val="none"/>
          <w:shd w:val="clear" w:fill="FFFFFF"/>
          <w:lang w:val="en-US" w:eastAsia="zh-CN" w:bidi="ar"/>
        </w:rPr>
        <w:t>4442012</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2"/>
        <w:jc w:val="left"/>
        <w:rPr>
          <w:rFonts w:hint="eastAsia" w:ascii="微软雅黑" w:hAnsi="微软雅黑" w:eastAsia="微软雅黑" w:cs="微软雅黑"/>
          <w:i w:val="0"/>
          <w:iCs w:val="0"/>
          <w:caps w:val="0"/>
          <w:color w:val="404040"/>
          <w:spacing w:val="0"/>
          <w:sz w:val="28"/>
          <w:szCs w:val="28"/>
          <w:u w:val="none"/>
        </w:rPr>
      </w:pPr>
      <w:r>
        <w:rPr>
          <w:rFonts w:hint="eastAsia" w:ascii="微软雅黑" w:hAnsi="微软雅黑" w:eastAsia="微软雅黑" w:cs="微软雅黑"/>
          <w:b/>
          <w:bCs/>
          <w:i w:val="0"/>
          <w:iCs w:val="0"/>
          <w:caps w:val="0"/>
          <w:color w:val="404040"/>
          <w:spacing w:val="0"/>
          <w:kern w:val="0"/>
          <w:sz w:val="28"/>
          <w:szCs w:val="28"/>
          <w:u w:val="none"/>
          <w:shd w:val="clear" w:fill="FFFFFF"/>
          <w:lang w:val="en-US" w:eastAsia="zh-CN" w:bidi="ar"/>
        </w:rPr>
        <w:t>四、监督和救济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t>公民、法人或者其他组织认为行政机关在政府信息公开工作中侵犯其合法权益的，可以向上一级行政机关或者政府信息公开工作主管部门投诉、举报，也可以依法申请行政复议或者提起行政诉讼</w:t>
      </w:r>
    </w:p>
    <w:p>
      <w:pPr>
        <w:keepNext w:val="0"/>
        <w:keepLines w:val="0"/>
        <w:widowControl w:val="0"/>
        <w:suppressLineNumbers w:val="0"/>
        <w:autoSpaceDE w:val="0"/>
        <w:autoSpaceDN/>
        <w:snapToGrid w:val="0"/>
        <w:spacing w:before="0" w:beforeAutospacing="0" w:after="0" w:afterAutospacing="0" w:line="590" w:lineRule="atLeast"/>
        <w:ind w:left="0" w:right="0" w:firstLine="0"/>
        <w:jc w:val="left"/>
        <w:rPr>
          <w:rFonts w:hint="eastAsia" w:ascii="方正小标宋简体" w:hAnsi="方正小标宋简体" w:eastAsia="方正小标宋简体" w:cs="方正小标宋简体"/>
          <w:b w:val="0"/>
          <w:bCs w:val="0"/>
          <w:snapToGrid/>
          <w:color w:val="auto"/>
          <w:kern w:val="2"/>
          <w:sz w:val="28"/>
          <w:szCs w:val="28"/>
          <w:u w:val="none"/>
          <w:lang w:val="en-US" w:eastAsia="zh-CN" w:bidi="ar"/>
        </w:rPr>
      </w:pPr>
      <w:r>
        <w:rPr>
          <w:rFonts w:hint="eastAsia" w:ascii="方正小标宋简体" w:hAnsi="方正小标宋简体" w:eastAsia="方正小标宋简体" w:cs="方正小标宋简体"/>
          <w:b w:val="0"/>
          <w:bCs w:val="0"/>
          <w:snapToGrid/>
          <w:color w:val="auto"/>
          <w:kern w:val="2"/>
          <w:sz w:val="32"/>
          <w:szCs w:val="32"/>
          <w:u w:val="none"/>
          <w:lang w:val="en-US" w:eastAsia="zh-CN" w:bidi="ar"/>
        </w:rPr>
        <w:t>附件：</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default" w:ascii="方正小标宋简体" w:hAnsi="方正小标宋简体" w:eastAsia="方正小标宋简体" w:cs="方正小标宋简体"/>
          <w:b w:val="0"/>
          <w:bCs w:val="0"/>
          <w:snapToGrid/>
          <w:color w:val="auto"/>
          <w:kern w:val="2"/>
          <w:sz w:val="36"/>
          <w:szCs w:val="36"/>
          <w:u w:val="none"/>
          <w:lang w:val="en-US" w:eastAsia="zh-CN" w:bidi="ar"/>
        </w:rPr>
      </w:pPr>
      <w:r>
        <w:rPr>
          <w:rFonts w:hint="eastAsia" w:ascii="方正小标宋简体" w:hAnsi="方正小标宋简体" w:eastAsia="方正小标宋简体" w:cs="方正小标宋简体"/>
          <w:b w:val="0"/>
          <w:bCs w:val="0"/>
          <w:snapToGrid/>
          <w:color w:val="auto"/>
          <w:kern w:val="2"/>
          <w:sz w:val="36"/>
          <w:szCs w:val="36"/>
          <w:u w:val="none"/>
          <w:lang w:val="en-US" w:eastAsia="zh-CN" w:bidi="ar"/>
        </w:rPr>
        <w:t>政府信息公开申请表</w:t>
      </w:r>
    </w:p>
    <w:tbl>
      <w:tblPr>
        <w:tblStyle w:val="2"/>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81"/>
        <w:gridCol w:w="1441"/>
        <w:gridCol w:w="1535"/>
        <w:gridCol w:w="87"/>
        <w:gridCol w:w="180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申</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请</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人</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信</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8"/>
                <w:szCs w:val="28"/>
                <w:u w:val="none"/>
                <w:lang w:val="en-US" w:eastAsia="zh-CN" w:bidi="ar"/>
              </w:rPr>
              <w:t>息</w:t>
            </w:r>
          </w:p>
        </w:tc>
        <w:tc>
          <w:tcPr>
            <w:tcW w:w="108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公民</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姓  名</w:t>
            </w:r>
            <w:r>
              <w:rPr>
                <w:rFonts w:hint="eastAsia" w:ascii="宋体" w:hAnsi="宋体" w:eastAsia="宋体" w:cs="宋体"/>
                <w:b w:val="0"/>
                <w:bCs w:val="0"/>
                <w:snapToGrid/>
                <w:color w:val="auto"/>
                <w:kern w:val="2"/>
                <w:sz w:val="24"/>
                <w:szCs w:val="24"/>
                <w:u w:val="none"/>
                <w:lang w:val="en-US" w:eastAsia="zh-CN" w:bidi="ar"/>
              </w:rPr>
              <w:t>*</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工作单位</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证件名称*</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证件号码</w:t>
            </w:r>
            <w:r>
              <w:rPr>
                <w:rFonts w:hint="eastAsia" w:ascii="宋体" w:hAnsi="宋体" w:eastAsia="宋体" w:cs="宋体"/>
                <w:b w:val="0"/>
                <w:bCs w:val="0"/>
                <w:snapToGrid/>
                <w:color w:val="auto"/>
                <w:kern w:val="2"/>
                <w:sz w:val="24"/>
                <w:szCs w:val="24"/>
                <w:u w:val="none"/>
                <w:lang w:val="en-US" w:eastAsia="zh-CN" w:bidi="ar"/>
              </w:rPr>
              <w:t>＊</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联系电话</w:t>
            </w:r>
            <w:r>
              <w:rPr>
                <w:rFonts w:hint="eastAsia" w:ascii="宋体" w:hAnsi="宋体" w:eastAsia="宋体" w:cs="宋体"/>
                <w:b w:val="0"/>
                <w:bCs w:val="0"/>
                <w:snapToGrid/>
                <w:color w:val="auto"/>
                <w:kern w:val="2"/>
                <w:sz w:val="24"/>
                <w:szCs w:val="24"/>
                <w:u w:val="none"/>
                <w:lang w:val="en-US" w:eastAsia="zh-CN" w:bidi="ar"/>
              </w:rPr>
              <w:t>*</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邮政编码</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电子邮箱</w:t>
            </w:r>
          </w:p>
        </w:tc>
        <w:tc>
          <w:tcPr>
            <w:tcW w:w="1622"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传真</w:t>
            </w:r>
          </w:p>
        </w:tc>
        <w:tc>
          <w:tcPr>
            <w:tcW w:w="1441"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联系地址</w:t>
            </w:r>
            <w:r>
              <w:rPr>
                <w:rFonts w:hint="eastAsia" w:ascii="宋体" w:hAnsi="宋体" w:eastAsia="宋体" w:cs="宋体"/>
                <w:b w:val="0"/>
                <w:bCs w:val="0"/>
                <w:snapToGrid/>
                <w:color w:val="auto"/>
                <w:kern w:val="2"/>
                <w:sz w:val="24"/>
                <w:szCs w:val="24"/>
                <w:u w:val="none"/>
                <w:lang w:val="en-US" w:eastAsia="zh-CN" w:bidi="ar"/>
              </w:rPr>
              <w:t>*</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300" w:lineRule="exac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法人/其它组织</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名    称</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组织机构代码</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法人代表</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联系人姓名</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联系人电话</w:t>
            </w:r>
          </w:p>
        </w:tc>
        <w:tc>
          <w:tcPr>
            <w:tcW w:w="16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c>
          <w:tcPr>
            <w:tcW w:w="18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传    真</w:t>
            </w: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联系地址</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1081" w:type="dxa"/>
            <w:vMerge w:val="continue"/>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b w:val="0"/>
                <w:bCs w:val="0"/>
                <w:color w:val="auto"/>
                <w:sz w:val="20"/>
                <w:szCs w:val="20"/>
                <w:u w:val="none"/>
              </w:rPr>
            </w:pPr>
          </w:p>
        </w:tc>
        <w:tc>
          <w:tcPr>
            <w:tcW w:w="14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电子邮箱</w:t>
            </w:r>
          </w:p>
        </w:tc>
        <w:tc>
          <w:tcPr>
            <w:tcW w:w="4865"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25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申 请 时 间</w:t>
            </w:r>
          </w:p>
        </w:tc>
        <w:tc>
          <w:tcPr>
            <w:tcW w:w="486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1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所</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需</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信</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息</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8"/>
                <w:szCs w:val="28"/>
                <w:u w:val="none"/>
              </w:rPr>
            </w:pPr>
            <w:r>
              <w:rPr>
                <w:rFonts w:hint="eastAsia" w:ascii="宋体" w:hAnsi="宋体" w:eastAsia="宋体" w:cs="Times New Roman"/>
                <w:b w:val="0"/>
                <w:bCs w:val="0"/>
                <w:snapToGrid/>
                <w:color w:val="auto"/>
                <w:kern w:val="2"/>
                <w:sz w:val="28"/>
                <w:szCs w:val="28"/>
                <w:u w:val="none"/>
                <w:lang w:val="en-US" w:eastAsia="zh-CN" w:bidi="ar"/>
              </w:rPr>
              <w:t>情</w:t>
            </w: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8"/>
                <w:szCs w:val="28"/>
                <w:u w:val="none"/>
                <w:lang w:val="en-US" w:eastAsia="zh-CN" w:bidi="ar"/>
              </w:rPr>
              <w:t>况</w:t>
            </w:r>
          </w:p>
        </w:tc>
        <w:tc>
          <w:tcPr>
            <w:tcW w:w="252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所需信息的内容描述</w:t>
            </w:r>
          </w:p>
        </w:tc>
        <w:tc>
          <w:tcPr>
            <w:tcW w:w="486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p>
            <w:pPr>
              <w:keepNext w:val="0"/>
              <w:keepLines w:val="0"/>
              <w:widowControl w:val="0"/>
              <w:suppressLineNumbers w:val="0"/>
              <w:autoSpaceDE w:val="0"/>
              <w:autoSpaceDN/>
              <w:snapToGrid w:val="0"/>
              <w:spacing w:before="0" w:beforeAutospacing="0" w:after="0" w:afterAutospacing="0" w:line="590" w:lineRule="atLeast"/>
              <w:ind w:left="0" w:right="0" w:firstLine="0"/>
              <w:jc w:val="center"/>
              <w:rPr>
                <w:rFonts w:hint="eastAsia" w:ascii="宋体" w:hAnsi="宋体" w:eastAsia="宋体" w:cs="Times New Roman"/>
                <w:b w:val="0"/>
                <w:bCs w:val="0"/>
                <w:color w:val="auto"/>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131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4057"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156" w:beforeLines="50" w:beforeAutospacing="0" w:after="0" w:afterAutospacing="0" w:line="400" w:lineRule="exact"/>
              <w:ind w:left="0" w:right="0" w:firstLine="0"/>
              <w:jc w:val="center"/>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所需信息的指定提供方式（可选）</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纸质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电子邮件</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光盘</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w:t>
            </w:r>
            <w:r>
              <w:rPr>
                <w:rFonts w:hint="eastAsia" w:ascii="宋体" w:hAnsi="宋体" w:eastAsia="宋体" w:cs="Times New Roman"/>
                <w:b w:val="0"/>
                <w:bCs w:val="0"/>
                <w:snapToGrid/>
                <w:color w:val="auto"/>
                <w:kern w:val="2"/>
                <w:sz w:val="24"/>
                <w:szCs w:val="24"/>
                <w:u w:val="none"/>
                <w:lang w:val="en-US" w:eastAsia="zh-CN" w:bidi="ar"/>
              </w:rPr>
              <w:t xml:space="preserve"> 磁盘 </w:t>
            </w:r>
          </w:p>
          <w:p>
            <w:pPr>
              <w:keepNext w:val="0"/>
              <w:keepLines w:val="0"/>
              <w:widowControl w:val="0"/>
              <w:suppressLineNumbers w:val="0"/>
              <w:autoSpaceDE w:val="0"/>
              <w:autoSpaceDN/>
              <w:snapToGrid w:val="0"/>
              <w:spacing w:before="0" w:beforeAutospacing="0" w:after="0" w:afterAutospacing="0" w:line="590" w:lineRule="atLeast"/>
              <w:ind w:left="0" w:right="0" w:firstLine="0"/>
              <w:jc w:val="both"/>
              <w:rPr>
                <w:rFonts w:hint="eastAsia" w:ascii="宋体" w:hAnsi="宋体" w:eastAsia="宋体" w:cs="Times New Roman"/>
                <w:b w:val="0"/>
                <w:bCs w:val="0"/>
                <w:color w:val="auto"/>
                <w:kern w:val="2"/>
                <w:sz w:val="24"/>
                <w:szCs w:val="24"/>
                <w:u w:val="none"/>
              </w:rPr>
            </w:pPr>
          </w:p>
        </w:tc>
        <w:tc>
          <w:tcPr>
            <w:tcW w:w="3330"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156" w:beforeLines="50" w:beforeAutospacing="0" w:after="0" w:afterAutospacing="0" w:line="400" w:lineRule="exact"/>
              <w:ind w:left="0" w:right="0" w:firstLine="120" w:firstLineChars="5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获取信息的方式（可选）</w:t>
            </w:r>
          </w:p>
          <w:p>
            <w:pPr>
              <w:keepNext w:val="0"/>
              <w:keepLines w:val="0"/>
              <w:widowControl w:val="0"/>
              <w:suppressLineNumbers w:val="0"/>
              <w:autoSpaceDE w:val="0"/>
              <w:autoSpaceDN/>
              <w:snapToGrid w:val="0"/>
              <w:spacing w:before="0" w:beforeAutospacing="0" w:after="0" w:afterAutospacing="0" w:line="400" w:lineRule="exact"/>
              <w:ind w:left="0" w:right="0" w:firstLine="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 </w:t>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邮寄 </w:t>
            </w:r>
          </w:p>
          <w:p>
            <w:pPr>
              <w:keepNext w:val="0"/>
              <w:keepLines w:val="0"/>
              <w:widowControl w:val="0"/>
              <w:suppressLineNumbers w:val="0"/>
              <w:autoSpaceDE w:val="0"/>
              <w:autoSpaceDN/>
              <w:snapToGrid w:val="0"/>
              <w:spacing w:before="0" w:beforeAutospacing="0" w:after="0" w:afterAutospacing="0" w:line="400" w:lineRule="exact"/>
              <w:ind w:left="0" w:right="0" w:firstLine="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 </w:t>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快递 </w:t>
            </w:r>
          </w:p>
          <w:p>
            <w:pPr>
              <w:keepNext w:val="0"/>
              <w:keepLines w:val="0"/>
              <w:widowControl w:val="0"/>
              <w:suppressLineNumbers w:val="0"/>
              <w:autoSpaceDE w:val="0"/>
              <w:autoSpaceDN/>
              <w:snapToGrid w:val="0"/>
              <w:spacing w:before="0" w:beforeAutospacing="0" w:after="0" w:afterAutospacing="0" w:line="400" w:lineRule="exact"/>
              <w:ind w:left="0" w:right="0" w:firstLine="0"/>
              <w:jc w:val="both"/>
              <w:rPr>
                <w:rFonts w:hint="eastAsia" w:ascii="宋体" w:hAnsi="宋体" w:eastAsia="宋体" w:cs="Times New Roman"/>
                <w:b w:val="0"/>
                <w:bCs w:val="0"/>
                <w:color w:val="auto"/>
                <w:kern w:val="2"/>
                <w:sz w:val="24"/>
                <w:szCs w:val="24"/>
                <w:u w:val="none"/>
              </w:rPr>
            </w:pPr>
            <w:r>
              <w:rPr>
                <w:rFonts w:hint="eastAsia" w:ascii="宋体" w:hAnsi="宋体" w:eastAsia="宋体" w:cs="Times New Roman"/>
                <w:b w:val="0"/>
                <w:bCs w:val="0"/>
                <w:snapToGrid/>
                <w:color w:val="auto"/>
                <w:kern w:val="2"/>
                <w:sz w:val="24"/>
                <w:szCs w:val="24"/>
                <w:u w:val="none"/>
                <w:lang w:val="en-US" w:eastAsia="zh-CN" w:bidi="ar"/>
              </w:rPr>
              <w:t> </w:t>
            </w: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电子邮件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 xml:space="preserve">传真 </w:t>
            </w:r>
          </w:p>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宋体" w:hAnsi="宋体" w:eastAsia="宋体" w:cs="Times New Roman"/>
                <w:b w:val="0"/>
                <w:bCs w:val="0"/>
                <w:color w:val="auto"/>
                <w:kern w:val="2"/>
                <w:sz w:val="24"/>
                <w:szCs w:val="24"/>
                <w:u w:val="none"/>
              </w:rPr>
            </w:pPr>
            <w:r>
              <w:rPr>
                <w:rFonts w:hint="eastAsia" w:ascii="仿宋_GB2312" w:hAnsi="Times New Roman" w:eastAsia="仿宋_GB2312" w:cs="Times New Roman"/>
                <w:b w:val="0"/>
                <w:bCs w:val="0"/>
                <w:snapToGrid/>
                <w:color w:val="auto"/>
                <w:kern w:val="2"/>
                <w:sz w:val="28"/>
                <w:szCs w:val="28"/>
                <w:u w:val="none"/>
                <w:lang w:val="en-US" w:eastAsia="zh-CN" w:bidi="ar"/>
              </w:rPr>
              <w:t xml:space="preserve">□ </w:t>
            </w:r>
            <w:r>
              <w:rPr>
                <w:rFonts w:hint="eastAsia" w:ascii="宋体" w:hAnsi="宋体" w:eastAsia="宋体" w:cs="Times New Roman"/>
                <w:b w:val="0"/>
                <w:bCs w:val="0"/>
                <w:snapToGrid/>
                <w:color w:val="auto"/>
                <w:kern w:val="2"/>
                <w:sz w:val="24"/>
                <w:szCs w:val="24"/>
                <w:u w:val="none"/>
                <w:lang w:val="en-US" w:eastAsia="zh-CN" w:bidi="ar"/>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1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b w:val="0"/>
                <w:bCs w:val="0"/>
                <w:color w:val="auto"/>
                <w:sz w:val="20"/>
                <w:szCs w:val="20"/>
                <w:u w:val="none"/>
              </w:rPr>
            </w:pPr>
          </w:p>
        </w:tc>
        <w:tc>
          <w:tcPr>
            <w:tcW w:w="7387" w:type="dxa"/>
            <w:gridSpan w:val="6"/>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napToGrid w:val="0"/>
              <w:spacing w:before="0" w:beforeAutospacing="0" w:after="0" w:afterAutospacing="0" w:line="400" w:lineRule="exact"/>
              <w:ind w:left="0" w:right="0" w:firstLine="140" w:firstLineChars="50"/>
              <w:jc w:val="both"/>
              <w:rPr>
                <w:rFonts w:hint="eastAsia" w:ascii="仿宋_GB2312" w:hAnsi="Times New Roman" w:eastAsia="仿宋_GB2312" w:cs="Times New Roman"/>
                <w:b w:val="0"/>
                <w:bCs w:val="0"/>
                <w:color w:val="auto"/>
                <w:kern w:val="2"/>
                <w:sz w:val="28"/>
                <w:szCs w:val="28"/>
                <w:u w:val="none"/>
              </w:rPr>
            </w:pPr>
            <w:r>
              <w:rPr>
                <w:rFonts w:hint="eastAsia" w:ascii="仿宋_GB2312" w:hAnsi="Times New Roman" w:eastAsia="仿宋_GB2312" w:cs="Times New Roman"/>
                <w:b w:val="0"/>
                <w:bCs w:val="0"/>
                <w:snapToGrid/>
                <w:color w:val="auto"/>
                <w:kern w:val="2"/>
                <w:sz w:val="28"/>
                <w:szCs w:val="28"/>
                <w:u w:val="none"/>
                <w:lang w:val="en-US" w:eastAsia="zh-CN" w:bidi="ar"/>
              </w:rPr>
              <w:t>□</w:t>
            </w:r>
            <w:r>
              <w:rPr>
                <w:rFonts w:hint="eastAsia" w:ascii="宋体" w:hAnsi="宋体" w:eastAsia="宋体" w:cs="Times New Roman"/>
                <w:b w:val="0"/>
                <w:bCs w:val="0"/>
                <w:snapToGrid/>
                <w:color w:val="auto"/>
                <w:spacing w:val="-4"/>
                <w:kern w:val="2"/>
                <w:sz w:val="24"/>
                <w:szCs w:val="24"/>
                <w:u w:val="none"/>
                <w:lang w:val="en-US" w:eastAsia="zh-CN" w:bidi="ar"/>
              </w:rPr>
              <w:t>若本机关无法按照指定方式提供所需信息，也可接受其他方式</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right="0"/>
        <w:jc w:val="left"/>
        <w:rPr>
          <w:rFonts w:hint="eastAsia" w:ascii="微软雅黑" w:hAnsi="微软雅黑" w:eastAsia="微软雅黑" w:cs="微软雅黑"/>
          <w:i w:val="0"/>
          <w:iCs w:val="0"/>
          <w:caps w:val="0"/>
          <w:color w:val="404040"/>
          <w:spacing w:val="0"/>
          <w:kern w:val="0"/>
          <w:sz w:val="28"/>
          <w:szCs w:val="28"/>
          <w:u w:val="none"/>
          <w:shd w:val="clear" w:fill="FFFFFF"/>
          <w:lang w:val="en-US" w:eastAsia="zh-CN" w:bidi="ar"/>
        </w:rPr>
        <w:sectPr>
          <w:pgSz w:w="11906" w:h="16838"/>
          <w:pgMar w:top="1440" w:right="1800" w:bottom="1440" w:left="1800" w:header="851" w:footer="992" w:gutter="0"/>
          <w:cols w:space="425" w:num="1"/>
          <w:docGrid w:type="lines" w:linePitch="312" w:charSpace="0"/>
        </w:sectPr>
      </w:pP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ZDMzYzMzMTA2ZDk0NGUxODk3YjI4NDJhMGVjNGQifQ=="/>
  </w:docVars>
  <w:rsids>
    <w:rsidRoot w:val="3A9F34FB"/>
    <w:rsid w:val="0EEF4FBF"/>
    <w:rsid w:val="1EB53764"/>
    <w:rsid w:val="1F056C8C"/>
    <w:rsid w:val="2CC46DAD"/>
    <w:rsid w:val="32FF2BE0"/>
    <w:rsid w:val="3A9F34FB"/>
    <w:rsid w:val="4F052542"/>
    <w:rsid w:val="71AD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1750</Words>
  <Characters>1894</Characters>
  <Lines>0</Lines>
  <Paragraphs>0</Paragraphs>
  <TotalTime>19</TotalTime>
  <ScaleCrop>false</ScaleCrop>
  <LinksUpToDate>false</LinksUpToDate>
  <CharactersWithSpaces>1925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2021-10-25T07:16:00Z</dcterms:created>
  <dc:creator>张婧</dc:creator>
  <cp:lastModifiedBy>白玉花</cp:lastModifiedBy>
  <cp:lastPrinted>2021-12-20T08:19:00Z</cp:lastPrinted>
  <dcterms:modified xsi:type="dcterms:W3CDTF">2022-12-20T03:10:17Z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C7135CD5DA9645B7A312D42D6C972E5C</vt:lpwstr>
  </property>
</Properties>
</file>