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36"/>
          <w:szCs w:val="36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36"/>
          <w:szCs w:val="36"/>
          <w:shd w:val="clear" w:fill="FFFFFF"/>
        </w:rPr>
        <w:t>【铸牢中华民族共同体意识】富康社区开展“双语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36"/>
          <w:szCs w:val="36"/>
          <w:shd w:val="clear" w:fill="FFFFFF"/>
        </w:rPr>
        <w:t>培训”交流学习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shd w:val="clear" w:fill="FFFFFF"/>
        </w:rPr>
        <w:t xml:space="preserve">   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9月13日下午，富康社区工作人员在会议室开展蒙汉交流学习培训活动。为认真抓好工作落实，全面加强少数民族聚居“双语”学习，强化各族群众学习“双语”的意识和抓好“双语”的责任，增进民族团结，有效掌控社情，维护社会稳定，紧密结合深入学习实践科学发展观活动，不断创新学习方式，规范各项措施，加强督查考核，确保我社区“双语”学习工作落到实处，更好的为居民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kern w:val="0"/>
          <w:sz w:val="20"/>
          <w:szCs w:val="20"/>
          <w:shd w:val="clear" w:fill="FFFFFF"/>
          <w:lang w:val="en-US" w:eastAsia="zh-CN" w:bidi="ar"/>
        </w:rPr>
        <w:drawing>
          <wp:inline distT="0" distB="0" distL="114300" distR="114300">
            <wp:extent cx="5594350" cy="2416810"/>
            <wp:effectExtent l="0" t="0" r="6350" b="254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573395" cy="2375535"/>
            <wp:effectExtent l="0" t="0" r="8255" b="5715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504815" cy="3148965"/>
            <wp:effectExtent l="0" t="0" r="635" b="1333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3148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   培训班邀请杨团花同志为老师，她用标准的蒙古族语言带领大家学习，指导大家学习使用蒙汉兼通小程序。活动中学习了蒙古族简单日常用语。大家认真听讲，相互纠正发音，营造了良好有趣的学习氛围，激发了社区工作人员对学习蒙汉双语的热情与兴趣，纷纷表示会在空余时间熟练蒙汉兼通小程序，尽快掌握对小程序的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767965" cy="2852420"/>
            <wp:effectExtent l="0" t="0" r="13335" b="5080"/>
            <wp:docPr id="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852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385695" cy="2863850"/>
            <wp:effectExtent l="0" t="0" r="14605" b="12700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347970" cy="3072765"/>
            <wp:effectExtent l="0" t="0" r="5080" b="13335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7970" cy="3072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451475" cy="2813050"/>
            <wp:effectExtent l="0" t="0" r="15875" b="6350"/>
            <wp:docPr id="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  通过此次双语学习活动，大家不仅获得了较好的学习效果，掌握了双语基本学习方法，还提高了与少数民族之间的交流沟通能力，为更好的服务居民打下了基础。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30E35A5B"/>
    <w:rsid w:val="1F4E3C60"/>
    <w:rsid w:val="30E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419</Words>
  <Characters>420</Characters>
  <Lines>0</Lines>
  <Paragraphs>0</Paragraphs>
  <TotalTime>0</TotalTime>
  <ScaleCrop>false</ScaleCrop>
  <LinksUpToDate>false</LinksUpToDate>
  <CharactersWithSpaces>434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2022-11-10T01:56:00Z</dcterms:created>
  <dc:creator>云逐月</dc:creator>
  <cp:lastModifiedBy>15114</cp:lastModifiedBy>
  <cp:lastPrinted>2022-11-14T01:35:56Z</cp:lastPrinted>
  <dcterms:modified xsi:type="dcterms:W3CDTF">2022-11-14T01:36:03Z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6D9478C080BB42008F5C592B4FB90102</vt:lpwstr>
  </property>
</Properties>
</file>