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奈曼旗水务局本周工作总结和下周计划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黑体" w:hAnsi="黑体" w:eastAsia="黑体" w:cs="黑体"/>
          <w:lang w:val="en-US" w:eastAsia="zh-CN"/>
        </w:rPr>
        <w:t>本周总结（2022年11月7日至2022年11月11日）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default" w:eastAsia="仿宋_GB2312"/>
          <w:lang w:val="en-US" w:eastAsia="zh-CN"/>
        </w:rPr>
      </w:pPr>
      <w:r>
        <w:rPr>
          <w:rFonts w:hint="eastAsia"/>
          <w:lang w:val="en-US" w:eastAsia="zh-CN"/>
        </w:rPr>
        <w:t>大镇昂乃联村除铁除锰规模化水厂，正在施工；2022年农村牧区供水保障工程建设（乡村振兴衔接）正在施工</w:t>
      </w:r>
      <w:r>
        <w:rPr>
          <w:rFonts w:hint="eastAsia" w:ascii="仿宋_GB2312" w:hAnsi="仿宋_GB2312" w:cs="仿宋_GB2312"/>
          <w:sz w:val="32"/>
          <w:szCs w:val="32"/>
          <w:lang w:eastAsia="zh-CN"/>
        </w:rPr>
        <w:t>；</w:t>
      </w:r>
      <w:r>
        <w:rPr>
          <w:rFonts w:hint="eastAsia"/>
          <w:lang w:val="en-US" w:eastAsia="zh-CN"/>
        </w:rPr>
        <w:t>继续推动关于我旗妨碍河道行洪突出问题整改排查整治行动的开展与落实，已整改完成19处；</w:t>
      </w:r>
      <w:r>
        <w:rPr>
          <w:rFonts w:hint="eastAsia" w:ascii="仿宋_GB2312" w:hAnsi="仿宋_GB2312" w:cs="仿宋_GB2312"/>
          <w:b w:val="0"/>
          <w:bCs w:val="0"/>
          <w:color w:val="auto"/>
          <w:sz w:val="32"/>
          <w:szCs w:val="32"/>
          <w:lang w:val="en-US" w:eastAsia="zh-CN"/>
        </w:rPr>
        <w:t>对我旗农田水利设施存在问题进行排查整改，对排查中发现的存在问题的机电井，组织编订整改方案；</w:t>
      </w:r>
      <w:r>
        <w:rPr>
          <w:rFonts w:hint="eastAsia" w:ascii="仿宋_GB2312" w:hAnsi="仿宋_GB2312" w:cs="仿宋_GB2312"/>
          <w:b w:val="0"/>
          <w:bCs w:val="0"/>
          <w:sz w:val="32"/>
          <w:szCs w:val="32"/>
          <w:lang w:val="en-US" w:eastAsia="zh-CN"/>
        </w:rPr>
        <w:t>到昂乃水厂检查监督水厂施工进度；孟家段国家湿地公园管护中心结合全国消防日，进行防火应急队伍整组及消防灭火演练；对高标准</w:t>
      </w:r>
      <w:bookmarkStart w:id="0" w:name="_GoBack"/>
      <w:bookmarkEnd w:id="0"/>
      <w:r>
        <w:rPr>
          <w:rFonts w:hint="eastAsia" w:ascii="仿宋_GB2312" w:hAnsi="仿宋_GB2312" w:cs="仿宋_GB2312"/>
          <w:b w:val="0"/>
          <w:bCs w:val="0"/>
          <w:sz w:val="32"/>
          <w:szCs w:val="32"/>
          <w:lang w:val="en-US" w:eastAsia="zh-CN"/>
        </w:rPr>
        <w:t>农田项目整改更新水源井工作进行检查，并要求施工单位保障进度、安全、质量，确保如期完成工作；参加“奈曼这十年”主题第三场新闻发布会，并回答记者提问；组织各二级单位妇女观看女性健康知识讲座；撰写、提交我局关于大起底的部门推动信息</w:t>
      </w:r>
      <w:r>
        <w:rPr>
          <w:rFonts w:hint="eastAsia" w:ascii="仿宋_GB2312" w:hAnsi="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下周计划（2022年11月14日至2022年11月18日）</w:t>
      </w:r>
    </w:p>
    <w:p>
      <w:pPr>
        <w:ind w:firstLine="640" w:firstLineChars="200"/>
        <w:rPr>
          <w:rFonts w:hint="eastAsia"/>
        </w:rPr>
      </w:pPr>
      <w:r>
        <w:rPr>
          <w:rFonts w:hint="eastAsia"/>
        </w:rPr>
        <w:t>推进工业园区水土保持方案编制及催缴水土保持补偿费；推动高效节水项目整改、评审、验收工作；进一步做好防汛工作，安排好排涝工程和防洪工程施工；推进完善共驻共建社区文明建设工作；继续落实疫情防控常态化管控工作；完成旗委、政府、系统临时交办的其他任务；处理日常工作。</w:t>
      </w:r>
    </w:p>
    <w:p>
      <w:pPr>
        <w:ind w:firstLine="640" w:firstLineChars="200"/>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YTE2MzllYTA5ZjdmNmE1NTBjZDUzNWU1YWZhNDgifQ=="/>
  </w:docVars>
  <w:rsids>
    <w:rsidRoot w:val="4BC14ECC"/>
    <w:rsid w:val="2CD92F1F"/>
    <w:rsid w:val="2D114B0D"/>
    <w:rsid w:val="2D2B2E95"/>
    <w:rsid w:val="349E508C"/>
    <w:rsid w:val="36191D4F"/>
    <w:rsid w:val="3A2C1FAD"/>
    <w:rsid w:val="3FA70926"/>
    <w:rsid w:val="417C2B3D"/>
    <w:rsid w:val="41E41A90"/>
    <w:rsid w:val="449306B3"/>
    <w:rsid w:val="4A5062E1"/>
    <w:rsid w:val="4A735FD8"/>
    <w:rsid w:val="4BC14ECC"/>
    <w:rsid w:val="55265EEB"/>
    <w:rsid w:val="56616714"/>
    <w:rsid w:val="5BDE6BEE"/>
    <w:rsid w:val="5C7A3CF6"/>
    <w:rsid w:val="63793840"/>
    <w:rsid w:val="67897E8A"/>
    <w:rsid w:val="68066BF2"/>
    <w:rsid w:val="6B3953CA"/>
    <w:rsid w:val="6BA85BF2"/>
    <w:rsid w:val="6D7E1B50"/>
    <w:rsid w:val="6FCA12D5"/>
    <w:rsid w:val="75822DED"/>
    <w:rsid w:val="7F541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left="0" w:leftChars="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560" w:lineRule="exact"/>
      <w:ind w:left="640" w:leftChars="200"/>
      <w:outlineLvl w:val="1"/>
    </w:pPr>
    <w:rPr>
      <w:rFonts w:ascii="Arial" w:hAnsi="Arial" w:eastAsia="黑体"/>
    </w:rPr>
  </w:style>
  <w:style w:type="paragraph" w:styleId="4">
    <w:name w:val="heading 3"/>
    <w:basedOn w:val="1"/>
    <w:next w:val="1"/>
    <w:semiHidden/>
    <w:unhideWhenUsed/>
    <w:qFormat/>
    <w:uiPriority w:val="0"/>
    <w:pPr>
      <w:keepNext/>
      <w:keepLines/>
      <w:spacing w:before="260" w:beforeLines="0" w:beforeAutospacing="0" w:after="260" w:afterLines="0" w:afterAutospacing="0" w:line="560" w:lineRule="exact"/>
      <w:outlineLvl w:val="2"/>
    </w:pPr>
    <w:rPr>
      <w:rFonts w:eastAsia="楷体"/>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490</Words>
  <Characters>513</Characters>
  <Lines>0</Lines>
  <Paragraphs>0</Paragraphs>
  <TotalTime>182</TotalTime>
  <ScaleCrop>false</ScaleCrop>
  <LinksUpToDate>false</LinksUpToDate>
  <CharactersWithSpaces>513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2022-06-20T00:42:00Z</dcterms:created>
  <dc:creator>镡春燕</dc:creator>
  <cp:lastModifiedBy>镡春燕</cp:lastModifiedBy>
  <dcterms:modified xsi:type="dcterms:W3CDTF">2022-11-11T07:36:58Z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58A31F8540C747C0BF10255266F47496</vt:lpwstr>
  </property>
</Properties>
</file>