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 w:firstLine="880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2B2B2B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B2B2B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治安镇2022</w:t>
      </w:r>
      <w:r>
        <w:rPr>
          <w:rFonts w:hint="eastAsia" w:ascii="黑体" w:hAnsi="黑体" w:eastAsia="黑体" w:cs="黑体"/>
          <w:i w:val="0"/>
          <w:iCs w:val="0"/>
          <w:caps w:val="0"/>
          <w:color w:val="2B2B2B"/>
          <w:spacing w:val="0"/>
          <w:sz w:val="44"/>
          <w:szCs w:val="44"/>
          <w:bdr w:val="none" w:color="auto" w:sz="0" w:space="0"/>
          <w:shd w:val="clear" w:fill="FFFFFF"/>
        </w:rPr>
        <w:t>年度</w:t>
      </w:r>
      <w:r>
        <w:rPr>
          <w:rFonts w:hint="eastAsia" w:ascii="黑体" w:hAnsi="黑体" w:eastAsia="黑体" w:cs="黑体"/>
          <w:i w:val="0"/>
          <w:iCs w:val="0"/>
          <w:caps w:val="0"/>
          <w:color w:val="2B2B2B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党员教育</w:t>
      </w:r>
      <w:r>
        <w:rPr>
          <w:rFonts w:hint="eastAsia" w:ascii="黑体" w:hAnsi="黑体" w:eastAsia="黑体" w:cs="黑体"/>
          <w:i w:val="0"/>
          <w:iCs w:val="0"/>
          <w:caps w:val="0"/>
          <w:color w:val="2B2B2B"/>
          <w:spacing w:val="0"/>
          <w:sz w:val="44"/>
          <w:szCs w:val="44"/>
          <w:bdr w:val="none" w:color="auto" w:sz="0" w:space="0"/>
          <w:shd w:val="clear" w:fill="FFFFFF"/>
        </w:rPr>
        <w:t>培训计划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为进一步加强农村党员队伍建设，夯实组织基础，提升农村党组织建设水平和党员队伍的整体素质，增强党员先锋模范作用，促进镇域经济社会健康、稳定发展，特制定本培训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计划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指导思想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以习近平新时代中国特色社会主义思想为指导，以增强农村党员干部队伍的宗旨意识、法制意识、服务意识，提高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嘎查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村干部执行政策、推动发展、服务群众、依法办事、维护稳定能力为重点。紧紧围绕全镇工作大局，坚持干什么学什么、缺什么补什么的原则，实施全覆盖、多手段、高质量的培训，大力提高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嘎查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村干部及农村党员的思想政治素质、农村工作水平和先锋模范作用，促进农村经济社会协调发展，提供强有力的政治思想保证。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二、目标任务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按照中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央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自治区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、市、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旗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有关要求，立足于培养和造就一支高素质党员干部队伍，夯实基层组织建设基础。通过培训，使农村政策理论水平和宗旨意识逐步提高，促进农村经济社会和谐发展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使农村普通党员带头致富和先锋模范作用进一步加强。</w:t>
      </w: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  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三、培训主体、</w:t>
      </w:r>
      <w:r>
        <w:rPr>
          <w:rFonts w:hint="eastAsia" w:ascii="黑体" w:hAnsi="宋体" w:eastAsia="黑体" w:cs="黑体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时间、班次、</w:t>
      </w:r>
      <w:r>
        <w:rPr>
          <w:rFonts w:hint="eastAsia" w:ascii="黑体" w:hAnsi="宋体" w:eastAsia="黑体" w:cs="黑体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对象和方式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本年度党员培训将结合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我镇实际，采取集中与分散相结合、理论与实际相结合的原则，由镇党委统一制定培训方案，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2022年底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，组织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全镇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党员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积极分子、预备党员</w:t>
      </w:r>
      <w:r>
        <w:rPr>
          <w:rFonts w:hint="eastAsia" w:ascii="仿宋_GB2312" w:hAnsi="仿宋" w:eastAsia="仿宋_GB2312" w:cs="仿宋_GB2312"/>
          <w:b w:val="0"/>
          <w:bCs w:val="0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分</w:t>
      </w:r>
      <w:r>
        <w:rPr>
          <w:rFonts w:hint="eastAsia" w:ascii="仿宋_GB2312" w:hAnsi="仿宋" w:eastAsia="仿宋_GB2312" w:cs="仿宋_GB2312"/>
          <w:b w:val="0"/>
          <w:bCs w:val="0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七</w:t>
      </w:r>
      <w:r>
        <w:rPr>
          <w:rFonts w:hint="eastAsia" w:ascii="仿宋_GB2312" w:hAnsi="仿宋" w:eastAsia="仿宋_GB2312" w:cs="仿宋_GB2312"/>
          <w:b w:val="0"/>
          <w:bCs w:val="0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批次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开展培训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，每名党员培训学时和集体学习时间不得低于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32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学时，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两委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班子成员每年参加集中培训和集体学习时间不少于56学时、至少参加1次集中培训。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党员集中培训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人数将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达到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全镇党员总数的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80%。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主要采取</w:t>
      </w:r>
      <w:r>
        <w:rPr>
          <w:rFonts w:hint="eastAsia" w:ascii="仿宋_GB2312" w:hAnsi="仿宋" w:eastAsia="仿宋_GB2312" w:cs="仿宋_GB2312"/>
          <w:b w:val="0"/>
          <w:bCs w:val="0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课堂讲解、集中观看电教片等方式开展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党员培训工作，流动党员可采取微信推送的方式、年老体弱党员可采取送学上门形式开展送学、送教，进行确保培训工作全面覆盖，不留空白。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四、培训内容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cs="Calibri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（一）党内党纪党规。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党的十九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届六中全会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精神、《中国共产党章程》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《中国共产党纪律处分条例》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《中国共产党廉洁自律准则》、《中国共产党支部工作条例(试行)》等。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cs="Calibri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</w:t>
      </w: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二</w:t>
      </w: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）党内基本制度。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“三会一课”制度，“主题党日”制度，党员积分制管理，发展党员规程，民主评议党员制度，组织生活制度，谈心谈话制度等。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</w:t>
      </w: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三</w:t>
      </w: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）</w:t>
      </w: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党建业务</w:t>
      </w: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知识</w:t>
      </w: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培训</w:t>
      </w: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。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提高党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组织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书记抓党建促基层治理能力，增强党组织书记处理突发事件、调解矛盾纠纷的能力，提升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党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务干部业务基础知识，提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高党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组织书记能力水平。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党课讲解。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《红船精神》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、</w:t>
      </w:r>
      <w:bookmarkStart w:id="0" w:name="_GoBack"/>
      <w:bookmarkEnd w:id="0"/>
      <w:r>
        <w:rPr>
          <w:rFonts w:hint="default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《感知为民情怀  领悟初心使命争做新时代合格的共产党员》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、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《学习党章 回顾历史，在认真领悟中坚定理想信念》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、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《弘扬新时代长征精神 奋力走好新长征路》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、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《延安精神的形成、内涵及其当代价值》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、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《做自觉讲党性、重品行、做表率的共产党人》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both"/>
        <w:rPr>
          <w:rFonts w:ascii="仿宋_GB2312" w:hAnsi="宋体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both"/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附：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治安</w:t>
      </w:r>
      <w:r>
        <w:rPr>
          <w:rFonts w:ascii="仿宋_GB2312" w:hAnsi="宋体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镇党员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教育</w:t>
      </w:r>
      <w:r>
        <w:rPr>
          <w:rFonts w:ascii="仿宋_GB2312" w:hAnsi="宋体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培训内容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       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 w:firstLine="4160" w:firstLineChars="1300"/>
        <w:jc w:val="both"/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中共治安镇委员会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                 2022年6月16日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ZmY3ZGY3ODE4ZmQ3MWNkZGIxNDExNjQ2YjE4Y2QifQ=="/>
  </w:docVars>
  <w:rsids>
    <w:rsidRoot w:val="6C765FBF"/>
    <w:rsid w:val="13DE0974"/>
    <w:rsid w:val="689E7D5D"/>
    <w:rsid w:val="6C76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2022-06-16T07:51:00Z</dcterms:created>
  <dc:creator>美玉</dc:creator>
  <cp:lastModifiedBy>美玉</cp:lastModifiedBy>
  <cp:lastPrinted>2022-06-16T09:13:56Z</cp:lastPrinted>
  <dcterms:modified xsi:type="dcterms:W3CDTF">2022-06-16T09:14:01Z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606B895A8C6C4F0FBF301C20864F34CF</vt:lpwstr>
  </property>
</Properties>
</file>