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  <w:bookmarkStart w:id="0" w:name="_GoBack"/>
      <w:r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  <w:t>附件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奈曼旗政府系统政务新媒体各帐号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责任主体及帐号名称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551"/>
        <w:gridCol w:w="2385"/>
        <w:gridCol w:w="279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责任主体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开设主体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账号类型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魅力大镇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古镇八仙筒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八仙筒镇人民政府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最美东明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青龙山镇政府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青龙山镇人民政府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古城之韵 大美土乡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土城子乡人民政府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美丽的治安镇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美丽义隆永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义隆永镇人民政府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微信服务号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迷你黄花塔拉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黄花塔拉苏木人民政府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魅力固日班花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固日班花苏木人民政府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活力苇莲苏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苇莲苏乡人民政府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富饶的甸子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白音他拉苏木人民政府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明仁苏木人民政府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多彩大沁他拉街道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大沁他拉街道办事处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多彩沙日浩来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沙日浩来镇人民政府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抖音短视频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通辽市奈曼旗交警大队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奈曼交警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奈曼旗交警大队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奈曼旗公安局交警大队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平安大沁他拉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奈曼旗公安局大镇派出所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奈曼网警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奈曼旗公安局网安大队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奈曼旗公安局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法治奈曼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奈曼旗司法局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奈曼信访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奈曼旗信访局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奈曼应急管理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奈曼旗应急管理局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共筑和谐奈曼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奈曼旗民族事务委员会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今日头条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奈曼旗教育科技体育局官方微博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奈曼教育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奈曼旗教育科技体育局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奈曼旗发改委员会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奈曼发改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奈曼旗发展和改革委员会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奈曼民政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奈曼旗民政局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奈曼交通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奈曼旗交通运输局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奈曼旗工业园区管理委员会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奈曼旗医疗保障局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奈曼文化旅游资讯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奈曼旗文化和旅游局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奈曼旗疾病预防控制中心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健康奈曼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奈曼旗卫生健康委员会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奈曼旗社会保险中心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奈曼旗就业服务中心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奈曼综合执法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奈曼旗综合执法局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奈曼市场监管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奈曼旗市场监督管理局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新浪微博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通辽市生态环境局奈曼旗分局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生态环境局奈曼旗分局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奈曼旗农牧业视角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奈曼旗农牧局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行政审批和政务服务局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奈曼招商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奈曼旗区域合作服务中心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微信订阅号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0BF3"/>
    <w:rsid w:val="53E7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2022-03-31T08:58:00Z</dcterms:created>
  <dc:creator>长岛冰茶</dc:creator>
  <cp:lastModifiedBy>长岛冰茶</cp:lastModifiedBy>
  <dcterms:modified xsi:type="dcterms:W3CDTF">2022-03-31T08:58:54Z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6FEF4B6871104154B33D3E387202D10B</vt:lpwstr>
  </property>
</Properties>
</file>