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本周总结（2022年10月17日至2022年10月21日）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hint="default" w:eastAsia="仿宋_GB2312"/>
          <w:lang w:val="en-US" w:eastAsia="zh-CN"/>
        </w:rPr>
      </w:pPr>
      <w:r>
        <w:rPr>
          <w:rFonts w:hint="eastAsia"/>
          <w:lang w:val="en-US" w:eastAsia="zh-CN"/>
        </w:rPr>
        <w:t>2022年农村牧区供水保障工程正在施工建设；2022年农村牧区供水保障工程建设（乡村振兴衔接）招投标公示结束</w:t>
      </w:r>
      <w:r>
        <w:rPr>
          <w:rFonts w:hint="eastAsia" w:ascii="仿宋_GB2312" w:hAnsi="仿宋_GB2312" w:cs="仿宋_GB2312"/>
          <w:sz w:val="32"/>
          <w:szCs w:val="32"/>
          <w:lang w:eastAsia="zh-CN"/>
        </w:rPr>
        <w:t>；</w:t>
      </w:r>
      <w:r>
        <w:rPr>
          <w:rFonts w:hint="eastAsia"/>
          <w:lang w:val="en-US" w:eastAsia="zh-CN"/>
        </w:rPr>
        <w:t>继续推动关于我旗妨碍河道行洪突出问题整改排查整治行动的开展与落实；</w:t>
      </w:r>
      <w:r>
        <w:rPr>
          <w:rFonts w:hint="eastAsia" w:ascii="仿宋_GB2312" w:hAnsi="仿宋_GB2312" w:cs="仿宋_GB2312"/>
          <w:b w:val="0"/>
          <w:bCs w:val="0"/>
          <w:color w:val="auto"/>
          <w:sz w:val="32"/>
          <w:szCs w:val="32"/>
          <w:lang w:val="en-US" w:eastAsia="zh-CN"/>
        </w:rPr>
        <w:t>对我旗农田水利设施存在问题进行排查整改，对排查中发现的存在问题的105眼机电，组织编订整改方案，在年底前完成整改；开展违规取水问题的排查和整改工作，对18个农牧业违规取水问题基本完成整改；</w:t>
      </w:r>
      <w:r>
        <w:rPr>
          <w:rFonts w:hint="eastAsia" w:ascii="仿宋_GB2312" w:hAnsi="仿宋_GB2312" w:cs="仿宋_GB2312"/>
          <w:b w:val="0"/>
          <w:bCs w:val="0"/>
          <w:sz w:val="32"/>
          <w:szCs w:val="32"/>
          <w:lang w:val="en-US" w:eastAsia="zh-CN"/>
        </w:rPr>
        <w:t>开展全旗取用水管理大起底行动，对49个未进行取用水审批的项目进行审批；到孟家段水库开展党建、安全生产、财务工作联合大检查；到岗岗水库进行疫情防控工作检查；到昂乃水厂检查监督水厂施工进度；到明仁苏木开展水行政执法，对明仁苏木保安村违建大棚，现场进行询问和下达停止违法行为告知书</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下周计划（2022年10月24日至2022年10月28</w:t>
      </w:r>
      <w:bookmarkStart w:id="0" w:name="_GoBack"/>
      <w:bookmarkEnd w:id="0"/>
      <w:r>
        <w:rPr>
          <w:rFonts w:hint="eastAsia" w:ascii="黑体" w:hAnsi="黑体" w:eastAsia="黑体" w:cs="黑体"/>
          <w:lang w:val="en-US" w:eastAsia="zh-CN"/>
        </w:rPr>
        <w:t>日）</w:t>
      </w:r>
    </w:p>
    <w:p>
      <w:pPr>
        <w:ind w:firstLine="640" w:firstLineChars="200"/>
      </w:pPr>
      <w:r>
        <w:rPr>
          <w:rFonts w:hint="eastAsia"/>
        </w:rPr>
        <w:t>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184E71FB"/>
    <w:rsid w:val="2CD92F1F"/>
    <w:rsid w:val="2D114B0D"/>
    <w:rsid w:val="2D2B2E95"/>
    <w:rsid w:val="349E508C"/>
    <w:rsid w:val="36191D4F"/>
    <w:rsid w:val="41E41A90"/>
    <w:rsid w:val="449306B3"/>
    <w:rsid w:val="4A5062E1"/>
    <w:rsid w:val="4A735FD8"/>
    <w:rsid w:val="4BC14ECC"/>
    <w:rsid w:val="5BDE6BEE"/>
    <w:rsid w:val="5C7A3CF6"/>
    <w:rsid w:val="63793840"/>
    <w:rsid w:val="67897E8A"/>
    <w:rsid w:val="68066BF2"/>
    <w:rsid w:val="6B3953CA"/>
    <w:rsid w:val="6D7E1B50"/>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494</Words>
  <Characters>524</Characters>
  <Lines>0</Lines>
  <Paragraphs>0</Paragraphs>
  <TotalTime>5</TotalTime>
  <ScaleCrop>false</ScaleCrop>
  <LinksUpToDate>false</LinksUpToDate>
  <CharactersWithSpaces>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2022-10-21T01:14:50Z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EA5D8AB0D8F74B2598BF470EFD3D8521</vt:lpwstr>
  </property>
</Properties>
</file>