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奈曼旗水务局本周工作总结和下周计划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本周总结（2022年6月27日至2022年7月3日）</w:t>
      </w:r>
    </w:p>
    <w:p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到青龙山镇政府开展防汛救灾指导工作；完成“共驻共建”社区榜样就在身边宣传牌安装；完成安全生产年总结，上报市、旗各相关部门；教来河永兴甸子至德胜干渠河段恢复工程竣工，八仙筒镇乌兰章古、益和塔拉等村的内涝水得以下泄；教来河排涝工程，库伦旗茫汗苏木至奈曼旗东明镇、治安镇、六号农场测量放线开挖河道；到土城子镇初家仗子村指导护村堤施工；参加奈曼旗第十八届人民政府第10次常务会议，研究应急排涝事宜；得胜干渠河道清淤疏通工程、库伦旗茫汉苏木涝水排涝工程、褚家杖子防洪堤工程、大台吉柏村排涝工程均正在施工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下周计划（2022年7月4日至2022年7月10</w:t>
      </w: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日）</w:t>
      </w:r>
    </w:p>
    <w:p>
      <w:pPr>
        <w:ind w:firstLine="640" w:firstLineChars="200"/>
      </w:pPr>
      <w:r>
        <w:rPr>
          <w:rFonts w:hint="eastAsia"/>
        </w:rPr>
        <w:t>推动高标准农田、高效节水项目整改结算评审工作；持续跟进农业取用水整改工作；根据降雨情况定期下乡到责任库区和责任乡镇检查汛情；进一步做好防汛工作，安排好排涝工程和防洪工程施工；筹备水库、塘坝、堤防、水闸等防洪工程责任人培训班和防汛演练等工作；完成旗委、政府、系统临时交办的其他任务；处理日常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N2YwNmExMTQ2ZTQzMjc4NWQwZTllN2VjZGU2OTcifQ=="/>
  </w:docVars>
  <w:rsids>
    <w:rsidRoot w:val="4BC14ECC"/>
    <w:rsid w:val="2D2B2E95"/>
    <w:rsid w:val="334014A9"/>
    <w:rsid w:val="349E508C"/>
    <w:rsid w:val="3FD937FA"/>
    <w:rsid w:val="4A5062E1"/>
    <w:rsid w:val="4BC14ECC"/>
    <w:rsid w:val="63793840"/>
    <w:rsid w:val="67897E8A"/>
    <w:rsid w:val="68066BF2"/>
    <w:rsid w:val="6FCA12D5"/>
    <w:rsid w:val="7582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left="0" w:leftChars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left="640" w:left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楷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480</Characters>
  <Lines>0</Lines>
  <Paragraphs>0</Paragraphs>
  <TotalTime>34</TotalTime>
  <ScaleCrop>false</ScaleCrop>
  <LinksUpToDate>false</LinksUpToDate>
  <CharactersWithSpaces>480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2022-06-20T00:42:00Z</dcterms:created>
  <dc:creator>镡春燕</dc:creator>
  <cp:lastModifiedBy>WPS_1525955687</cp:lastModifiedBy>
  <dcterms:modified xsi:type="dcterms:W3CDTF">2022-11-10T08:34:18Z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DEBAD3AF30744A1F9046B5F33E58BEA7</vt:lpwstr>
  </property>
</Properties>
</file>