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奈曼旗水务局本周工作总结和下周计划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黑体" w:hAnsi="黑体" w:eastAsia="黑体" w:cs="黑体"/>
          <w:lang w:val="en-US" w:eastAsia="zh-CN"/>
        </w:rPr>
        <w:t>本周总结（2022年10月8日至2022年10月14日）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default" w:eastAsia="仿宋_GB2312"/>
          <w:lang w:val="en-US" w:eastAsia="zh-CN"/>
        </w:rPr>
      </w:pPr>
      <w:r>
        <w:rPr>
          <w:rFonts w:hint="eastAsia"/>
          <w:lang w:val="en-US" w:eastAsia="zh-CN"/>
        </w:rPr>
        <w:t>2022年农村牧区供水保障工程第一批工程正在施工建设；2022农村牧区供水保障工程第二批工程完成招投标公示结束；2022年农村牧区供水保障工程建设（乡村振兴衔接）资金下达，当前该工程实施方案编制、招标控制价评审均已完成，下一步即将组织招标</w:t>
      </w:r>
      <w:r>
        <w:rPr>
          <w:rFonts w:hint="eastAsia" w:ascii="仿宋_GB2312" w:hAnsi="仿宋_GB2312" w:cs="仿宋_GB2312"/>
          <w:sz w:val="32"/>
          <w:szCs w:val="32"/>
          <w:lang w:eastAsia="zh-CN"/>
        </w:rPr>
        <w:t>；</w:t>
      </w:r>
      <w:r>
        <w:rPr>
          <w:rFonts w:hint="eastAsia"/>
          <w:lang w:val="en-US" w:eastAsia="zh-CN"/>
        </w:rPr>
        <w:t>继续推动关于我旗妨碍河道行洪突出问题整改排查整治行动的开展与落实；</w:t>
      </w:r>
      <w:r>
        <w:rPr>
          <w:rFonts w:hint="eastAsia" w:ascii="仿宋_GB2312" w:hAnsi="仿宋_GB2312" w:cs="仿宋_GB2312"/>
          <w:b w:val="0"/>
          <w:bCs w:val="0"/>
          <w:color w:val="auto"/>
          <w:sz w:val="32"/>
          <w:szCs w:val="32"/>
          <w:lang w:val="en-US" w:eastAsia="zh-CN"/>
        </w:rPr>
        <w:t>对我旗农田水利设施存在问题进行排查整改，对排查中发现的存在问题的105眼机电，组织编订整改方案，在年底前完成整改；</w:t>
      </w:r>
      <w:r>
        <w:rPr>
          <w:rFonts w:hint="eastAsia" w:ascii="仿宋_GB2312" w:hAnsi="仿宋_GB2312" w:cs="仿宋_GB2312"/>
          <w:b w:val="0"/>
          <w:bCs w:val="0"/>
          <w:sz w:val="32"/>
          <w:szCs w:val="32"/>
          <w:lang w:val="en-US" w:eastAsia="zh-CN"/>
        </w:rPr>
        <w:t>组织编制全旗排涝工程规划；继续落实半拉子工程大起底、待批事项大起底工作审批项目梳理工作；牤牛河旗级河长于带领旗河长办工作人员，牤牛河乡镇级河长巡河，并召开碍洪问题图斑整治现场推进会；抽调系统工作人员于民生医院辅助开展第一轮、第二轮核酸检测工作；抽调系统工作人员到高速奈曼南口疫情防控值守点值守</w:t>
      </w:r>
      <w:r>
        <w:rPr>
          <w:rFonts w:hint="eastAsia" w:ascii="仿宋_GB2312" w:hAnsi="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下周计划（2022年10月17日至2022年10月21日）</w:t>
      </w:r>
    </w:p>
    <w:p>
      <w:pPr>
        <w:ind w:firstLine="640" w:firstLineChars="200"/>
      </w:pPr>
      <w:r>
        <w:rPr>
          <w:rFonts w:hint="eastAsia"/>
        </w:rPr>
        <w:t>推进工业园区水土保持方案编制及催缴水土保持补偿费；推动高效节水项目整改、评审、验收工作；进一步做好防汛工作，安排好排涝工程和防洪工程施工；推进完善共驻共建社区文明建设工作；继续落实疫情防控常态化管控工作；完成旗委、政府、系统临时交办的其他任务；处理日常工作。</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YTE2MzllYTA5ZjdmNmE1NTBjZDUzNWU1YWZhNDgifQ=="/>
  </w:docVars>
  <w:rsids>
    <w:rsidRoot w:val="4BC14ECC"/>
    <w:rsid w:val="20C54AEC"/>
    <w:rsid w:val="2CD92F1F"/>
    <w:rsid w:val="2D114B0D"/>
    <w:rsid w:val="2D2B2E95"/>
    <w:rsid w:val="349E508C"/>
    <w:rsid w:val="36191D4F"/>
    <w:rsid w:val="41E41A90"/>
    <w:rsid w:val="449306B3"/>
    <w:rsid w:val="4A5062E1"/>
    <w:rsid w:val="4A735FD8"/>
    <w:rsid w:val="4BC14ECC"/>
    <w:rsid w:val="5BDE6BEE"/>
    <w:rsid w:val="63793840"/>
    <w:rsid w:val="67897E8A"/>
    <w:rsid w:val="68066BF2"/>
    <w:rsid w:val="6B3953CA"/>
    <w:rsid w:val="6D7E1B50"/>
    <w:rsid w:val="6FCA12D5"/>
    <w:rsid w:val="75822DED"/>
    <w:rsid w:val="7F541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left="0" w:leftChars="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560" w:lineRule="exact"/>
      <w:ind w:left="640" w:leftChars="200"/>
      <w:outlineLvl w:val="1"/>
    </w:pPr>
    <w:rPr>
      <w:rFonts w:ascii="Arial" w:hAnsi="Arial" w:eastAsia="黑体"/>
    </w:rPr>
  </w:style>
  <w:style w:type="paragraph" w:styleId="4">
    <w:name w:val="heading 3"/>
    <w:basedOn w:val="1"/>
    <w:next w:val="1"/>
    <w:semiHidden/>
    <w:unhideWhenUsed/>
    <w:qFormat/>
    <w:uiPriority w:val="0"/>
    <w:pPr>
      <w:keepNext/>
      <w:keepLines/>
      <w:spacing w:before="260" w:beforeLines="0" w:beforeAutospacing="0" w:after="260" w:afterLines="0" w:afterAutospacing="0" w:line="560" w:lineRule="exact"/>
      <w:outlineLvl w:val="2"/>
    </w:pPr>
    <w:rPr>
      <w:rFonts w:eastAsia="楷体"/>
      <w:b/>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530</Words>
  <Characters>560</Characters>
  <Lines>0</Lines>
  <Paragraphs>0</Paragraphs>
  <TotalTime>26</TotalTime>
  <ScaleCrop>false</ScaleCrop>
  <LinksUpToDate>false</LinksUpToDate>
  <CharactersWithSpaces>560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2022-06-20T00:42:00Z</dcterms:created>
  <dc:creator>镡春燕</dc:creator>
  <cp:lastModifiedBy>镡春燕</cp:lastModifiedBy>
  <dcterms:modified xsi:type="dcterms:W3CDTF">2022-10-14T08:47:43Z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16B4313C921542DB998FFDE3B3BBFEDB</vt:lpwstr>
  </property>
</Properties>
</file>