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b w:val="0"/>
          <w:bCs w:val="0"/>
          <w:sz w:val="32"/>
          <w:szCs w:val="32"/>
          <w:lang w:val="en-US" w:eastAsia="zh-CN"/>
        </w:rPr>
      </w:pPr>
      <w:r>
        <w:rPr>
          <w:rFonts w:hint="eastAsia" w:ascii="宋体" w:hAnsi="宋体" w:eastAsia="宋体" w:cs="宋体"/>
          <w:b w:val="0"/>
          <w:bCs w:val="0"/>
          <w:sz w:val="32"/>
          <w:szCs w:val="32"/>
          <w:lang w:val="en-US" w:eastAsia="zh-CN"/>
        </w:rPr>
        <w:t>奈曼旗司法局2022年9月26日到9月30日总结：</w:t>
      </w:r>
      <w:r>
        <w:rPr>
          <w:rFonts w:hint="eastAsia" w:ascii="仿宋" w:hAnsi="仿宋" w:eastAsia="仿宋" w:cs="仿宋"/>
          <w:sz w:val="32"/>
          <w:szCs w:val="32"/>
          <w:lang w:val="en-US" w:eastAsia="zh-CN"/>
        </w:rPr>
        <w:t>召开了全旗“</w:t>
      </w:r>
      <w:r>
        <w:rPr>
          <w:rFonts w:hint="eastAsia" w:ascii="仿宋" w:hAnsi="仿宋" w:eastAsia="仿宋" w:cs="仿宋"/>
          <w:sz w:val="32"/>
          <w:szCs w:val="32"/>
          <w:lang w:eastAsia="zh-CN"/>
        </w:rPr>
        <w:t>迎接党的二十大</w:t>
      </w:r>
      <w:r>
        <w:rPr>
          <w:rFonts w:hint="eastAsia" w:ascii="仿宋" w:hAnsi="仿宋" w:eastAsia="仿宋" w:cs="仿宋"/>
          <w:sz w:val="32"/>
          <w:szCs w:val="32"/>
          <w:lang w:val="en-US" w:eastAsia="zh-CN"/>
        </w:rPr>
        <w:t xml:space="preserve"> 全力推进司法行政工作</w:t>
      </w:r>
      <w:r>
        <w:rPr>
          <w:rFonts w:hint="eastAsia" w:ascii="仿宋" w:hAnsi="仿宋" w:eastAsia="仿宋" w:cs="仿宋"/>
          <w:sz w:val="32"/>
          <w:szCs w:val="32"/>
          <w:lang w:eastAsia="zh-CN"/>
        </w:rPr>
        <w:t>”现场交流会，</w:t>
      </w:r>
      <w:r>
        <w:rPr>
          <w:rFonts w:hint="eastAsia" w:ascii="仿宋" w:hAnsi="仿宋" w:eastAsia="仿宋" w:cs="仿宋"/>
          <w:sz w:val="32"/>
          <w:szCs w:val="32"/>
          <w:lang w:val="en-US" w:eastAsia="zh-CN"/>
        </w:rPr>
        <w:t>旗人民政府副旗长、公安局局长刘欣欣出席并讲话；</w:t>
      </w:r>
      <w:r>
        <w:rPr>
          <w:rFonts w:hint="eastAsia" w:ascii="仿宋" w:hAnsi="仿宋" w:eastAsia="仿宋" w:cs="仿宋"/>
          <w:b w:val="0"/>
          <w:bCs w:val="0"/>
          <w:sz w:val="32"/>
          <w:szCs w:val="32"/>
          <w:lang w:val="en-US" w:eastAsia="zh-CN"/>
        </w:rPr>
        <w:t>联合旗自然资源局、城市管理综合行政执法局组成讲师团开展全旗行政执法培训及现场教学，已经完成8个苏木乡镇；</w:t>
      </w:r>
      <w:r>
        <w:rPr>
          <w:rFonts w:hint="eastAsia" w:ascii="仿宋" w:hAnsi="仿宋" w:eastAsia="仿宋" w:cs="仿宋"/>
          <w:sz w:val="32"/>
          <w:szCs w:val="32"/>
          <w:lang w:val="en-US" w:eastAsia="zh-CN"/>
        </w:rPr>
        <w:t>参加自治区高院庭审，</w:t>
      </w:r>
      <w:r>
        <w:rPr>
          <w:rFonts w:hint="eastAsia" w:ascii="仿宋" w:hAnsi="仿宋" w:eastAsia="仿宋" w:cs="仿宋"/>
          <w:b w:val="0"/>
          <w:bCs w:val="0"/>
          <w:sz w:val="32"/>
          <w:szCs w:val="32"/>
          <w:lang w:val="en-US" w:eastAsia="zh-CN"/>
        </w:rPr>
        <w:t>对化工园区翔意化工自治区高院二审应诉，对新镇张庆来自治区高院二审应诉</w:t>
      </w:r>
      <w:r>
        <w:rPr>
          <w:rFonts w:hint="eastAsia" w:ascii="仿宋" w:hAnsi="仿宋" w:eastAsia="仿宋" w:cs="仿宋"/>
          <w:sz w:val="32"/>
          <w:szCs w:val="32"/>
          <w:lang w:val="en-US" w:eastAsia="zh-CN"/>
        </w:rPr>
        <w:t>；筹备全面依法治旗委员会会议，对“两规划一纲要”分工方案进行调研；清理全旗行政执法主体和执法人员资格；深化开展信息化“百日会战”活动，做好参赛准备，组织参加了市司法局智能化一体平台视频培训和司法厅行政复议代办点工作视频调度会；开展社区矫正工作督导，</w:t>
      </w:r>
      <w:r>
        <w:rPr>
          <w:rFonts w:hint="eastAsia" w:ascii="仿宋" w:hAnsi="仿宋" w:eastAsia="仿宋" w:cs="仿宋"/>
          <w:sz w:val="32"/>
          <w:szCs w:val="32"/>
          <w:lang w:eastAsia="zh-CN"/>
        </w:rPr>
        <w:t>落实好社区矫正安置帮教两类人群二十大安保工作；</w:t>
      </w:r>
      <w:r>
        <w:rPr>
          <w:rFonts w:hint="eastAsia" w:ascii="仿宋" w:hAnsi="仿宋" w:eastAsia="仿宋" w:cs="仿宋"/>
          <w:sz w:val="32"/>
          <w:szCs w:val="32"/>
        </w:rPr>
        <w:t>深化“维护社会和谐稳定，优化法治营商环境”社会矛盾排查化解专项行动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pPr>
      <w:r>
        <w:rPr>
          <w:rFonts w:hint="eastAsia" w:ascii="宋体" w:hAnsi="宋体" w:eastAsia="宋体" w:cs="宋体"/>
          <w:b w:val="0"/>
          <w:bCs w:val="0"/>
          <w:sz w:val="32"/>
          <w:szCs w:val="32"/>
          <w:lang w:val="en-US" w:eastAsia="zh-CN"/>
        </w:rPr>
        <w:t>奈曼旗司法局2022年10月1日到10月14日计划：</w:t>
      </w:r>
      <w:r>
        <w:rPr>
          <w:rFonts w:hint="eastAsia" w:ascii="仿宋" w:hAnsi="仿宋" w:eastAsia="仿宋" w:cs="仿宋"/>
          <w:sz w:val="32"/>
          <w:szCs w:val="32"/>
          <w:lang w:eastAsia="zh-CN"/>
        </w:rPr>
        <w:t>认真落实好假期值班值宿等各项工作安排；落实旗政法委“三查联动”督查整改工作；强化社区矫正监管教育和安置帮教工作，起草《奈曼旗社区矫正工作规则》，落实好二十大安保；制定并向旗政府报送《</w:t>
      </w:r>
      <w:r>
        <w:rPr>
          <w:rFonts w:hint="eastAsia" w:ascii="仿宋" w:hAnsi="仿宋" w:eastAsia="仿宋" w:cs="仿宋"/>
          <w:sz w:val="32"/>
          <w:szCs w:val="32"/>
          <w:lang w:val="en-US" w:eastAsia="zh-CN"/>
        </w:rPr>
        <w:t>2022年度全面依法治旗考核细则</w:t>
      </w:r>
      <w:r>
        <w:rPr>
          <w:rFonts w:hint="eastAsia" w:ascii="仿宋" w:hAnsi="仿宋" w:eastAsia="仿宋" w:cs="仿宋"/>
          <w:sz w:val="32"/>
          <w:szCs w:val="32"/>
          <w:lang w:eastAsia="zh-CN"/>
        </w:rPr>
        <w:t>》；起草《奈曼旗行政应诉专家库管理规定》；深化“法律七进”活动</w:t>
      </w:r>
      <w:r>
        <w:rPr>
          <w:rFonts w:hint="eastAsia" w:ascii="仿宋" w:hAnsi="仿宋" w:eastAsia="仿宋" w:cs="仿宋"/>
          <w:sz w:val="32"/>
          <w:szCs w:val="32"/>
        </w:rPr>
        <w:t>；深化“维护社会和谐稳定，优化法治营商环境”社会矛盾排查化解专项行动</w:t>
      </w:r>
      <w:r>
        <w:rPr>
          <w:rFonts w:hint="eastAsia" w:ascii="仿宋" w:hAnsi="仿宋" w:eastAsia="仿宋" w:cs="仿宋"/>
          <w:sz w:val="32"/>
          <w:szCs w:val="32"/>
          <w:lang w:val="en-US" w:eastAsia="zh-CN"/>
        </w:rPr>
        <w:t>；深化开展全旗</w:t>
      </w:r>
      <w:r>
        <w:rPr>
          <w:rFonts w:hint="eastAsia" w:ascii="仿宋" w:hAnsi="仿宋" w:eastAsia="仿宋" w:cs="仿宋"/>
          <w:b w:val="0"/>
          <w:bCs w:val="0"/>
          <w:sz w:val="32"/>
          <w:szCs w:val="32"/>
          <w:lang w:val="en-US" w:eastAsia="zh-CN"/>
        </w:rPr>
        <w:t>司法行政系统信息化“百日会战”活动，做好参加市局信息化大比武准备；继续进行行政复议案卷录入；联合旗自然资源局、城市管理综合行政执法局组成讲师团继续开展行政执法培训及现场教学；</w:t>
      </w:r>
      <w:r>
        <w:rPr>
          <w:rFonts w:hint="eastAsia" w:ascii="仿宋" w:hAnsi="仿宋" w:eastAsia="仿宋" w:cs="仿宋"/>
          <w:sz w:val="32"/>
          <w:szCs w:val="32"/>
          <w:lang w:val="en-US" w:eastAsia="zh-CN"/>
        </w:rPr>
        <w:t>办理旗政府交办的相关法务工作；</w:t>
      </w:r>
      <w:r>
        <w:rPr>
          <w:rFonts w:hint="eastAsia" w:ascii="仿宋" w:hAnsi="仿宋" w:eastAsia="仿宋" w:cs="仿宋"/>
          <w:sz w:val="32"/>
          <w:szCs w:val="32"/>
          <w:lang w:eastAsia="zh-CN"/>
        </w:rPr>
        <w:t>落实好政法机关领导班子成员联系重点企业制度，加强疫情防控各项工作。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MzRlMWIxODhhMjhlY2M0YzBiNDc3YzBiMzNkMTQifQ=="/>
  </w:docVars>
  <w:rsids>
    <w:rsidRoot w:val="20DF5431"/>
    <w:rsid w:val="0FDC7777"/>
    <w:rsid w:val="10D3061C"/>
    <w:rsid w:val="20DF5431"/>
    <w:rsid w:val="2C640943"/>
    <w:rsid w:val="2D1F4DF4"/>
    <w:rsid w:val="5E4C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style>
  <w:style w:type="paragraph" w:customStyle="1" w:styleId="5">
    <w:name w:val="Body Text First Indent 2"/>
    <w:basedOn w:val="6"/>
    <w:qFormat/>
    <w:uiPriority w:val="0"/>
    <w:pPr>
      <w:ind w:firstLine="420"/>
    </w:pPr>
  </w:style>
  <w:style w:type="paragraph" w:customStyle="1" w:styleId="6">
    <w:name w:val="Body Text Indent"/>
    <w:basedOn w:val="1"/>
    <w:next w:val="5"/>
    <w:qFormat/>
    <w:uiPriority w:val="0"/>
    <w:pPr>
      <w:spacing w:after="120" w:afterLines="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694</Words>
  <Characters>708</Characters>
  <Lines>0</Lines>
  <Paragraphs>0</Paragraphs>
  <TotalTime>6</TotalTime>
  <ScaleCrop>false</ScaleCrop>
  <LinksUpToDate>false</LinksUpToDate>
  <CharactersWithSpaces>709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2022-09-30T08:25:00Z</dcterms:created>
  <dc:creator>狂风</dc:creator>
  <cp:lastModifiedBy>狂风</cp:lastModifiedBy>
  <cp:lastPrinted>2022-09-30T09:25:45Z</cp:lastPrinted>
  <dcterms:modified xsi:type="dcterms:W3CDTF">2022-09-30T09:41:04Z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F0FB4FAFE0354E888048897EC697F588</vt:lpwstr>
  </property>
</Properties>
</file>