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0" w:afterAutospacing="0" w:line="56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奈曼旗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委编办疫情防控业务工作“两手抓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”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7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面对当前我区及我旗周边地区严峻复杂的疫情防控形势，旗委编办坚决落实旗委、旗政府部署要求，周密安排、迅速行动，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防控结合，主动担当，积极发挥党组织战斗堡垒作用和党员先锋模范作用，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坚持疫情防控和机构编制业务工作两手抓，确保疫情防控见成效，业务工作不断档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7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加强组织领导，筑牢防控堤坝。按照新冠肺炎防控工作指挥部的要求，召开全办干部职工大会对全办疫情防控工作作出部署，按照疫情防控工作要求和技术指南，落实职工出入管理、个人防护等措施；职工严格落实非必要“不离奈”“不离通”和因公因私外出双报备制度，不得瞒报谎报漏报迟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7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坚持党建引领，发挥示范作用。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充分发挥基层党组织优势，落实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新冠肺炎防控工作指挥部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组织我办党员及入党积极分子到包联小区所在社区-老哈河社区积极参与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疫情防控、全员核酸等志愿服务工作；精心编排奈曼东高速路口值守人员，对入境车辆所乘人员进行“扫码通行”政策，坚决做好“外防输入”工作，充分发挥党支部战斗堡垒作用、党员先锋模范作用，让党旗在疫情防控一线高高飘扬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统筹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业务工作，持续稳步推进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做好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疫情防控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的同时，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我办机构编制各项工作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有序推进。同时并谋划年度机构编制工作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总结及下年度工作计划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，认真研究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优化机构设置和职能职责、加强自身建设、扎实做好调查研究及机构编制日常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，为各项工作顺利开展奠定良好基础。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YjdkM2ZmNzYyYWEyOTZkZmRmMmExOTNhNGEzYzYifQ=="/>
  </w:docVars>
  <w:rsids>
    <w:rsidRoot w:val="03E87277"/>
    <w:rsid w:val="03E87277"/>
    <w:rsid w:val="18165CAC"/>
    <w:rsid w:val="1E814066"/>
    <w:rsid w:val="31056759"/>
    <w:rsid w:val="41B04091"/>
    <w:rsid w:val="4EB42C0C"/>
    <w:rsid w:val="50FA5EEB"/>
    <w:rsid w:val="54ED0C26"/>
    <w:rsid w:val="58E545C7"/>
    <w:rsid w:val="5C34538D"/>
    <w:rsid w:val="61623D8F"/>
    <w:rsid w:val="7A99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602</Characters>
  <Lines>0</Lines>
  <Paragraphs>0</Paragraphs>
  <TotalTime>0</TotalTime>
  <ScaleCrop>false</ScaleCrop>
  <LinksUpToDate>false</LinksUpToDate>
  <CharactersWithSpaces>639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2022-10-25T00:51:00Z</dcterms:created>
  <dc:creator>鑫淼</dc:creator>
  <cp:lastModifiedBy>miss隋</cp:lastModifiedBy>
  <dcterms:modified xsi:type="dcterms:W3CDTF">2022-10-26T06:56:52Z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15DDEC0658044ACAA3A54214A1EC9E34</vt:lpwstr>
  </property>
</Properties>
</file>