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A8" w:rsidRDefault="00746224">
      <w:pPr>
        <w:jc w:val="center"/>
        <w:rPr>
          <w:rFonts w:ascii="新宋体" w:eastAsia="新宋体" w:hAnsi="新宋体" w:cs="新宋体"/>
          <w:b/>
          <w:bCs/>
          <w:sz w:val="36"/>
          <w:szCs w:val="36"/>
        </w:rPr>
      </w:pPr>
      <w:r>
        <w:rPr>
          <w:rFonts w:ascii="新宋体" w:eastAsia="新宋体" w:hAnsi="新宋体" w:cs="新宋体" w:hint="eastAsia"/>
          <w:b/>
          <w:bCs/>
          <w:sz w:val="36"/>
          <w:szCs w:val="36"/>
        </w:rPr>
        <w:t>关于严厉打击乱扔乱倒生活垃圾和建筑</w:t>
      </w:r>
      <w:proofErr w:type="gramStart"/>
      <w:r>
        <w:rPr>
          <w:rFonts w:ascii="新宋体" w:eastAsia="新宋体" w:hAnsi="新宋体" w:cs="新宋体" w:hint="eastAsia"/>
          <w:b/>
          <w:bCs/>
          <w:sz w:val="36"/>
          <w:szCs w:val="36"/>
        </w:rPr>
        <w:t>垃</w:t>
      </w:r>
      <w:proofErr w:type="gramEnd"/>
    </w:p>
    <w:p w:rsidR="002F63A8" w:rsidRDefault="00746224">
      <w:pPr>
        <w:jc w:val="center"/>
        <w:rPr>
          <w:rFonts w:ascii="新宋体" w:eastAsia="新宋体" w:hAnsi="新宋体" w:cs="新宋体"/>
          <w:b/>
          <w:bCs/>
          <w:sz w:val="36"/>
          <w:szCs w:val="36"/>
        </w:rPr>
      </w:pPr>
      <w:proofErr w:type="gramStart"/>
      <w:r>
        <w:rPr>
          <w:rFonts w:ascii="新宋体" w:eastAsia="新宋体" w:hAnsi="新宋体" w:cs="新宋体" w:hint="eastAsia"/>
          <w:b/>
          <w:bCs/>
          <w:sz w:val="36"/>
          <w:szCs w:val="36"/>
        </w:rPr>
        <w:t>圾</w:t>
      </w:r>
      <w:proofErr w:type="gramEnd"/>
      <w:r>
        <w:rPr>
          <w:rFonts w:ascii="新宋体" w:eastAsia="新宋体" w:hAnsi="新宋体" w:cs="新宋体" w:hint="eastAsia"/>
          <w:b/>
          <w:bCs/>
          <w:sz w:val="36"/>
          <w:szCs w:val="36"/>
        </w:rPr>
        <w:t>行为和实施行政处罚的通告</w:t>
      </w:r>
    </w:p>
    <w:p w:rsidR="002F63A8" w:rsidRDefault="002F63A8">
      <w:pPr>
        <w:jc w:val="center"/>
        <w:rPr>
          <w:rFonts w:ascii="新宋体" w:eastAsia="新宋体" w:hAnsi="新宋体" w:cs="新宋体"/>
          <w:b/>
          <w:bCs/>
          <w:sz w:val="36"/>
          <w:szCs w:val="36"/>
        </w:rPr>
      </w:pPr>
    </w:p>
    <w:p w:rsidR="002F63A8" w:rsidRPr="008817FE" w:rsidRDefault="00746224" w:rsidP="008817FE">
      <w:pPr>
        <w:spacing w:line="480" w:lineRule="exact"/>
        <w:ind w:firstLineChars="200" w:firstLine="480"/>
        <w:rPr>
          <w:rFonts w:ascii="宋体" w:eastAsia="宋体" w:hAnsi="宋体" w:cs="新宋体"/>
          <w:sz w:val="24"/>
        </w:rPr>
      </w:pPr>
      <w:r w:rsidRPr="008817FE">
        <w:rPr>
          <w:rFonts w:ascii="宋体" w:eastAsia="宋体" w:hAnsi="宋体" w:cs="新宋体" w:hint="eastAsia"/>
          <w:sz w:val="24"/>
        </w:rPr>
        <w:t>为加快推进固日班花苏木生态文明建设，深入打好污染防治攻坚战，推动生态环境质量持续改善，进一步规范苏木区生活垃圾、建筑垃圾渣土运输、消</w:t>
      </w:r>
      <w:proofErr w:type="gramStart"/>
      <w:r w:rsidRPr="008817FE">
        <w:rPr>
          <w:rFonts w:ascii="宋体" w:eastAsia="宋体" w:hAnsi="宋体" w:cs="新宋体" w:hint="eastAsia"/>
          <w:sz w:val="24"/>
        </w:rPr>
        <w:t>纳管理</w:t>
      </w:r>
      <w:proofErr w:type="gramEnd"/>
      <w:r w:rsidRPr="008817FE">
        <w:rPr>
          <w:rFonts w:ascii="宋体" w:eastAsia="宋体" w:hAnsi="宋体" w:cs="新宋体" w:hint="eastAsia"/>
          <w:sz w:val="24"/>
        </w:rPr>
        <w:t>秩序，切实解决乱扔乱倒生活垃圾和建筑垃圾行为。根据《城市市容和环境卫生管理条例》《城市生活垃圾管理办法》《城市建筑垃圾管理规定》《内蒙古自治区城市市容和环境卫生违法行为处罚规定》《通辽市城市市容和环境卫生管理条例》等有关法律、法规规定。现将有关事项通告如下：</w:t>
      </w:r>
    </w:p>
    <w:p w:rsidR="002F63A8" w:rsidRPr="008817FE" w:rsidRDefault="00746224" w:rsidP="008817FE">
      <w:pPr>
        <w:spacing w:line="480" w:lineRule="exact"/>
        <w:ind w:firstLineChars="200" w:firstLine="480"/>
        <w:rPr>
          <w:rFonts w:ascii="宋体" w:eastAsia="宋体" w:hAnsi="宋体" w:cs="新宋体"/>
          <w:sz w:val="24"/>
        </w:rPr>
      </w:pPr>
      <w:r w:rsidRPr="008817FE">
        <w:rPr>
          <w:rFonts w:ascii="宋体" w:eastAsia="宋体" w:hAnsi="宋体" w:cs="新宋体" w:hint="eastAsia"/>
          <w:sz w:val="24"/>
        </w:rPr>
        <w:t>一、凡在苏木区范围内的单位和个人，必须严格按照相关规定分类处置生活垃圾和建筑垃圾，严禁随意倾倒、抛撒或堆放生活垃圾和建筑垃圾。</w:t>
      </w:r>
    </w:p>
    <w:p w:rsidR="002F63A8" w:rsidRPr="008817FE" w:rsidRDefault="00746224" w:rsidP="008817FE">
      <w:pPr>
        <w:spacing w:line="480" w:lineRule="exact"/>
        <w:ind w:firstLineChars="200" w:firstLine="480"/>
        <w:rPr>
          <w:rFonts w:ascii="宋体" w:eastAsia="宋体" w:hAnsi="宋体" w:cs="新宋体"/>
          <w:sz w:val="24"/>
        </w:rPr>
      </w:pPr>
      <w:r w:rsidRPr="008817FE">
        <w:rPr>
          <w:rFonts w:ascii="宋体" w:eastAsia="宋体" w:hAnsi="宋体" w:cs="新宋体" w:hint="eastAsia"/>
          <w:sz w:val="24"/>
        </w:rPr>
        <w:t>二、单位和商户要积极维护所有沿街道路两侧雨水篦子、街路沿石上下区域、门前垃圾桶周边、绿化带及行道树周边环境卫生，杜绝乱泼乱倒污水和其他废弃物行为。</w:t>
      </w:r>
    </w:p>
    <w:p w:rsidR="002F63A8" w:rsidRPr="008817FE" w:rsidRDefault="00746224" w:rsidP="008817FE">
      <w:pPr>
        <w:spacing w:line="480" w:lineRule="exact"/>
        <w:ind w:firstLineChars="200" w:firstLine="480"/>
        <w:rPr>
          <w:rFonts w:ascii="宋体" w:eastAsia="宋体" w:hAnsi="宋体" w:cs="新宋体"/>
          <w:sz w:val="24"/>
        </w:rPr>
      </w:pPr>
      <w:r w:rsidRPr="008817FE">
        <w:rPr>
          <w:rFonts w:ascii="宋体" w:eastAsia="宋体" w:hAnsi="宋体" w:cs="新宋体" w:hint="eastAsia"/>
          <w:sz w:val="24"/>
        </w:rPr>
        <w:t>三、单位和个人产生的生活垃圾必须投放到指定的垃圾容器或收集场所，严禁乱扔乱倒；严禁从事城市生活垃圾经营性清扫、收集、运输的企业在运输过程中沿途丢弃、撒漏生活垃圾。</w:t>
      </w:r>
    </w:p>
    <w:p w:rsidR="002F63A8" w:rsidRPr="008817FE" w:rsidRDefault="00746224" w:rsidP="008817FE">
      <w:pPr>
        <w:spacing w:line="480" w:lineRule="exact"/>
        <w:ind w:firstLineChars="200" w:firstLine="480"/>
        <w:rPr>
          <w:rFonts w:ascii="宋体" w:eastAsia="宋体" w:hAnsi="宋体" w:cs="新宋体"/>
          <w:sz w:val="24"/>
        </w:rPr>
      </w:pPr>
      <w:r w:rsidRPr="008817FE">
        <w:rPr>
          <w:rFonts w:ascii="宋体" w:eastAsia="宋体" w:hAnsi="宋体" w:cs="新宋体" w:hint="eastAsia"/>
          <w:sz w:val="24"/>
        </w:rPr>
        <w:t>四、施工单位按照规定及时清运、处置施工过程中产生的建筑垃圾，严禁将建筑垃圾交给个人或者未经核准从事建筑垃圾运输的单位运输。处置建筑垃圾的单位必须按照规定的路线、时间清运建筑垃圾，严禁沿途丢弃、撒漏、随意倾倒。</w:t>
      </w:r>
    </w:p>
    <w:p w:rsidR="002F63A8" w:rsidRPr="008817FE" w:rsidRDefault="00746224" w:rsidP="008817FE">
      <w:pPr>
        <w:spacing w:line="480" w:lineRule="exact"/>
        <w:ind w:firstLineChars="200" w:firstLine="480"/>
        <w:rPr>
          <w:rFonts w:ascii="宋体" w:eastAsia="宋体" w:hAnsi="宋体" w:cs="新宋体"/>
          <w:sz w:val="24"/>
        </w:rPr>
      </w:pPr>
      <w:r w:rsidRPr="008817FE">
        <w:rPr>
          <w:rFonts w:ascii="宋体" w:eastAsia="宋体" w:hAnsi="宋体" w:cs="新宋体" w:hint="eastAsia"/>
          <w:sz w:val="24"/>
        </w:rPr>
        <w:t>五、根据《城市市容和环境卫生管理条例》第三十四条随地吐痰、便溺，乱扔果皮、纸屑和烟头等废弃物的；不按规定的时间、地点、方式，倾倒垃圾、粪便的；不履行卫生责任区清扫保洁义务或者不按规定清运、处理垃圾和粪便的；运输液体、散装货物不作密封、包扎、覆盖，造成泄漏、遗撒的；责令限期改正，</w:t>
      </w:r>
    </w:p>
    <w:p w:rsidR="002F63A8" w:rsidRPr="008817FE" w:rsidRDefault="00746224" w:rsidP="008817FE">
      <w:pPr>
        <w:spacing w:line="480" w:lineRule="exact"/>
        <w:rPr>
          <w:rFonts w:ascii="宋体" w:eastAsia="宋体" w:hAnsi="宋体" w:cs="新宋体"/>
          <w:sz w:val="24"/>
        </w:rPr>
      </w:pPr>
      <w:r w:rsidRPr="008817FE">
        <w:rPr>
          <w:rFonts w:ascii="宋体" w:eastAsia="宋体" w:hAnsi="宋体" w:cs="新宋体" w:hint="eastAsia"/>
          <w:sz w:val="24"/>
        </w:rPr>
        <w:t>给予警告，并对单位处5000元以上5万元以下罚款，对个人处</w:t>
      </w:r>
    </w:p>
    <w:p w:rsidR="002F63A8" w:rsidRPr="008817FE" w:rsidRDefault="00746224" w:rsidP="008817FE">
      <w:pPr>
        <w:spacing w:line="480" w:lineRule="exact"/>
        <w:rPr>
          <w:rFonts w:ascii="宋体" w:eastAsia="宋体" w:hAnsi="宋体" w:cs="新宋体"/>
          <w:sz w:val="24"/>
        </w:rPr>
      </w:pPr>
      <w:r w:rsidRPr="008817FE">
        <w:rPr>
          <w:rFonts w:ascii="宋体" w:eastAsia="宋体" w:hAnsi="宋体" w:cs="新宋体" w:hint="eastAsia"/>
          <w:sz w:val="24"/>
        </w:rPr>
        <w:t>200元以下罚款。</w:t>
      </w:r>
    </w:p>
    <w:p w:rsidR="002F63A8" w:rsidRPr="008817FE" w:rsidRDefault="00746224" w:rsidP="008817FE">
      <w:pPr>
        <w:spacing w:line="480" w:lineRule="exact"/>
        <w:ind w:firstLineChars="200" w:firstLine="480"/>
        <w:rPr>
          <w:rFonts w:ascii="宋体" w:eastAsia="宋体" w:hAnsi="宋体" w:cs="新宋体"/>
          <w:sz w:val="24"/>
        </w:rPr>
      </w:pPr>
      <w:r w:rsidRPr="008817FE">
        <w:rPr>
          <w:rFonts w:ascii="宋体" w:eastAsia="宋体" w:hAnsi="宋体" w:cs="新宋体" w:hint="eastAsia"/>
          <w:sz w:val="24"/>
        </w:rPr>
        <w:t>六、根据《城市生活垃圾管理办法》第四十二条之规定，随意倾倒、抛洒、堆放城市生活垃圾的，由直辖市、市、县人民政府建设(环境卫生)主管部门责令</w:t>
      </w:r>
      <w:r w:rsidRPr="008817FE">
        <w:rPr>
          <w:rFonts w:ascii="宋体" w:eastAsia="宋体" w:hAnsi="宋体" w:cs="新宋体" w:hint="eastAsia"/>
          <w:sz w:val="24"/>
        </w:rPr>
        <w:lastRenderedPageBreak/>
        <w:t>停止违法行为，限期改正，对单位处以5000元以上5万元以下的罚款。个人有以上行为的，处以200元以下的罚款。</w:t>
      </w:r>
    </w:p>
    <w:p w:rsidR="002F63A8" w:rsidRPr="008817FE" w:rsidRDefault="00746224" w:rsidP="008817FE">
      <w:pPr>
        <w:spacing w:line="480" w:lineRule="exact"/>
        <w:ind w:firstLineChars="200" w:firstLine="480"/>
        <w:rPr>
          <w:rFonts w:ascii="宋体" w:eastAsia="宋体" w:hAnsi="宋体" w:cs="新宋体"/>
          <w:sz w:val="24"/>
        </w:rPr>
      </w:pPr>
      <w:r w:rsidRPr="008817FE">
        <w:rPr>
          <w:rFonts w:ascii="宋体" w:eastAsia="宋体" w:hAnsi="宋体" w:cs="新宋体" w:hint="eastAsia"/>
          <w:sz w:val="24"/>
        </w:rPr>
        <w:t>七、根据《城市建筑垃圾管理规定》第二十条规定任何单位和个人有下列情形之一的，由城市人民政府市容环境卫生主管部门责令限期改正，给予警告，处以罚款：</w:t>
      </w:r>
    </w:p>
    <w:p w:rsidR="002F63A8" w:rsidRPr="008817FE" w:rsidRDefault="00746224" w:rsidP="008817FE">
      <w:pPr>
        <w:spacing w:line="480" w:lineRule="exact"/>
        <w:ind w:firstLineChars="200" w:firstLine="480"/>
        <w:rPr>
          <w:rFonts w:ascii="宋体" w:eastAsia="宋体" w:hAnsi="宋体" w:cs="新宋体"/>
          <w:sz w:val="24"/>
        </w:rPr>
      </w:pPr>
      <w:r w:rsidRPr="008817FE">
        <w:rPr>
          <w:rFonts w:ascii="宋体" w:eastAsia="宋体" w:hAnsi="宋体" w:cs="新宋体" w:hint="eastAsia"/>
          <w:sz w:val="24"/>
        </w:rPr>
        <w:t>(</w:t>
      </w:r>
      <w:proofErr w:type="gramStart"/>
      <w:r w:rsidRPr="008817FE">
        <w:rPr>
          <w:rFonts w:ascii="宋体" w:eastAsia="宋体" w:hAnsi="宋体" w:cs="新宋体" w:hint="eastAsia"/>
          <w:sz w:val="24"/>
        </w:rPr>
        <w:t>一</w:t>
      </w:r>
      <w:proofErr w:type="gramEnd"/>
      <w:r w:rsidRPr="008817FE">
        <w:rPr>
          <w:rFonts w:ascii="宋体" w:eastAsia="宋体" w:hAnsi="宋体" w:cs="新宋体" w:hint="eastAsia"/>
          <w:sz w:val="24"/>
        </w:rPr>
        <w:t>)将建筑垃圾混入生活垃圾的；</w:t>
      </w:r>
    </w:p>
    <w:p w:rsidR="002F63A8" w:rsidRPr="008817FE" w:rsidRDefault="00746224" w:rsidP="008817FE">
      <w:pPr>
        <w:spacing w:line="480" w:lineRule="exact"/>
        <w:ind w:firstLineChars="200" w:firstLine="480"/>
        <w:rPr>
          <w:rFonts w:ascii="宋体" w:eastAsia="宋体" w:hAnsi="宋体" w:cs="新宋体"/>
          <w:sz w:val="24"/>
        </w:rPr>
      </w:pPr>
      <w:r w:rsidRPr="008817FE">
        <w:rPr>
          <w:rFonts w:ascii="宋体" w:eastAsia="宋体" w:hAnsi="宋体" w:cs="新宋体" w:hint="eastAsia"/>
          <w:sz w:val="24"/>
        </w:rPr>
        <w:t>(二)将危险废物混入建筑垃圾的；</w:t>
      </w:r>
    </w:p>
    <w:p w:rsidR="002F63A8" w:rsidRPr="008817FE" w:rsidRDefault="00746224" w:rsidP="008817FE">
      <w:pPr>
        <w:spacing w:line="480" w:lineRule="exact"/>
        <w:ind w:firstLineChars="200" w:firstLine="480"/>
        <w:rPr>
          <w:rFonts w:ascii="宋体" w:eastAsia="宋体" w:hAnsi="宋体" w:cs="新宋体"/>
          <w:sz w:val="24"/>
        </w:rPr>
      </w:pPr>
      <w:r w:rsidRPr="008817FE">
        <w:rPr>
          <w:rFonts w:ascii="宋体" w:eastAsia="宋体" w:hAnsi="宋体" w:cs="新宋体" w:hint="eastAsia"/>
          <w:sz w:val="24"/>
        </w:rPr>
        <w:t>(三)擅自设立</w:t>
      </w:r>
      <w:proofErr w:type="gramStart"/>
      <w:r w:rsidRPr="008817FE">
        <w:rPr>
          <w:rFonts w:ascii="宋体" w:eastAsia="宋体" w:hAnsi="宋体" w:cs="新宋体" w:hint="eastAsia"/>
          <w:sz w:val="24"/>
        </w:rPr>
        <w:t>弃置场受纳建筑</w:t>
      </w:r>
      <w:proofErr w:type="gramEnd"/>
      <w:r w:rsidRPr="008817FE">
        <w:rPr>
          <w:rFonts w:ascii="宋体" w:eastAsia="宋体" w:hAnsi="宋体" w:cs="新宋体" w:hint="eastAsia"/>
          <w:sz w:val="24"/>
        </w:rPr>
        <w:t>垃圾的；</w:t>
      </w:r>
    </w:p>
    <w:p w:rsidR="002F63A8" w:rsidRPr="008817FE" w:rsidRDefault="00746224" w:rsidP="008817FE">
      <w:pPr>
        <w:spacing w:line="480" w:lineRule="exact"/>
        <w:ind w:firstLineChars="200" w:firstLine="480"/>
        <w:rPr>
          <w:rFonts w:ascii="宋体" w:eastAsia="宋体" w:hAnsi="宋体" w:cs="新宋体"/>
          <w:sz w:val="24"/>
        </w:rPr>
      </w:pPr>
      <w:r w:rsidRPr="008817FE">
        <w:rPr>
          <w:rFonts w:ascii="宋体" w:eastAsia="宋体" w:hAnsi="宋体" w:cs="新宋体" w:hint="eastAsia"/>
          <w:sz w:val="24"/>
        </w:rPr>
        <w:t>单位有前款第一项、第二项行为之一的，处3000元以下罚款；有前款第三项行为的，处5000元以上1万元以下罚款。个人有前款第一项、第二项行为之一的，处200元以下罚款；有前款第三项行为的，处3000元以下罚款。第二十三条之规定，处置建筑垃圾的单位在运输建筑垃圾过程中沿途丢弃、遗撒建筑垃</w:t>
      </w:r>
    </w:p>
    <w:p w:rsidR="002F63A8" w:rsidRPr="008817FE" w:rsidRDefault="00746224" w:rsidP="008817FE">
      <w:pPr>
        <w:spacing w:line="480" w:lineRule="exact"/>
        <w:rPr>
          <w:rFonts w:ascii="宋体" w:eastAsia="宋体" w:hAnsi="宋体" w:cs="新宋体"/>
          <w:sz w:val="24"/>
        </w:rPr>
      </w:pPr>
      <w:r w:rsidRPr="008817FE">
        <w:rPr>
          <w:rFonts w:ascii="宋体" w:eastAsia="宋体" w:hAnsi="宋体" w:cs="新宋体" w:hint="eastAsia"/>
          <w:sz w:val="24"/>
        </w:rPr>
        <w:t>圾的，由城市人民政府市容环境卫生主管部门责令限期改正，给予警告，处5000元以上5万元以下罚款。第二十六条之规定，任何单位和个人随意倾倒、抛撒或者堆放建筑垃圾的，由城市人民政府市容环境卫生主管部门责令限期改正，给予警告，并对单位处5000元以上5万元以下罚款，对个人处200元以下罚款。</w:t>
      </w:r>
    </w:p>
    <w:p w:rsidR="002F63A8" w:rsidRPr="008817FE" w:rsidRDefault="008817FE" w:rsidP="008817FE">
      <w:pPr>
        <w:spacing w:line="480" w:lineRule="exact"/>
        <w:rPr>
          <w:rFonts w:ascii="宋体" w:eastAsia="宋体" w:hAnsi="宋体" w:cs="新宋体"/>
          <w:sz w:val="24"/>
        </w:rPr>
      </w:pPr>
      <w:r>
        <w:rPr>
          <w:rFonts w:ascii="宋体" w:eastAsia="宋体" w:hAnsi="宋体" w:cs="新宋体" w:hint="eastAsia"/>
          <w:sz w:val="24"/>
        </w:rPr>
        <w:t xml:space="preserve">   </w:t>
      </w:r>
      <w:r w:rsidR="00746224" w:rsidRPr="008817FE">
        <w:rPr>
          <w:rFonts w:ascii="宋体" w:eastAsia="宋体" w:hAnsi="宋体" w:cs="新宋体" w:hint="eastAsia"/>
          <w:sz w:val="24"/>
        </w:rPr>
        <w:t>八、根据《内蒙古自治区城市市容和环境卫生违法行为处罚规定》第三条运输液体、散装货物不做密封、包扎、覆盖，造成泄漏、遗撒，处1000元以上3000元以下罚款。</w:t>
      </w:r>
    </w:p>
    <w:p w:rsidR="002F63A8" w:rsidRPr="008817FE" w:rsidRDefault="00746224" w:rsidP="008817FE">
      <w:pPr>
        <w:spacing w:line="480" w:lineRule="exact"/>
        <w:ind w:firstLineChars="200" w:firstLine="480"/>
        <w:rPr>
          <w:rFonts w:ascii="宋体" w:eastAsia="宋体" w:hAnsi="宋体" w:cs="新宋体"/>
          <w:sz w:val="24"/>
        </w:rPr>
      </w:pPr>
      <w:r w:rsidRPr="008817FE">
        <w:rPr>
          <w:rFonts w:ascii="宋体" w:eastAsia="宋体" w:hAnsi="宋体" w:cs="新宋体" w:hint="eastAsia"/>
          <w:sz w:val="24"/>
        </w:rPr>
        <w:t>九、根据《通辽市城市市容和环境卫生管理条例》第五十一条之规定：使用不具备本条例规定条件的车辆运输建筑垃圾、未在指定地点装载和消纳建筑垃圾或者建筑施工企业委托不具备本条例规定条件的车辆运输建筑垃圾的；责令限期改造、改正或者拆除；逾期不改造、不改正或者不拆除的，依法清理拆除，对</w:t>
      </w:r>
    </w:p>
    <w:p w:rsidR="002F63A8" w:rsidRPr="008817FE" w:rsidRDefault="00746224" w:rsidP="008817FE">
      <w:pPr>
        <w:spacing w:line="480" w:lineRule="exact"/>
        <w:rPr>
          <w:rFonts w:ascii="宋体" w:eastAsia="宋体" w:hAnsi="宋体" w:cs="新宋体"/>
          <w:sz w:val="24"/>
        </w:rPr>
      </w:pPr>
      <w:r w:rsidRPr="008817FE">
        <w:rPr>
          <w:rFonts w:ascii="宋体" w:eastAsia="宋体" w:hAnsi="宋体" w:cs="新宋体" w:hint="eastAsia"/>
          <w:sz w:val="24"/>
        </w:rPr>
        <w:t>车辆所属单位处1000元以上3000元处以罚款。第五十三条之规定，随意倾倒、抛撒或者堆放建筑垃圾的，责令限期改正；逾期不改正的，对单位处5000元以上1万元以下罚款，对个人处200元以下罚款。</w:t>
      </w:r>
    </w:p>
    <w:p w:rsidR="002F63A8" w:rsidRPr="008817FE" w:rsidRDefault="00746224" w:rsidP="008817FE">
      <w:pPr>
        <w:spacing w:line="480" w:lineRule="exact"/>
        <w:ind w:firstLineChars="200" w:firstLine="480"/>
        <w:rPr>
          <w:rFonts w:ascii="宋体" w:eastAsia="宋体" w:hAnsi="宋体" w:cs="新宋体"/>
          <w:sz w:val="24"/>
        </w:rPr>
      </w:pPr>
      <w:r w:rsidRPr="008817FE">
        <w:rPr>
          <w:rFonts w:ascii="宋体" w:eastAsia="宋体" w:hAnsi="宋体" w:cs="新宋体" w:hint="eastAsia"/>
          <w:sz w:val="24"/>
        </w:rPr>
        <w:t>十、城市管理部门将实行动态24小时不间断巡查，对违反上述规定的，进行严管重罚；拒绝、阻碍执法人员依法执行公务，构成治安处罚的，由公安机关依照《治安管理处罚法》予以处罚；构成犯罪的由司法机关依法追究刑事责任。</w:t>
      </w:r>
    </w:p>
    <w:p w:rsidR="002F63A8" w:rsidRPr="008817FE" w:rsidRDefault="002F63A8" w:rsidP="008817FE">
      <w:pPr>
        <w:spacing w:line="480" w:lineRule="exact"/>
        <w:ind w:firstLineChars="2100" w:firstLine="5040"/>
        <w:rPr>
          <w:rFonts w:ascii="宋体" w:eastAsia="宋体" w:hAnsi="宋体" w:cs="新宋体"/>
          <w:sz w:val="24"/>
        </w:rPr>
      </w:pPr>
    </w:p>
    <w:p w:rsidR="002F63A8" w:rsidRDefault="00746224" w:rsidP="00F95DE3">
      <w:pPr>
        <w:spacing w:line="480" w:lineRule="exact"/>
        <w:rPr>
          <w:rFonts w:ascii="宋体" w:eastAsia="宋体" w:hAnsi="宋体" w:cs="新宋体" w:hint="eastAsia"/>
          <w:sz w:val="24"/>
        </w:rPr>
      </w:pPr>
      <w:bookmarkStart w:id="0" w:name="_GoBack"/>
      <w:bookmarkEnd w:id="0"/>
      <w:r w:rsidRPr="008817FE">
        <w:rPr>
          <w:rFonts w:ascii="宋体" w:eastAsia="宋体" w:hAnsi="宋体" w:cs="新宋体" w:hint="eastAsia"/>
          <w:sz w:val="24"/>
        </w:rPr>
        <w:t>特此通告</w:t>
      </w:r>
    </w:p>
    <w:p w:rsidR="00F95DE3" w:rsidRDefault="00F95DE3" w:rsidP="00F95DE3">
      <w:pPr>
        <w:spacing w:line="480" w:lineRule="exact"/>
        <w:rPr>
          <w:rFonts w:ascii="宋体" w:eastAsia="宋体" w:hAnsi="宋体" w:cs="新宋体" w:hint="eastAsia"/>
          <w:sz w:val="24"/>
        </w:rPr>
      </w:pPr>
    </w:p>
    <w:p w:rsidR="00F95DE3" w:rsidRPr="008817FE" w:rsidRDefault="00F95DE3" w:rsidP="00F95DE3">
      <w:pPr>
        <w:spacing w:line="480" w:lineRule="exact"/>
        <w:rPr>
          <w:rFonts w:ascii="宋体" w:eastAsia="宋体" w:hAnsi="宋体" w:cs="新宋体"/>
          <w:sz w:val="24"/>
        </w:rPr>
      </w:pPr>
    </w:p>
    <w:p w:rsidR="002F63A8" w:rsidRPr="008817FE" w:rsidRDefault="00746224" w:rsidP="008817FE">
      <w:pPr>
        <w:spacing w:line="480" w:lineRule="exact"/>
        <w:ind w:firstLineChars="1700" w:firstLine="4080"/>
        <w:rPr>
          <w:rFonts w:ascii="宋体" w:eastAsia="宋体" w:hAnsi="宋体" w:cs="新宋体"/>
          <w:sz w:val="24"/>
        </w:rPr>
      </w:pPr>
      <w:r w:rsidRPr="008817FE">
        <w:rPr>
          <w:rFonts w:ascii="宋体" w:eastAsia="宋体" w:hAnsi="宋体" w:cs="新宋体" w:hint="eastAsia"/>
          <w:sz w:val="24"/>
        </w:rPr>
        <w:t>固日班花苏木人民政府</w:t>
      </w:r>
    </w:p>
    <w:p w:rsidR="002F63A8" w:rsidRPr="008817FE" w:rsidRDefault="00746224" w:rsidP="008817FE">
      <w:pPr>
        <w:spacing w:line="480" w:lineRule="exact"/>
        <w:ind w:firstLineChars="1900" w:firstLine="4560"/>
        <w:rPr>
          <w:rFonts w:ascii="宋体" w:eastAsia="宋体" w:hAnsi="宋体" w:cs="新宋体"/>
          <w:sz w:val="24"/>
        </w:rPr>
      </w:pPr>
      <w:r w:rsidRPr="008817FE">
        <w:rPr>
          <w:rFonts w:ascii="宋体" w:eastAsia="宋体" w:hAnsi="宋体" w:cs="新宋体" w:hint="eastAsia"/>
          <w:sz w:val="24"/>
        </w:rPr>
        <w:t>2022年2月16日</w:t>
      </w:r>
    </w:p>
    <w:p w:rsidR="002F63A8" w:rsidRDefault="002F63A8">
      <w:pPr>
        <w:rPr>
          <w:rFonts w:ascii="新宋体" w:eastAsia="新宋体" w:hAnsi="新宋体" w:cs="新宋体"/>
          <w:sz w:val="30"/>
          <w:szCs w:val="30"/>
        </w:rPr>
      </w:pPr>
    </w:p>
    <w:sectPr w:rsidR="002F63A8" w:rsidSect="002F63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FFD" w:rsidRDefault="00E83FFD" w:rsidP="008817FE">
      <w:r>
        <w:separator/>
      </w:r>
    </w:p>
  </w:endnote>
  <w:endnote w:type="continuationSeparator" w:id="0">
    <w:p w:rsidR="00E83FFD" w:rsidRDefault="00E83FFD" w:rsidP="008817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FFD" w:rsidRDefault="00E83FFD" w:rsidP="008817FE">
      <w:r>
        <w:separator/>
      </w:r>
    </w:p>
  </w:footnote>
  <w:footnote w:type="continuationSeparator" w:id="0">
    <w:p w:rsidR="00E83FFD" w:rsidRDefault="00E83FFD" w:rsidP="008817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ZjMjQ4NDY2NTdjNzk0MDVkZDZiMDVhMDA4M2VlM2EifQ=="/>
  </w:docVars>
  <w:rsids>
    <w:rsidRoot w:val="002F63A8"/>
    <w:rsid w:val="002F63A8"/>
    <w:rsid w:val="003143BF"/>
    <w:rsid w:val="00746224"/>
    <w:rsid w:val="008817FE"/>
    <w:rsid w:val="00E83FFD"/>
    <w:rsid w:val="00F95DE3"/>
    <w:rsid w:val="0F57471B"/>
    <w:rsid w:val="10615A6C"/>
    <w:rsid w:val="158207EF"/>
    <w:rsid w:val="30885806"/>
    <w:rsid w:val="4F740094"/>
    <w:rsid w:val="516F72BF"/>
    <w:rsid w:val="572E1ACF"/>
    <w:rsid w:val="5A8A02D4"/>
    <w:rsid w:val="63810BB6"/>
    <w:rsid w:val="6ABC67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3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17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817FE"/>
    <w:rPr>
      <w:kern w:val="2"/>
      <w:sz w:val="18"/>
      <w:szCs w:val="18"/>
    </w:rPr>
  </w:style>
  <w:style w:type="paragraph" w:styleId="a4">
    <w:name w:val="footer"/>
    <w:basedOn w:val="a"/>
    <w:link w:val="Char0"/>
    <w:rsid w:val="008817FE"/>
    <w:pPr>
      <w:tabs>
        <w:tab w:val="center" w:pos="4153"/>
        <w:tab w:val="right" w:pos="8306"/>
      </w:tabs>
      <w:snapToGrid w:val="0"/>
      <w:jc w:val="left"/>
    </w:pPr>
    <w:rPr>
      <w:sz w:val="18"/>
      <w:szCs w:val="18"/>
    </w:rPr>
  </w:style>
  <w:style w:type="character" w:customStyle="1" w:styleId="Char0">
    <w:name w:val="页脚 Char"/>
    <w:basedOn w:val="a0"/>
    <w:link w:val="a4"/>
    <w:rsid w:val="008817F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257</Words>
  <Characters>1470</Characters>
  <Application>Microsoft Office Word</Application>
  <DocSecurity>0</DocSecurity>
  <Lines>12</Lines>
  <Paragraphs>3</Paragraphs>
  <ScaleCrop>false</ScaleCrop>
  <Company>微软中国</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4</cp:revision>
  <dcterms:created xsi:type="dcterms:W3CDTF">2022-07-21T08:26:00Z</dcterms:created>
  <dcterms:modified xsi:type="dcterms:W3CDTF">2022-09-29T02:10:00Z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80BDE712F5A843958775B27188043997</vt:lpwstr>
  </property>
</Properties>
</file>