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before="140" w:line="669" w:lineRule="exact"/>
        <w:ind w:left="2410"/>
        <w:rPr>
          <w:rFonts w:ascii="仿宋" w:hAnsi="仿宋" w:eastAsia="仿宋" w:cs="仿宋"/>
          <w:sz w:val="43"/>
          <w:szCs w:val="43"/>
        </w:rPr>
      </w:pPr>
      <w:r>
        <w:rPr>
          <w:rFonts w:ascii="仿宋" w:hAnsi="仿宋" w:eastAsia="仿宋" w:cs="仿宋"/>
          <w:spacing w:val="8"/>
          <w:position w:val="16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奈曼旗东明镇人民政</w:t>
      </w:r>
      <w:r>
        <w:rPr>
          <w:rFonts w:ascii="仿宋" w:hAnsi="仿宋" w:eastAsia="仿宋" w:cs="仿宋"/>
          <w:spacing w:val="7"/>
          <w:position w:val="16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府</w:t>
      </w:r>
      <w:bookmarkStart w:id="0" w:name="_GoBack"/>
      <w:bookmarkEnd w:id="0"/>
    </w:p>
    <w:p>
      <w:pPr>
        <w:spacing w:before="1" w:line="225" w:lineRule="auto"/>
        <w:ind w:left="2339"/>
        <w:rPr>
          <w:rFonts w:ascii="仿宋" w:hAnsi="仿宋" w:eastAsia="仿宋" w:cs="仿宋"/>
          <w:sz w:val="43"/>
          <w:szCs w:val="43"/>
        </w:rPr>
      </w:pPr>
      <w:r>
        <w:rPr>
          <w:rFonts w:ascii="仿宋" w:hAnsi="仿宋" w:eastAsia="仿宋" w:cs="仿宋"/>
          <w:spacing w:val="-1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2021</w:t>
      </w:r>
      <w:r>
        <w:rPr>
          <w:rFonts w:ascii="仿宋" w:hAnsi="仿宋" w:eastAsia="仿宋" w:cs="仿宋"/>
          <w:spacing w:val="-1"/>
          <w:sz w:val="43"/>
          <w:szCs w:val="43"/>
        </w:rPr>
        <w:t xml:space="preserve"> </w:t>
      </w:r>
      <w:r>
        <w:rPr>
          <w:rFonts w:ascii="仿宋" w:hAnsi="仿宋" w:eastAsia="仿宋" w:cs="仿宋"/>
          <w:spacing w:val="-1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年度决算公</w:t>
      </w:r>
      <w:r>
        <w:rPr>
          <w:rFonts w:ascii="仿宋" w:hAnsi="仿宋" w:eastAsia="仿宋" w:cs="仿宋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开报告</w:t>
      </w:r>
    </w:p>
    <w:p>
      <w:pPr>
        <w:spacing w:line="248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before="140" w:line="227" w:lineRule="auto"/>
        <w:ind w:left="4248"/>
        <w:rPr>
          <w:rFonts w:ascii="仿宋" w:hAnsi="仿宋" w:eastAsia="仿宋" w:cs="仿宋"/>
          <w:sz w:val="43"/>
          <w:szCs w:val="43"/>
        </w:rPr>
      </w:pPr>
      <w:r>
        <w:rPr>
          <w:rFonts w:ascii="仿宋" w:hAnsi="仿宋" w:eastAsia="仿宋" w:cs="仿宋"/>
          <w:spacing w:val="-43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目录</w:t>
      </w:r>
    </w:p>
    <w:p>
      <w:pPr>
        <w:sectPr>
          <w:pgSz w:w="12240" w:h="15840"/>
          <w:pgMar w:top="1346" w:right="1836" w:bottom="0" w:left="1836" w:header="0" w:footer="0" w:gutter="0"/>
          <w:cols w:space="720" w:num="1"/>
        </w:sectPr>
      </w:pPr>
    </w:p>
    <w:p>
      <w:pPr>
        <w:spacing w:line="288" w:lineRule="auto"/>
        <w:rPr>
          <w:rFonts w:ascii="Arial"/>
          <w:sz w:val="21"/>
        </w:rPr>
      </w:pPr>
    </w:p>
    <w:p>
      <w:pPr>
        <w:spacing w:line="289" w:lineRule="auto"/>
        <w:rPr>
          <w:rFonts w:ascii="Arial"/>
          <w:sz w:val="21"/>
        </w:rPr>
      </w:pPr>
    </w:p>
    <w:p>
      <w:pPr>
        <w:spacing w:before="101" w:line="227" w:lineRule="auto"/>
        <w:ind w:left="59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第</w:t>
      </w:r>
      <w:r>
        <w:rPr>
          <w:rFonts w:ascii="黑体" w:hAnsi="黑体" w:eastAsia="黑体" w:cs="黑体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一部分</w:t>
      </w:r>
      <w:r>
        <w:rPr>
          <w:rFonts w:ascii="黑体" w:hAnsi="黑体" w:eastAsia="黑体" w:cs="黑体"/>
          <w:spacing w:val="9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部门基本情况</w:t>
      </w:r>
    </w:p>
    <w:p>
      <w:pPr>
        <w:spacing w:before="298" w:line="523" w:lineRule="exact"/>
        <w:ind w:left="60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position w:val="3"/>
          <w:sz w:val="31"/>
          <w:szCs w:val="31"/>
        </w:rPr>
        <w:t>一</w:t>
      </w:r>
      <w:r>
        <w:rPr>
          <w:rFonts w:ascii="仿宋" w:hAnsi="仿宋" w:eastAsia="仿宋" w:cs="仿宋"/>
          <w:spacing w:val="6"/>
          <w:position w:val="3"/>
          <w:sz w:val="31"/>
          <w:szCs w:val="31"/>
        </w:rPr>
        <w:t>、主要职能职责</w:t>
      </w:r>
    </w:p>
    <w:p>
      <w:pPr>
        <w:spacing w:before="159" w:line="226" w:lineRule="auto"/>
        <w:ind w:left="60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二、</w:t>
      </w:r>
      <w:r>
        <w:rPr>
          <w:rFonts w:ascii="仿宋" w:hAnsi="仿宋" w:eastAsia="仿宋" w:cs="仿宋"/>
          <w:spacing w:val="10"/>
          <w:sz w:val="31"/>
          <w:szCs w:val="31"/>
        </w:rPr>
        <w:t>部</w:t>
      </w:r>
      <w:r>
        <w:rPr>
          <w:rFonts w:ascii="仿宋" w:hAnsi="仿宋" w:eastAsia="仿宋" w:cs="仿宋"/>
          <w:spacing w:val="7"/>
          <w:sz w:val="31"/>
          <w:szCs w:val="31"/>
        </w:rPr>
        <w:t>门 (单位) 机构设置及决算单位构成情况</w:t>
      </w:r>
    </w:p>
    <w:p>
      <w:pPr>
        <w:spacing w:before="299" w:line="226" w:lineRule="auto"/>
        <w:ind w:left="59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第二部分</w:t>
      </w:r>
      <w:r>
        <w:rPr>
          <w:rFonts w:ascii="黑体" w:hAnsi="黑体" w:eastAsia="黑体" w:cs="黑体"/>
          <w:spacing w:val="5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2021</w:t>
      </w:r>
      <w:r>
        <w:rPr>
          <w:rFonts w:ascii="黑体" w:hAnsi="黑体" w:eastAsia="黑体" w:cs="黑体"/>
          <w:spacing w:val="5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年度部门决算情况说明</w:t>
      </w:r>
    </w:p>
    <w:p>
      <w:pPr>
        <w:spacing w:before="299" w:line="226" w:lineRule="auto"/>
        <w:ind w:left="60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</w:rPr>
        <w:t>一、关于 2021 年度预算执行情</w:t>
      </w:r>
      <w:r>
        <w:rPr>
          <w:rFonts w:ascii="仿宋" w:hAnsi="仿宋" w:eastAsia="仿宋" w:cs="仿宋"/>
          <w:sz w:val="31"/>
          <w:szCs w:val="31"/>
        </w:rPr>
        <w:t>况分析</w:t>
      </w:r>
    </w:p>
    <w:p>
      <w:pPr>
        <w:spacing w:before="301" w:line="227" w:lineRule="auto"/>
        <w:ind w:left="60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二、关</w:t>
      </w:r>
      <w:r>
        <w:rPr>
          <w:rFonts w:ascii="仿宋" w:hAnsi="仿宋" w:eastAsia="仿宋" w:cs="仿宋"/>
          <w:spacing w:val="-3"/>
          <w:sz w:val="31"/>
          <w:szCs w:val="31"/>
        </w:rPr>
        <w:t>于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 2021 年度决算情况说明</w:t>
      </w:r>
    </w:p>
    <w:p>
      <w:pPr>
        <w:spacing w:before="298" w:line="228" w:lineRule="auto"/>
        <w:ind w:left="60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( 一) 关于收支情况总体说</w:t>
      </w:r>
      <w:r>
        <w:rPr>
          <w:rFonts w:ascii="仿宋" w:hAnsi="仿宋" w:eastAsia="仿宋" w:cs="仿宋"/>
          <w:spacing w:val="5"/>
          <w:sz w:val="31"/>
          <w:szCs w:val="31"/>
        </w:rPr>
        <w:t>明</w:t>
      </w:r>
    </w:p>
    <w:p>
      <w:pPr>
        <w:spacing w:before="297" w:line="227" w:lineRule="auto"/>
        <w:ind w:left="60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(二</w:t>
      </w:r>
      <w:r>
        <w:rPr>
          <w:rFonts w:ascii="仿宋" w:hAnsi="仿宋" w:eastAsia="仿宋" w:cs="仿宋"/>
          <w:spacing w:val="10"/>
          <w:sz w:val="31"/>
          <w:szCs w:val="31"/>
        </w:rPr>
        <w:t>)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 关于 2021 年度收入决算情况说明</w:t>
      </w:r>
    </w:p>
    <w:p>
      <w:pPr>
        <w:spacing w:before="300" w:line="227" w:lineRule="auto"/>
        <w:ind w:left="60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(三</w:t>
      </w:r>
      <w:r>
        <w:rPr>
          <w:rFonts w:ascii="仿宋" w:hAnsi="仿宋" w:eastAsia="仿宋" w:cs="仿宋"/>
          <w:spacing w:val="10"/>
          <w:sz w:val="31"/>
          <w:szCs w:val="31"/>
        </w:rPr>
        <w:t>)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 关于 2021 年度支出决算情况说明</w:t>
      </w:r>
    </w:p>
    <w:p>
      <w:pPr>
        <w:spacing w:before="298" w:line="227" w:lineRule="auto"/>
        <w:ind w:left="60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(</w:t>
      </w:r>
      <w:r>
        <w:rPr>
          <w:rFonts w:ascii="仿宋" w:hAnsi="仿宋" w:eastAsia="仿宋" w:cs="仿宋"/>
          <w:spacing w:val="9"/>
          <w:sz w:val="31"/>
          <w:szCs w:val="31"/>
        </w:rPr>
        <w:t>四)关于 2021 年度财政拨款收入支出决算总体情况说明</w:t>
      </w:r>
    </w:p>
    <w:p>
      <w:pPr>
        <w:spacing w:before="297" w:line="356" w:lineRule="auto"/>
        <w:ind w:firstLine="60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(</w:t>
      </w:r>
      <w:r>
        <w:rPr>
          <w:rFonts w:ascii="仿宋" w:hAnsi="仿宋" w:eastAsia="仿宋" w:cs="仿宋"/>
          <w:spacing w:val="9"/>
          <w:sz w:val="31"/>
          <w:szCs w:val="31"/>
        </w:rPr>
        <w:t>五)关于 2021 年度一般公共预算财政拨款支出决算情况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说</w:t>
      </w:r>
      <w:r>
        <w:rPr>
          <w:rFonts w:ascii="仿宋" w:hAnsi="仿宋" w:eastAsia="仿宋" w:cs="仿宋"/>
          <w:spacing w:val="-2"/>
          <w:sz w:val="31"/>
          <w:szCs w:val="31"/>
        </w:rPr>
        <w:t>明</w:t>
      </w:r>
    </w:p>
    <w:p>
      <w:pPr>
        <w:spacing w:before="66" w:line="355" w:lineRule="auto"/>
        <w:ind w:left="6" w:firstLine="59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(</w:t>
      </w:r>
      <w:r>
        <w:rPr>
          <w:rFonts w:ascii="仿宋" w:hAnsi="仿宋" w:eastAsia="仿宋" w:cs="仿宋"/>
          <w:spacing w:val="9"/>
          <w:sz w:val="31"/>
          <w:szCs w:val="31"/>
        </w:rPr>
        <w:t>六)关于 2021 年度一般公共预算财政拨款基本支出决算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情</w:t>
      </w:r>
      <w:r>
        <w:rPr>
          <w:rFonts w:ascii="仿宋" w:hAnsi="仿宋" w:eastAsia="仿宋" w:cs="仿宋"/>
          <w:spacing w:val="2"/>
          <w:sz w:val="31"/>
          <w:szCs w:val="31"/>
        </w:rPr>
        <w:t>况说明</w:t>
      </w:r>
    </w:p>
    <w:p>
      <w:pPr>
        <w:spacing w:before="67" w:line="356" w:lineRule="auto"/>
        <w:ind w:left="18" w:firstLine="58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 xml:space="preserve">(七) </w:t>
      </w:r>
      <w:r>
        <w:rPr>
          <w:rFonts w:ascii="仿宋" w:hAnsi="仿宋" w:eastAsia="仿宋" w:cs="仿宋"/>
          <w:spacing w:val="7"/>
          <w:sz w:val="31"/>
          <w:szCs w:val="31"/>
        </w:rPr>
        <w:t>关</w:t>
      </w:r>
      <w:r>
        <w:rPr>
          <w:rFonts w:ascii="仿宋" w:hAnsi="仿宋" w:eastAsia="仿宋" w:cs="仿宋"/>
          <w:spacing w:val="4"/>
          <w:sz w:val="31"/>
          <w:szCs w:val="31"/>
        </w:rPr>
        <w:t>于 2021 年度财政拨款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“</w:t>
      </w:r>
      <w:r>
        <w:rPr>
          <w:rFonts w:ascii="仿宋" w:hAnsi="仿宋" w:eastAsia="仿宋" w:cs="仿宋"/>
          <w:spacing w:val="4"/>
          <w:sz w:val="31"/>
          <w:szCs w:val="31"/>
        </w:rPr>
        <w:t>三公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”</w:t>
      </w:r>
      <w:r>
        <w:rPr>
          <w:rFonts w:ascii="仿宋" w:hAnsi="仿宋" w:eastAsia="仿宋" w:cs="仿宋"/>
          <w:spacing w:val="4"/>
          <w:sz w:val="31"/>
          <w:szCs w:val="31"/>
        </w:rPr>
        <w:t>经费支出决算情况说</w:t>
      </w:r>
      <w:r>
        <w:rPr>
          <w:rFonts w:ascii="仿宋" w:hAnsi="仿宋" w:eastAsia="仿宋" w:cs="仿宋"/>
          <w:sz w:val="31"/>
          <w:szCs w:val="31"/>
        </w:rPr>
        <w:t xml:space="preserve"> 明</w:t>
      </w:r>
    </w:p>
    <w:p>
      <w:pPr>
        <w:spacing w:before="65" w:line="227" w:lineRule="auto"/>
        <w:ind w:left="9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1</w:t>
      </w:r>
      <w:r>
        <w:rPr>
          <w:rFonts w:ascii="仿宋" w:hAnsi="仿宋" w:eastAsia="仿宋" w:cs="仿宋"/>
          <w:spacing w:val="13"/>
          <w:sz w:val="31"/>
          <w:szCs w:val="31"/>
        </w:rPr>
        <w:t>、</w:t>
      </w:r>
      <w:r>
        <w:rPr>
          <w:rFonts w:ascii="仿宋" w:hAnsi="仿宋" w:eastAsia="仿宋" w:cs="仿宋"/>
          <w:spacing w:val="7"/>
          <w:sz w:val="31"/>
          <w:szCs w:val="31"/>
        </w:rPr>
        <w:t>财政拨款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“</w:t>
      </w:r>
      <w:r>
        <w:rPr>
          <w:rFonts w:ascii="仿宋" w:hAnsi="仿宋" w:eastAsia="仿宋" w:cs="仿宋"/>
          <w:spacing w:val="7"/>
          <w:sz w:val="31"/>
          <w:szCs w:val="31"/>
        </w:rPr>
        <w:t>三公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”</w:t>
      </w:r>
      <w:r>
        <w:rPr>
          <w:rFonts w:ascii="仿宋" w:hAnsi="仿宋" w:eastAsia="仿宋" w:cs="仿宋"/>
          <w:spacing w:val="7"/>
          <w:sz w:val="31"/>
          <w:szCs w:val="31"/>
        </w:rPr>
        <w:t>经费支出决算总体情况说明</w:t>
      </w:r>
    </w:p>
    <w:p>
      <w:pPr>
        <w:spacing w:before="300" w:line="227" w:lineRule="auto"/>
        <w:ind w:left="91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</w:rPr>
        <w:t>2</w:t>
      </w:r>
      <w:r>
        <w:rPr>
          <w:rFonts w:ascii="仿宋" w:hAnsi="仿宋" w:eastAsia="仿宋" w:cs="仿宋"/>
          <w:spacing w:val="11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财政拨款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“</w:t>
      </w:r>
      <w:r>
        <w:rPr>
          <w:rFonts w:ascii="仿宋" w:hAnsi="仿宋" w:eastAsia="仿宋" w:cs="仿宋"/>
          <w:spacing w:val="8"/>
          <w:sz w:val="31"/>
          <w:szCs w:val="31"/>
        </w:rPr>
        <w:t>三公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”</w:t>
      </w:r>
      <w:r>
        <w:rPr>
          <w:rFonts w:ascii="仿宋" w:hAnsi="仿宋" w:eastAsia="仿宋" w:cs="仿宋"/>
          <w:spacing w:val="8"/>
          <w:sz w:val="31"/>
          <w:szCs w:val="31"/>
        </w:rPr>
        <w:t>经费支出决算具体情况说明</w:t>
      </w:r>
    </w:p>
    <w:p>
      <w:pPr>
        <w:sectPr>
          <w:pgSz w:w="12240" w:h="15840"/>
          <w:pgMar w:top="1346" w:right="1800" w:bottom="0" w:left="1822" w:header="0" w:footer="0" w:gutter="0"/>
          <w:cols w:space="720" w:num="1"/>
        </w:sectPr>
      </w:pPr>
    </w:p>
    <w:p>
      <w:pPr>
        <w:spacing w:before="306" w:line="356" w:lineRule="auto"/>
        <w:ind w:firstLine="60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(</w:t>
      </w:r>
      <w:r>
        <w:rPr>
          <w:rFonts w:ascii="仿宋" w:hAnsi="仿宋" w:eastAsia="仿宋" w:cs="仿宋"/>
          <w:spacing w:val="9"/>
          <w:sz w:val="31"/>
          <w:szCs w:val="31"/>
        </w:rPr>
        <w:t>八)关于 2021 年度政府性基金预算财政拨款支出决算情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况</w:t>
      </w:r>
      <w:r>
        <w:rPr>
          <w:rFonts w:ascii="仿宋" w:hAnsi="仿宋" w:eastAsia="仿宋" w:cs="仿宋"/>
          <w:spacing w:val="2"/>
          <w:sz w:val="31"/>
          <w:szCs w:val="31"/>
        </w:rPr>
        <w:t>说明</w:t>
      </w:r>
    </w:p>
    <w:p>
      <w:pPr>
        <w:spacing w:before="65" w:line="227" w:lineRule="auto"/>
        <w:ind w:left="60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(</w:t>
      </w:r>
      <w:r>
        <w:rPr>
          <w:rFonts w:ascii="仿宋" w:hAnsi="仿宋" w:eastAsia="仿宋" w:cs="仿宋"/>
          <w:spacing w:val="9"/>
          <w:sz w:val="31"/>
          <w:szCs w:val="31"/>
        </w:rPr>
        <w:t>九)关于 2021 年度国有资本经营预算支出决算情况说明</w:t>
      </w:r>
    </w:p>
    <w:p>
      <w:pPr>
        <w:spacing w:before="298" w:line="227" w:lineRule="auto"/>
        <w:ind w:left="60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(</w:t>
      </w:r>
      <w:r>
        <w:rPr>
          <w:rFonts w:ascii="仿宋" w:hAnsi="仿宋" w:eastAsia="仿宋" w:cs="仿宋"/>
          <w:spacing w:val="7"/>
          <w:sz w:val="31"/>
          <w:szCs w:val="31"/>
        </w:rPr>
        <w:t>十) 关于 2021 年度项目支出决算情况说明</w:t>
      </w:r>
    </w:p>
    <w:p>
      <w:pPr>
        <w:spacing w:before="300" w:line="679" w:lineRule="exact"/>
        <w:ind w:left="60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1"/>
          <w:position w:val="27"/>
          <w:sz w:val="31"/>
          <w:szCs w:val="31"/>
        </w:rPr>
        <w:t>(</w:t>
      </w:r>
      <w:r>
        <w:rPr>
          <w:rFonts w:ascii="仿宋" w:hAnsi="仿宋" w:eastAsia="仿宋" w:cs="仿宋"/>
          <w:spacing w:val="19"/>
          <w:position w:val="27"/>
          <w:sz w:val="31"/>
          <w:szCs w:val="31"/>
        </w:rPr>
        <w:t>十一) 政府采购支出情况</w:t>
      </w:r>
    </w:p>
    <w:p>
      <w:pPr>
        <w:spacing w:line="226" w:lineRule="auto"/>
        <w:ind w:left="60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8"/>
          <w:sz w:val="31"/>
          <w:szCs w:val="31"/>
        </w:rPr>
        <w:t>(十二) 机关运行经费支出情</w:t>
      </w:r>
      <w:r>
        <w:rPr>
          <w:rFonts w:ascii="仿宋" w:hAnsi="仿宋" w:eastAsia="仿宋" w:cs="仿宋"/>
          <w:spacing w:val="15"/>
          <w:sz w:val="31"/>
          <w:szCs w:val="31"/>
        </w:rPr>
        <w:t>况</w:t>
      </w:r>
    </w:p>
    <w:p>
      <w:pPr>
        <w:spacing w:before="299" w:line="228" w:lineRule="auto"/>
        <w:ind w:left="60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1"/>
          <w:sz w:val="31"/>
          <w:szCs w:val="31"/>
        </w:rPr>
        <w:t>(</w:t>
      </w:r>
      <w:r>
        <w:rPr>
          <w:rFonts w:ascii="仿宋" w:hAnsi="仿宋" w:eastAsia="仿宋" w:cs="仿宋"/>
          <w:spacing w:val="19"/>
          <w:sz w:val="31"/>
          <w:szCs w:val="31"/>
        </w:rPr>
        <w:t>十三) 国有资产占用情况</w:t>
      </w:r>
    </w:p>
    <w:p>
      <w:pPr>
        <w:spacing w:before="299" w:line="415" w:lineRule="exact"/>
        <w:ind w:left="60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position w:val="1"/>
          <w:sz w:val="31"/>
          <w:szCs w:val="31"/>
        </w:rPr>
        <w:t>三</w:t>
      </w:r>
      <w:r>
        <w:rPr>
          <w:rFonts w:ascii="仿宋" w:hAnsi="仿宋" w:eastAsia="仿宋" w:cs="仿宋"/>
          <w:spacing w:val="10"/>
          <w:position w:val="1"/>
          <w:sz w:val="31"/>
          <w:szCs w:val="31"/>
        </w:rPr>
        <w:t>、</w:t>
      </w:r>
      <w:r>
        <w:rPr>
          <w:rFonts w:ascii="仿宋" w:hAnsi="仿宋" w:eastAsia="仿宋" w:cs="仿宋"/>
          <w:spacing w:val="7"/>
          <w:position w:val="1"/>
          <w:sz w:val="31"/>
          <w:szCs w:val="31"/>
        </w:rPr>
        <w:t>预算绩效评价工作开展情况</w:t>
      </w:r>
    </w:p>
    <w:p>
      <w:pPr>
        <w:spacing w:before="239" w:line="226" w:lineRule="auto"/>
        <w:ind w:left="60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(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一) 预算绩效管理工作开展情况</w:t>
      </w:r>
    </w:p>
    <w:p>
      <w:pPr>
        <w:spacing w:before="202" w:line="227" w:lineRule="auto"/>
        <w:ind w:left="60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7"/>
          <w:sz w:val="31"/>
          <w:szCs w:val="31"/>
        </w:rPr>
        <w:t>(二) 部门决算中项目绩效自评结</w:t>
      </w:r>
      <w:r>
        <w:rPr>
          <w:rFonts w:ascii="仿宋" w:hAnsi="仿宋" w:eastAsia="仿宋" w:cs="仿宋"/>
          <w:spacing w:val="16"/>
          <w:sz w:val="31"/>
          <w:szCs w:val="31"/>
        </w:rPr>
        <w:t>果</w:t>
      </w:r>
    </w:p>
    <w:p>
      <w:pPr>
        <w:spacing w:before="322" w:line="227" w:lineRule="auto"/>
        <w:ind w:left="60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4"/>
          <w:sz w:val="31"/>
          <w:szCs w:val="31"/>
        </w:rPr>
        <w:t>(</w:t>
      </w:r>
      <w:r>
        <w:rPr>
          <w:rFonts w:ascii="仿宋" w:hAnsi="仿宋" w:eastAsia="仿宋" w:cs="仿宋"/>
          <w:spacing w:val="17"/>
          <w:sz w:val="31"/>
          <w:szCs w:val="31"/>
        </w:rPr>
        <w:t>三) 部门评价项目绩效评价结果</w:t>
      </w:r>
    </w:p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before="102" w:line="227" w:lineRule="auto"/>
        <w:ind w:left="59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第三部分</w:t>
      </w:r>
      <w:r>
        <w:rPr>
          <w:rFonts w:ascii="黑体" w:hAnsi="黑体" w:eastAsia="黑体" w:cs="黑体"/>
          <w:spacing w:val="9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名词解释</w:t>
      </w:r>
    </w:p>
    <w:p>
      <w:pPr>
        <w:spacing w:before="298" w:line="679" w:lineRule="exact"/>
        <w:ind w:left="59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3"/>
          <w:position w:val="2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第</w:t>
      </w:r>
      <w:r>
        <w:rPr>
          <w:rFonts w:ascii="黑体" w:hAnsi="黑体" w:eastAsia="黑体" w:cs="黑体"/>
          <w:spacing w:val="10"/>
          <w:position w:val="2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四部分</w:t>
      </w:r>
      <w:r>
        <w:rPr>
          <w:rFonts w:ascii="黑体" w:hAnsi="黑体" w:eastAsia="黑体" w:cs="黑体"/>
          <w:spacing w:val="10"/>
          <w:position w:val="27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10"/>
          <w:position w:val="2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决算公开联系方式及信息反馈渠道</w:t>
      </w:r>
    </w:p>
    <w:p>
      <w:pPr>
        <w:spacing w:line="227" w:lineRule="auto"/>
        <w:ind w:left="59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第</w:t>
      </w:r>
      <w:r>
        <w:rPr>
          <w:rFonts w:ascii="黑体" w:hAnsi="黑体" w:eastAsia="黑体" w:cs="黑体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五部分</w:t>
      </w:r>
      <w:r>
        <w:rPr>
          <w:rFonts w:ascii="黑体" w:hAnsi="黑体" w:eastAsia="黑体" w:cs="黑体"/>
          <w:spacing w:val="9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部门决算公开表</w:t>
      </w:r>
    </w:p>
    <w:p>
      <w:pPr>
        <w:spacing w:before="300" w:line="523" w:lineRule="exact"/>
        <w:ind w:left="60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position w:val="3"/>
          <w:sz w:val="31"/>
          <w:szCs w:val="31"/>
        </w:rPr>
        <w:t>一</w:t>
      </w:r>
      <w:r>
        <w:rPr>
          <w:rFonts w:ascii="仿宋" w:hAnsi="仿宋" w:eastAsia="仿宋" w:cs="仿宋"/>
          <w:spacing w:val="7"/>
          <w:position w:val="3"/>
          <w:sz w:val="31"/>
          <w:szCs w:val="31"/>
        </w:rPr>
        <w:t>、收入支出决算总表</w:t>
      </w:r>
    </w:p>
    <w:p>
      <w:pPr>
        <w:spacing w:before="156" w:line="437" w:lineRule="exact"/>
        <w:ind w:left="60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position w:val="2"/>
          <w:sz w:val="31"/>
          <w:szCs w:val="31"/>
        </w:rPr>
        <w:t>二</w:t>
      </w:r>
      <w:r>
        <w:rPr>
          <w:rFonts w:ascii="仿宋" w:hAnsi="仿宋" w:eastAsia="仿宋" w:cs="仿宋"/>
          <w:spacing w:val="5"/>
          <w:position w:val="2"/>
          <w:sz w:val="31"/>
          <w:szCs w:val="31"/>
        </w:rPr>
        <w:t>、收入决算表</w:t>
      </w:r>
    </w:p>
    <w:p>
      <w:pPr>
        <w:spacing w:before="243" w:line="415" w:lineRule="exact"/>
        <w:ind w:left="60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1"/>
          <w:sz w:val="31"/>
          <w:szCs w:val="31"/>
        </w:rPr>
        <w:t>三</w:t>
      </w:r>
      <w:r>
        <w:rPr>
          <w:rFonts w:ascii="仿宋" w:hAnsi="仿宋" w:eastAsia="仿宋" w:cs="仿宋"/>
          <w:spacing w:val="5"/>
          <w:position w:val="1"/>
          <w:sz w:val="31"/>
          <w:szCs w:val="31"/>
        </w:rPr>
        <w:t>、支出决算表</w:t>
      </w:r>
    </w:p>
    <w:p>
      <w:pPr>
        <w:spacing w:before="266"/>
        <w:ind w:left="63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四</w:t>
      </w:r>
      <w:r>
        <w:rPr>
          <w:rFonts w:ascii="仿宋" w:hAnsi="仿宋" w:eastAsia="仿宋" w:cs="仿宋"/>
          <w:spacing w:val="9"/>
          <w:sz w:val="31"/>
          <w:szCs w:val="31"/>
        </w:rPr>
        <w:t>、</w:t>
      </w:r>
      <w:r>
        <w:rPr>
          <w:rFonts w:ascii="仿宋" w:hAnsi="仿宋" w:eastAsia="仿宋" w:cs="仿宋"/>
          <w:spacing w:val="5"/>
          <w:sz w:val="31"/>
          <w:szCs w:val="31"/>
        </w:rPr>
        <w:t>财政拨款收入支出决算总表</w:t>
      </w:r>
    </w:p>
    <w:p>
      <w:pPr>
        <w:sectPr>
          <w:pgSz w:w="12240" w:h="15840"/>
          <w:pgMar w:top="1346" w:right="1800" w:bottom="0" w:left="1822" w:header="0" w:footer="0" w:gutter="0"/>
          <w:cols w:space="720" w:num="1"/>
        </w:sectPr>
      </w:pPr>
    </w:p>
    <w:p>
      <w:pPr>
        <w:spacing w:before="307" w:line="424" w:lineRule="exact"/>
        <w:ind w:left="60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position w:val="1"/>
          <w:sz w:val="31"/>
          <w:szCs w:val="31"/>
        </w:rPr>
        <w:t>五</w:t>
      </w:r>
      <w:r>
        <w:rPr>
          <w:rFonts w:ascii="仿宋" w:hAnsi="仿宋" w:eastAsia="仿宋" w:cs="仿宋"/>
          <w:spacing w:val="7"/>
          <w:position w:val="1"/>
          <w:sz w:val="31"/>
          <w:szCs w:val="31"/>
        </w:rPr>
        <w:t>、项目收入支出决算表</w:t>
      </w:r>
    </w:p>
    <w:p>
      <w:pPr>
        <w:spacing w:before="256" w:line="236" w:lineRule="auto"/>
        <w:ind w:left="60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</w:rPr>
        <w:t>六</w:t>
      </w:r>
      <w:r>
        <w:rPr>
          <w:rFonts w:ascii="仿宋" w:hAnsi="仿宋" w:eastAsia="仿宋" w:cs="仿宋"/>
          <w:spacing w:val="8"/>
          <w:sz w:val="31"/>
          <w:szCs w:val="31"/>
        </w:rPr>
        <w:t>、一般公共预算财政拨款支出决算表</w:t>
      </w:r>
    </w:p>
    <w:p>
      <w:pPr>
        <w:spacing w:before="285" w:line="239" w:lineRule="auto"/>
        <w:ind w:left="61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</w:rPr>
        <w:t>七</w:t>
      </w:r>
      <w:r>
        <w:rPr>
          <w:rFonts w:ascii="仿宋" w:hAnsi="仿宋" w:eastAsia="仿宋" w:cs="仿宋"/>
          <w:spacing w:val="14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一般公共预算财政拨款基本支出决算明细表</w:t>
      </w:r>
    </w:p>
    <w:p>
      <w:pPr>
        <w:spacing w:before="276" w:line="239" w:lineRule="auto"/>
        <w:ind w:left="60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八、政府性基金预算财政拨款收入支出决算</w:t>
      </w:r>
      <w:r>
        <w:rPr>
          <w:rFonts w:ascii="仿宋" w:hAnsi="仿宋" w:eastAsia="仿宋" w:cs="仿宋"/>
          <w:spacing w:val="6"/>
          <w:sz w:val="31"/>
          <w:szCs w:val="31"/>
        </w:rPr>
        <w:t>表</w:t>
      </w:r>
    </w:p>
    <w:p>
      <w:pPr>
        <w:spacing w:before="278" w:line="227" w:lineRule="auto"/>
        <w:ind w:left="61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九、 国有资本经营预算财政拨款收入支出决算表</w:t>
      </w:r>
    </w:p>
    <w:p>
      <w:pPr>
        <w:spacing w:before="300" w:line="227" w:lineRule="auto"/>
        <w:ind w:left="61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十</w:t>
      </w:r>
      <w:r>
        <w:rPr>
          <w:rFonts w:ascii="仿宋" w:hAnsi="仿宋" w:eastAsia="仿宋" w:cs="仿宋"/>
          <w:spacing w:val="8"/>
          <w:sz w:val="31"/>
          <w:szCs w:val="31"/>
        </w:rPr>
        <w:t>、</w:t>
      </w:r>
      <w:r>
        <w:rPr>
          <w:rFonts w:ascii="仿宋" w:hAnsi="仿宋" w:eastAsia="仿宋" w:cs="仿宋"/>
          <w:spacing w:val="7"/>
          <w:sz w:val="31"/>
          <w:szCs w:val="31"/>
        </w:rPr>
        <w:t>财政拨款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“</w:t>
      </w:r>
      <w:r>
        <w:rPr>
          <w:rFonts w:ascii="仿宋" w:hAnsi="仿宋" w:eastAsia="仿宋" w:cs="仿宋"/>
          <w:spacing w:val="7"/>
          <w:sz w:val="31"/>
          <w:szCs w:val="31"/>
        </w:rPr>
        <w:t>三公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”</w:t>
      </w:r>
      <w:r>
        <w:rPr>
          <w:rFonts w:ascii="仿宋" w:hAnsi="仿宋" w:eastAsia="仿宋" w:cs="仿宋"/>
          <w:spacing w:val="7"/>
          <w:sz w:val="31"/>
          <w:szCs w:val="31"/>
        </w:rPr>
        <w:t>经费支出决算表</w:t>
      </w:r>
    </w:p>
    <w:p>
      <w:pPr>
        <w:spacing w:before="297" w:line="355" w:lineRule="auto"/>
        <w:ind w:left="4" w:right="173" w:firstLine="60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十一、机关</w:t>
      </w:r>
      <w:r>
        <w:rPr>
          <w:rFonts w:ascii="仿宋" w:hAnsi="仿宋" w:eastAsia="仿宋" w:cs="仿宋"/>
          <w:spacing w:val="3"/>
          <w:sz w:val="31"/>
          <w:szCs w:val="31"/>
        </w:rPr>
        <w:t>运</w:t>
      </w:r>
      <w:r>
        <w:rPr>
          <w:rFonts w:ascii="仿宋" w:hAnsi="仿宋" w:eastAsia="仿宋" w:cs="仿宋"/>
          <w:spacing w:val="2"/>
          <w:sz w:val="31"/>
          <w:szCs w:val="31"/>
        </w:rPr>
        <w:t>行经费支出、 国有资产占用情况及政府采购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支</w:t>
      </w:r>
      <w:r>
        <w:rPr>
          <w:rFonts w:ascii="仿宋" w:hAnsi="仿宋" w:eastAsia="仿宋" w:cs="仿宋"/>
          <w:spacing w:val="5"/>
          <w:sz w:val="31"/>
          <w:szCs w:val="31"/>
        </w:rPr>
        <w:t>出信息表</w:t>
      </w: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before="102" w:line="227" w:lineRule="auto"/>
        <w:ind w:left="61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第</w:t>
      </w:r>
      <w:r>
        <w:rPr>
          <w:rFonts w:ascii="仿宋" w:hAnsi="仿宋" w:eastAsia="仿宋" w:cs="仿宋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一部分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部门基本情况</w:t>
      </w:r>
    </w:p>
    <w:p>
      <w:pPr>
        <w:spacing w:before="297" w:line="523" w:lineRule="exact"/>
        <w:ind w:left="60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position w:val="3"/>
          <w:sz w:val="31"/>
          <w:szCs w:val="31"/>
        </w:rPr>
        <w:t>一</w:t>
      </w:r>
      <w:r>
        <w:rPr>
          <w:rFonts w:ascii="仿宋" w:hAnsi="仿宋" w:eastAsia="仿宋" w:cs="仿宋"/>
          <w:spacing w:val="6"/>
          <w:position w:val="3"/>
          <w:sz w:val="31"/>
          <w:szCs w:val="31"/>
        </w:rPr>
        <w:t>、主要职能职责</w:t>
      </w:r>
    </w:p>
    <w:p>
      <w:pPr>
        <w:spacing w:before="154" w:line="350" w:lineRule="auto"/>
        <w:ind w:left="4" w:right="44" w:firstLine="60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东明镇党政机构具有党委和政府两种职能，党委领导政</w:t>
      </w:r>
      <w:r>
        <w:rPr>
          <w:rFonts w:ascii="仿宋" w:hAnsi="仿宋" w:eastAsia="仿宋" w:cs="仿宋"/>
          <w:spacing w:val="4"/>
          <w:sz w:val="31"/>
          <w:szCs w:val="31"/>
        </w:rPr>
        <w:t>府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工作，主要是政治思想和方针政策的领导，干部的考核和监</w:t>
      </w:r>
      <w:r>
        <w:rPr>
          <w:rFonts w:ascii="仿宋" w:hAnsi="仿宋" w:eastAsia="仿宋" w:cs="仿宋"/>
          <w:sz w:val="31"/>
          <w:szCs w:val="31"/>
        </w:rPr>
        <w:t xml:space="preserve">督， </w:t>
      </w:r>
      <w:r>
        <w:rPr>
          <w:rFonts w:ascii="仿宋" w:hAnsi="仿宋" w:eastAsia="仿宋" w:cs="仿宋"/>
          <w:spacing w:val="14"/>
          <w:sz w:val="31"/>
          <w:szCs w:val="31"/>
        </w:rPr>
        <w:t>经</w:t>
      </w:r>
      <w:r>
        <w:rPr>
          <w:rFonts w:ascii="仿宋" w:hAnsi="仿宋" w:eastAsia="仿宋" w:cs="仿宋"/>
          <w:spacing w:val="9"/>
          <w:sz w:val="31"/>
          <w:szCs w:val="31"/>
        </w:rPr>
        <w:t>济和行政工作中重大问题的决策。苏木乡镇政府是基层国家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行</w:t>
      </w:r>
      <w:r>
        <w:rPr>
          <w:rFonts w:ascii="仿宋" w:hAnsi="仿宋" w:eastAsia="仿宋" w:cs="仿宋"/>
          <w:spacing w:val="8"/>
          <w:sz w:val="31"/>
          <w:szCs w:val="31"/>
        </w:rPr>
        <w:t>政机关，行使本行政区的行政职能。</w:t>
      </w:r>
    </w:p>
    <w:p>
      <w:pPr>
        <w:spacing w:before="77" w:line="348" w:lineRule="auto"/>
        <w:ind w:firstLine="65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3"/>
          <w:sz w:val="31"/>
          <w:szCs w:val="31"/>
        </w:rPr>
        <w:t>(一)党委工作职责：  (1) 保证党的路线、方针、政策的</w:t>
      </w:r>
      <w:r>
        <w:rPr>
          <w:rFonts w:ascii="仿宋" w:hAnsi="仿宋" w:eastAsia="仿宋" w:cs="仿宋"/>
          <w:spacing w:val="-1"/>
          <w:sz w:val="31"/>
          <w:szCs w:val="31"/>
        </w:rPr>
        <w:t>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决贯彻执</w:t>
      </w:r>
      <w:r>
        <w:rPr>
          <w:rFonts w:ascii="仿宋" w:hAnsi="仿宋" w:eastAsia="仿宋" w:cs="仿宋"/>
          <w:spacing w:val="-3"/>
          <w:sz w:val="31"/>
          <w:szCs w:val="31"/>
        </w:rPr>
        <w:t>行</w:t>
      </w:r>
      <w:r>
        <w:rPr>
          <w:rFonts w:ascii="仿宋" w:hAnsi="仿宋" w:eastAsia="仿宋" w:cs="仿宋"/>
          <w:spacing w:val="-2"/>
          <w:sz w:val="31"/>
          <w:szCs w:val="31"/>
        </w:rPr>
        <w:t>。 (2) 保证监督职能。 (3) 教育和管理职能。 (4)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服从和服务于经</w:t>
      </w:r>
      <w:r>
        <w:rPr>
          <w:rFonts w:ascii="仿宋" w:hAnsi="仿宋" w:eastAsia="仿宋" w:cs="仿宋"/>
          <w:spacing w:val="2"/>
          <w:sz w:val="31"/>
          <w:szCs w:val="31"/>
        </w:rPr>
        <w:t>济建设的职能。 (5) 负责抓好本乡 党建工作、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群团工作、精神文</w:t>
      </w:r>
      <w:r>
        <w:rPr>
          <w:rFonts w:ascii="仿宋" w:hAnsi="仿宋" w:eastAsia="仿宋" w:cs="仿宋"/>
          <w:spacing w:val="2"/>
          <w:sz w:val="31"/>
          <w:szCs w:val="31"/>
        </w:rPr>
        <w:t>明建设工作、新闻宣传工作。(6) 完成旗委、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旗政府交给的其他工作任务</w:t>
      </w:r>
      <w:r>
        <w:rPr>
          <w:rFonts w:ascii="仿宋" w:hAnsi="仿宋" w:eastAsia="仿宋" w:cs="仿宋"/>
          <w:spacing w:val="7"/>
          <w:sz w:val="31"/>
          <w:szCs w:val="31"/>
        </w:rPr>
        <w:t>。</w:t>
      </w:r>
    </w:p>
    <w:p>
      <w:pPr>
        <w:sectPr>
          <w:pgSz w:w="12240" w:h="15840"/>
          <w:pgMar w:top="1346" w:right="1667" w:bottom="0" w:left="1816" w:header="0" w:footer="0" w:gutter="0"/>
          <w:cols w:space="720" w:num="1"/>
        </w:sectPr>
      </w:pPr>
    </w:p>
    <w:p>
      <w:pPr>
        <w:tabs>
          <w:tab w:val="left" w:pos="161"/>
        </w:tabs>
        <w:spacing w:before="297" w:line="347" w:lineRule="auto"/>
        <w:ind w:firstLine="128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(二)政府职能：  (1) 制定和组织实施经济、科技和</w:t>
      </w:r>
      <w:r>
        <w:rPr>
          <w:rFonts w:ascii="仿宋" w:hAnsi="仿宋" w:eastAsia="仿宋" w:cs="仿宋"/>
          <w:spacing w:val="-1"/>
          <w:sz w:val="31"/>
          <w:szCs w:val="31"/>
        </w:rPr>
        <w:t>社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0"/>
          <w:sz w:val="31"/>
          <w:szCs w:val="31"/>
        </w:rPr>
        <w:t>会</w:t>
      </w:r>
      <w:r>
        <w:rPr>
          <w:rFonts w:ascii="仿宋" w:hAnsi="仿宋" w:eastAsia="仿宋" w:cs="仿宋"/>
          <w:spacing w:val="15"/>
          <w:sz w:val="31"/>
          <w:szCs w:val="31"/>
        </w:rPr>
        <w:t>发</w:t>
      </w:r>
      <w:r>
        <w:rPr>
          <w:rFonts w:ascii="仿宋" w:hAnsi="仿宋" w:eastAsia="仿宋" w:cs="仿宋"/>
          <w:spacing w:val="10"/>
          <w:sz w:val="31"/>
          <w:szCs w:val="31"/>
        </w:rPr>
        <w:t>展计划，制定产业结构调整方案，组织指导好各业生产，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搞</w:t>
      </w:r>
      <w:r>
        <w:rPr>
          <w:rFonts w:ascii="仿宋" w:hAnsi="仿宋" w:eastAsia="仿宋" w:cs="仿宋"/>
          <w:spacing w:val="9"/>
          <w:sz w:val="31"/>
          <w:szCs w:val="31"/>
        </w:rPr>
        <w:t>好商品流通，协调好本乡与外地区的经济交流与合作，抓好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招商引资，不断培育市场体系，组织经济运行，促进经济发</w:t>
      </w:r>
      <w:r>
        <w:rPr>
          <w:rFonts w:ascii="仿宋" w:hAnsi="仿宋" w:eastAsia="仿宋" w:cs="仿宋"/>
          <w:sz w:val="31"/>
          <w:szCs w:val="31"/>
        </w:rPr>
        <w:t xml:space="preserve">展。 </w:t>
      </w:r>
      <w:r>
        <w:rPr>
          <w:rFonts w:ascii="仿宋" w:hAnsi="仿宋" w:eastAsia="仿宋" w:cs="仿宋"/>
          <w:sz w:val="31"/>
          <w:szCs w:val="31"/>
        </w:rPr>
        <w:tab/>
      </w:r>
      <w:r>
        <w:rPr>
          <w:rFonts w:ascii="仿宋" w:hAnsi="仿宋" w:eastAsia="仿宋" w:cs="仿宋"/>
          <w:spacing w:val="5"/>
          <w:sz w:val="31"/>
          <w:szCs w:val="31"/>
        </w:rPr>
        <w:t>(</w:t>
      </w:r>
      <w:r>
        <w:rPr>
          <w:rFonts w:ascii="仿宋" w:hAnsi="仿宋" w:eastAsia="仿宋" w:cs="仿宋"/>
          <w:spacing w:val="3"/>
          <w:sz w:val="31"/>
          <w:szCs w:val="31"/>
        </w:rPr>
        <w:t>2) 制定并组织实施村建设规划，部署重点工程建设，地方道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路</w:t>
      </w:r>
      <w:r>
        <w:rPr>
          <w:rFonts w:ascii="仿宋" w:hAnsi="仿宋" w:eastAsia="仿宋" w:cs="仿宋"/>
          <w:spacing w:val="9"/>
          <w:sz w:val="31"/>
          <w:szCs w:val="31"/>
        </w:rPr>
        <w:t>建设及公共设施，水利设施的管理，负责土地、林木、水等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自</w:t>
      </w:r>
      <w:r>
        <w:rPr>
          <w:rFonts w:ascii="仿宋" w:hAnsi="仿宋" w:eastAsia="仿宋" w:cs="仿宋"/>
          <w:spacing w:val="5"/>
          <w:sz w:val="31"/>
          <w:szCs w:val="31"/>
        </w:rPr>
        <w:t>然</w:t>
      </w:r>
      <w:r>
        <w:rPr>
          <w:rFonts w:ascii="仿宋" w:hAnsi="仿宋" w:eastAsia="仿宋" w:cs="仿宋"/>
          <w:spacing w:val="3"/>
          <w:sz w:val="31"/>
          <w:szCs w:val="31"/>
        </w:rPr>
        <w:t>资源和生态环境的保护，做好护林防火工作。 (3) 负责本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行</w:t>
      </w:r>
      <w:r>
        <w:rPr>
          <w:rFonts w:ascii="仿宋" w:hAnsi="仿宋" w:eastAsia="仿宋" w:cs="仿宋"/>
          <w:spacing w:val="9"/>
          <w:sz w:val="31"/>
          <w:szCs w:val="31"/>
        </w:rPr>
        <w:t>政区域内的民政、计划生育、文化教育、卫生、体育等社会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公</w:t>
      </w:r>
      <w:r>
        <w:rPr>
          <w:rFonts w:ascii="仿宋" w:hAnsi="仿宋" w:eastAsia="仿宋" w:cs="仿宋"/>
          <w:spacing w:val="9"/>
          <w:sz w:val="31"/>
          <w:szCs w:val="31"/>
        </w:rPr>
        <w:t>益事业的综合性工作，维护一切经济单位和个人的正当经济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权</w:t>
      </w:r>
      <w:r>
        <w:rPr>
          <w:rFonts w:ascii="仿宋" w:hAnsi="仿宋" w:eastAsia="仿宋" w:cs="仿宋"/>
          <w:spacing w:val="9"/>
          <w:sz w:val="31"/>
          <w:szCs w:val="31"/>
        </w:rPr>
        <w:t>益，取缔非法经济活动，调解和处理民事纠纷，打击刑事犯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罪</w:t>
      </w:r>
      <w:r>
        <w:rPr>
          <w:rFonts w:ascii="仿宋" w:hAnsi="仿宋" w:eastAsia="仿宋" w:cs="仿宋"/>
          <w:spacing w:val="3"/>
          <w:sz w:val="31"/>
          <w:szCs w:val="31"/>
        </w:rPr>
        <w:t>维护社会稳定。 (4) 按计划组织本级财政收入和地方税的征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收</w:t>
      </w:r>
      <w:r>
        <w:rPr>
          <w:rFonts w:ascii="仿宋" w:hAnsi="仿宋" w:eastAsia="仿宋" w:cs="仿宋"/>
          <w:spacing w:val="9"/>
          <w:sz w:val="31"/>
          <w:szCs w:val="31"/>
        </w:rPr>
        <w:t>，完成当年财政计划，不断培植税源，管好财政资金，增强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财政实力。  (5) 抓好精神文明建设，丰富群众文化生活，提倡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移</w:t>
      </w:r>
      <w:r>
        <w:rPr>
          <w:rFonts w:ascii="仿宋" w:hAnsi="仿宋" w:eastAsia="仿宋" w:cs="仿宋"/>
          <w:spacing w:val="9"/>
          <w:sz w:val="31"/>
          <w:szCs w:val="31"/>
        </w:rPr>
        <w:t>风易俗，反对封建迷信，破除陈规陋习，树立社会主义新风</w:t>
      </w:r>
      <w:r>
        <w:rPr>
          <w:rFonts w:ascii="仿宋" w:hAnsi="仿宋" w:eastAsia="仿宋" w:cs="仿宋"/>
          <w:sz w:val="31"/>
          <w:szCs w:val="31"/>
        </w:rPr>
        <w:t xml:space="preserve"> 尚。  (6) 完成上级政府交办的其它事项。</w:t>
      </w:r>
    </w:p>
    <w:p>
      <w:pPr>
        <w:spacing w:before="71" w:line="226" w:lineRule="auto"/>
        <w:ind w:left="61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二、</w:t>
      </w:r>
      <w:r>
        <w:rPr>
          <w:rFonts w:ascii="仿宋" w:hAnsi="仿宋" w:eastAsia="仿宋" w:cs="仿宋"/>
          <w:spacing w:val="10"/>
          <w:sz w:val="31"/>
          <w:szCs w:val="31"/>
        </w:rPr>
        <w:t>部</w:t>
      </w:r>
      <w:r>
        <w:rPr>
          <w:rFonts w:ascii="仿宋" w:hAnsi="仿宋" w:eastAsia="仿宋" w:cs="仿宋"/>
          <w:spacing w:val="7"/>
          <w:sz w:val="31"/>
          <w:szCs w:val="31"/>
        </w:rPr>
        <w:t>门 (单位) 机构设置及决算单位构成情况</w:t>
      </w:r>
    </w:p>
    <w:p>
      <w:pPr>
        <w:spacing w:before="296" w:line="350" w:lineRule="auto"/>
        <w:ind w:left="3" w:right="111" w:firstLine="61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</w:rPr>
        <w:t>1</w:t>
      </w:r>
      <w:r>
        <w:rPr>
          <w:rFonts w:ascii="仿宋" w:hAnsi="仿宋" w:eastAsia="仿宋" w:cs="仿宋"/>
          <w:spacing w:val="14"/>
          <w:sz w:val="31"/>
          <w:szCs w:val="31"/>
        </w:rPr>
        <w:t>.</w:t>
      </w:r>
      <w:r>
        <w:rPr>
          <w:rFonts w:ascii="仿宋" w:hAnsi="仿宋" w:eastAsia="仿宋" w:cs="仿宋"/>
          <w:spacing w:val="8"/>
          <w:sz w:val="31"/>
          <w:szCs w:val="31"/>
        </w:rPr>
        <w:t>根据部门 (单位) 职责分工，本部门 (单位) 内设机构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包括行政单位 1 个:东明镇人民政府，事业单位 3 个:党群服</w:t>
      </w:r>
      <w:r>
        <w:rPr>
          <w:rFonts w:ascii="仿宋" w:hAnsi="仿宋" w:eastAsia="仿宋" w:cs="仿宋"/>
          <w:spacing w:val="-1"/>
          <w:sz w:val="31"/>
          <w:szCs w:val="31"/>
        </w:rPr>
        <w:t>务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中心</w:t>
      </w:r>
      <w:r>
        <w:rPr>
          <w:rFonts w:ascii="仿宋" w:hAnsi="仿宋" w:eastAsia="仿宋" w:cs="仿宋"/>
          <w:spacing w:val="-3"/>
          <w:sz w:val="31"/>
          <w:szCs w:val="31"/>
        </w:rPr>
        <w:t>、</w:t>
      </w:r>
      <w:r>
        <w:rPr>
          <w:rFonts w:ascii="仿宋" w:hAnsi="仿宋" w:eastAsia="仿宋" w:cs="仿宋"/>
          <w:spacing w:val="-2"/>
          <w:sz w:val="31"/>
          <w:szCs w:val="31"/>
        </w:rPr>
        <w:t>综合行政执法局、综合保障和技术推广中心。本部门 (单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位</w:t>
      </w:r>
      <w:r>
        <w:rPr>
          <w:rFonts w:ascii="仿宋" w:hAnsi="仿宋" w:eastAsia="仿宋" w:cs="仿宋"/>
          <w:spacing w:val="5"/>
          <w:sz w:val="31"/>
          <w:szCs w:val="31"/>
        </w:rPr>
        <w:t>) 无下属单位。</w:t>
      </w:r>
    </w:p>
    <w:p>
      <w:pPr>
        <w:sectPr>
          <w:pgSz w:w="12240" w:h="15840"/>
          <w:pgMar w:top="1346" w:right="1688" w:bottom="0" w:left="1818" w:header="0" w:footer="0" w:gutter="0"/>
          <w:cols w:space="720" w:num="1"/>
        </w:sectPr>
      </w:pPr>
    </w:p>
    <w:p>
      <w:pPr>
        <w:spacing w:before="307" w:line="581" w:lineRule="exact"/>
        <w:ind w:left="73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position w:val="19"/>
          <w:sz w:val="31"/>
          <w:szCs w:val="31"/>
        </w:rPr>
        <w:t>2.从决算单位构</w:t>
      </w:r>
      <w:r>
        <w:rPr>
          <w:rFonts w:ascii="仿宋" w:hAnsi="仿宋" w:eastAsia="仿宋" w:cs="仿宋"/>
          <w:spacing w:val="-1"/>
          <w:position w:val="19"/>
          <w:sz w:val="31"/>
          <w:szCs w:val="31"/>
        </w:rPr>
        <w:t>成看，纳入本部门 2021 年度部门汇总决算</w:t>
      </w:r>
    </w:p>
    <w:p>
      <w:pPr>
        <w:spacing w:line="226" w:lineRule="auto"/>
        <w:ind w:left="13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编制范围的预算单位共计 4 家，详细情</w:t>
      </w:r>
      <w:r>
        <w:rPr>
          <w:rFonts w:ascii="仿宋" w:hAnsi="仿宋" w:eastAsia="仿宋" w:cs="仿宋"/>
          <w:sz w:val="31"/>
          <w:szCs w:val="31"/>
        </w:rPr>
        <w:t>况见表：</w:t>
      </w:r>
    </w:p>
    <w:p>
      <w:pPr>
        <w:spacing w:line="84" w:lineRule="exact"/>
      </w:pPr>
    </w:p>
    <w:tbl>
      <w:tblPr>
        <w:tblStyle w:val="4"/>
        <w:tblW w:w="852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7"/>
        <w:gridCol w:w="74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8" w:line="222" w:lineRule="auto"/>
              <w:ind w:left="126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2"/>
                <w:sz w:val="31"/>
                <w:szCs w:val="31"/>
              </w:rPr>
              <w:t>序</w:t>
            </w:r>
            <w:r>
              <w:rPr>
                <w:rFonts w:ascii="仿宋" w:hAnsi="仿宋" w:eastAsia="仿宋" w:cs="仿宋"/>
                <w:spacing w:val="-1"/>
                <w:sz w:val="31"/>
                <w:szCs w:val="31"/>
              </w:rPr>
              <w:t>号</w:t>
            </w:r>
          </w:p>
        </w:tc>
        <w:tc>
          <w:tcPr>
            <w:tcW w:w="74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8" w:line="222" w:lineRule="auto"/>
              <w:ind w:left="127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3"/>
                <w:sz w:val="31"/>
                <w:szCs w:val="31"/>
              </w:rPr>
              <w:t>单位名</w:t>
            </w:r>
            <w:r>
              <w:rPr>
                <w:rFonts w:ascii="仿宋" w:hAnsi="仿宋" w:eastAsia="仿宋" w:cs="仿宋"/>
                <w:spacing w:val="2"/>
                <w:sz w:val="31"/>
                <w:szCs w:val="31"/>
              </w:rPr>
              <w:t>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5" w:lineRule="auto"/>
              <w:ind w:left="139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1</w:t>
            </w:r>
          </w:p>
        </w:tc>
        <w:tc>
          <w:tcPr>
            <w:tcW w:w="74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28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0"/>
                <w:sz w:val="31"/>
                <w:szCs w:val="31"/>
              </w:rPr>
              <w:t>东</w:t>
            </w: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明镇人民政府部门 (本级)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4" w:lineRule="auto"/>
              <w:ind w:left="120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2</w:t>
            </w:r>
          </w:p>
        </w:tc>
        <w:tc>
          <w:tcPr>
            <w:tcW w:w="74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01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1"/>
                <w:sz w:val="31"/>
                <w:szCs w:val="31"/>
              </w:rPr>
              <w:t>A</w:t>
            </w:r>
            <w:r>
              <w:rPr>
                <w:rFonts w:ascii="仿宋" w:hAnsi="仿宋" w:eastAsia="仿宋" w:cs="仿宋"/>
                <w:spacing w:val="-2"/>
                <w:sz w:val="31"/>
                <w:szCs w:val="31"/>
              </w:rPr>
              <w:t xml:space="preserve"> 党群服</w:t>
            </w:r>
            <w:r>
              <w:rPr>
                <w:rFonts w:ascii="仿宋" w:hAnsi="仿宋" w:eastAsia="仿宋" w:cs="仿宋"/>
                <w:spacing w:val="-1"/>
                <w:sz w:val="31"/>
                <w:szCs w:val="31"/>
              </w:rPr>
              <w:t>务中心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0" w:line="184" w:lineRule="auto"/>
              <w:ind w:left="122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3</w:t>
            </w:r>
          </w:p>
        </w:tc>
        <w:tc>
          <w:tcPr>
            <w:tcW w:w="74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03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B</w:t>
            </w:r>
            <w:r>
              <w:rPr>
                <w:rFonts w:ascii="仿宋" w:hAnsi="仿宋" w:eastAsia="仿宋" w:cs="仿宋"/>
                <w:spacing w:val="-1"/>
                <w:sz w:val="31"/>
                <w:szCs w:val="31"/>
              </w:rPr>
              <w:t xml:space="preserve"> 综合行政</w:t>
            </w:r>
            <w:r>
              <w:rPr>
                <w:rFonts w:ascii="仿宋" w:hAnsi="仿宋" w:eastAsia="仿宋" w:cs="仿宋"/>
                <w:sz w:val="31"/>
                <w:szCs w:val="31"/>
              </w:rPr>
              <w:t>执法局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0" w:line="184" w:lineRule="auto"/>
              <w:ind w:left="115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4</w:t>
            </w:r>
          </w:p>
        </w:tc>
        <w:tc>
          <w:tcPr>
            <w:tcW w:w="74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6" w:line="223" w:lineRule="auto"/>
              <w:ind w:left="111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>C</w:t>
            </w:r>
            <w:r>
              <w:rPr>
                <w:rFonts w:ascii="Times New Roman" w:hAnsi="Times New Roman" w:eastAsia="Times New Roman" w:cs="Times New Roman"/>
                <w:spacing w:val="16"/>
                <w:sz w:val="31"/>
                <w:szCs w:val="31"/>
              </w:rPr>
              <w:t xml:space="preserve"> </w:t>
            </w:r>
            <w:r>
              <w:rPr>
                <w:rFonts w:ascii="仿宋" w:hAnsi="仿宋" w:eastAsia="仿宋" w:cs="仿宋"/>
                <w:spacing w:val="9"/>
                <w:sz w:val="31"/>
                <w:szCs w:val="31"/>
              </w:rPr>
              <w:t>综</w:t>
            </w:r>
            <w:r>
              <w:rPr>
                <w:rFonts w:ascii="仿宋" w:hAnsi="仿宋" w:eastAsia="仿宋" w:cs="仿宋"/>
                <w:spacing w:val="8"/>
                <w:sz w:val="31"/>
                <w:szCs w:val="31"/>
              </w:rPr>
              <w:t>合保障和技术推广中心</w:t>
            </w:r>
          </w:p>
        </w:tc>
      </w:tr>
    </w:tbl>
    <w:p>
      <w:pPr>
        <w:spacing w:line="296" w:lineRule="auto"/>
        <w:rPr>
          <w:rFonts w:ascii="Arial"/>
          <w:sz w:val="21"/>
        </w:rPr>
      </w:pPr>
    </w:p>
    <w:p>
      <w:pPr>
        <w:spacing w:line="296" w:lineRule="auto"/>
        <w:rPr>
          <w:rFonts w:ascii="Arial"/>
          <w:sz w:val="21"/>
        </w:rPr>
      </w:pPr>
    </w:p>
    <w:p>
      <w:pPr>
        <w:spacing w:line="296" w:lineRule="auto"/>
        <w:rPr>
          <w:rFonts w:ascii="Arial"/>
          <w:sz w:val="21"/>
        </w:rPr>
      </w:pPr>
    </w:p>
    <w:p>
      <w:pPr>
        <w:spacing w:before="101" w:line="679" w:lineRule="exact"/>
        <w:ind w:left="7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2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第二部分</w:t>
      </w:r>
      <w:r>
        <w:rPr>
          <w:rFonts w:ascii="仿宋" w:hAnsi="仿宋" w:eastAsia="仿宋" w:cs="仿宋"/>
          <w:spacing w:val="6"/>
          <w:position w:val="2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position w:val="2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2021</w:t>
      </w:r>
      <w:r>
        <w:rPr>
          <w:rFonts w:ascii="仿宋" w:hAnsi="仿宋" w:eastAsia="仿宋" w:cs="仿宋"/>
          <w:spacing w:val="3"/>
          <w:position w:val="2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position w:val="2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年度部门决算情况说明</w:t>
      </w:r>
    </w:p>
    <w:p>
      <w:pPr>
        <w:spacing w:before="1" w:line="226" w:lineRule="auto"/>
        <w:ind w:left="7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一、关于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2021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年度预算执行情况分析</w:t>
      </w:r>
    </w:p>
    <w:p>
      <w:pPr>
        <w:spacing w:before="299" w:line="349" w:lineRule="auto"/>
        <w:ind w:left="135" w:firstLine="59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2021 年</w:t>
      </w:r>
      <w:r>
        <w:rPr>
          <w:rFonts w:ascii="仿宋" w:hAnsi="仿宋" w:eastAsia="仿宋" w:cs="仿宋"/>
          <w:spacing w:val="5"/>
          <w:sz w:val="31"/>
          <w:szCs w:val="31"/>
        </w:rPr>
        <w:t>度</w:t>
      </w:r>
      <w:r>
        <w:rPr>
          <w:rFonts w:ascii="仿宋" w:hAnsi="仿宋" w:eastAsia="仿宋" w:cs="仿宋"/>
          <w:spacing w:val="3"/>
          <w:sz w:val="31"/>
          <w:szCs w:val="31"/>
        </w:rPr>
        <w:t>收入、支出决算总计 3,446.56 万元。与年初预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算相比，收、支总计增加 1,265.25 万元，增长 58%，变动原因：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0"/>
          <w:sz w:val="31"/>
          <w:szCs w:val="31"/>
        </w:rPr>
        <w:t>基</w:t>
      </w:r>
      <w:r>
        <w:rPr>
          <w:rFonts w:ascii="仿宋" w:hAnsi="仿宋" w:eastAsia="仿宋" w:cs="仿宋"/>
          <w:spacing w:val="11"/>
          <w:sz w:val="31"/>
          <w:szCs w:val="31"/>
        </w:rPr>
        <w:t>本</w:t>
      </w:r>
      <w:r>
        <w:rPr>
          <w:rFonts w:ascii="仿宋" w:hAnsi="仿宋" w:eastAsia="仿宋" w:cs="仿宋"/>
          <w:spacing w:val="10"/>
          <w:sz w:val="31"/>
          <w:szCs w:val="31"/>
        </w:rPr>
        <w:t>支出中本年职工工资级别和职称工资正常上调增加支出，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项</w:t>
      </w:r>
      <w:r>
        <w:rPr>
          <w:rFonts w:ascii="仿宋" w:hAnsi="仿宋" w:eastAsia="仿宋" w:cs="仿宋"/>
          <w:spacing w:val="9"/>
          <w:sz w:val="31"/>
          <w:szCs w:val="31"/>
        </w:rPr>
        <w:t>目支出村级党员活动经费和村干部经费增加及十个全覆盖付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款</w:t>
      </w:r>
      <w:r>
        <w:rPr>
          <w:rFonts w:ascii="仿宋" w:hAnsi="仿宋" w:eastAsia="仿宋" w:cs="仿宋"/>
          <w:spacing w:val="6"/>
          <w:sz w:val="31"/>
          <w:szCs w:val="31"/>
        </w:rPr>
        <w:t>和灾害补助资金。</w:t>
      </w:r>
    </w:p>
    <w:p>
      <w:pPr>
        <w:spacing w:before="69" w:line="349" w:lineRule="auto"/>
        <w:ind w:left="136" w:right="74" w:firstLine="59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2021 年度财政拨款收入、支出决算总计 3,446.56 万元</w:t>
      </w:r>
      <w:r>
        <w:rPr>
          <w:rFonts w:ascii="仿宋" w:hAnsi="仿宋" w:eastAsia="仿宋" w:cs="仿宋"/>
          <w:sz w:val="31"/>
          <w:szCs w:val="31"/>
        </w:rPr>
        <w:t xml:space="preserve">。 </w:t>
      </w:r>
      <w:r>
        <w:rPr>
          <w:rFonts w:ascii="仿宋" w:hAnsi="仿宋" w:eastAsia="仿宋" w:cs="仿宋"/>
          <w:spacing w:val="-2"/>
          <w:sz w:val="31"/>
          <w:szCs w:val="31"/>
        </w:rPr>
        <w:t>与年初预算相比，收、支总计增加 1,</w:t>
      </w:r>
      <w:r>
        <w:rPr>
          <w:rFonts w:ascii="仿宋" w:hAnsi="仿宋" w:eastAsia="仿宋" w:cs="仿宋"/>
          <w:spacing w:val="-1"/>
          <w:sz w:val="31"/>
          <w:szCs w:val="31"/>
        </w:rPr>
        <w:t>265.25 万元，增长 58%，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变</w:t>
      </w:r>
      <w:r>
        <w:rPr>
          <w:rFonts w:ascii="仿宋" w:hAnsi="仿宋" w:eastAsia="仿宋" w:cs="仿宋"/>
          <w:spacing w:val="9"/>
          <w:sz w:val="31"/>
          <w:szCs w:val="31"/>
        </w:rPr>
        <w:t>动原因：基本支出中本年职工工资级别和职称工资正常上调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增</w:t>
      </w:r>
      <w:r>
        <w:rPr>
          <w:rFonts w:ascii="仿宋" w:hAnsi="仿宋" w:eastAsia="仿宋" w:cs="仿宋"/>
          <w:spacing w:val="9"/>
          <w:sz w:val="31"/>
          <w:szCs w:val="31"/>
        </w:rPr>
        <w:t>加支出，项目支出村级党员活动经费和村干部经费增加及十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个</w:t>
      </w:r>
      <w:r>
        <w:rPr>
          <w:rFonts w:ascii="仿宋" w:hAnsi="仿宋" w:eastAsia="仿宋" w:cs="仿宋"/>
          <w:spacing w:val="9"/>
          <w:sz w:val="31"/>
          <w:szCs w:val="31"/>
        </w:rPr>
        <w:t>全</w:t>
      </w:r>
      <w:r>
        <w:rPr>
          <w:rFonts w:ascii="仿宋" w:hAnsi="仿宋" w:eastAsia="仿宋" w:cs="仿宋"/>
          <w:spacing w:val="7"/>
          <w:sz w:val="31"/>
          <w:szCs w:val="31"/>
        </w:rPr>
        <w:t>覆盖付款和灾害补助资金。</w:t>
      </w:r>
    </w:p>
    <w:p>
      <w:pPr>
        <w:spacing w:before="73" w:line="227" w:lineRule="auto"/>
        <w:ind w:left="74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二、关于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</w:t>
      </w:r>
      <w:r>
        <w:rPr>
          <w:rFonts w:ascii="仿宋" w:hAnsi="仿宋" w:eastAsia="仿宋" w:cs="仿宋"/>
          <w:spacing w:val="-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021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年度决算情况说明</w:t>
      </w:r>
    </w:p>
    <w:p>
      <w:pPr>
        <w:spacing w:before="298" w:line="232" w:lineRule="auto"/>
        <w:ind w:left="753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ascii="楷体" w:hAnsi="楷体" w:eastAsia="楷体" w:cs="楷体"/>
          <w:spacing w:val="1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一)</w:t>
      </w:r>
      <w:r>
        <w:rPr>
          <w:rFonts w:ascii="楷体" w:hAnsi="楷体" w:eastAsia="楷体" w:cs="楷体"/>
          <w:spacing w:val="18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1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关于收支情况总体说明</w:t>
      </w:r>
    </w:p>
    <w:p>
      <w:pPr>
        <w:sectPr>
          <w:pgSz w:w="12240" w:h="15840"/>
          <w:pgMar w:top="1346" w:right="1717" w:bottom="0" w:left="1684" w:header="0" w:footer="0" w:gutter="0"/>
          <w:cols w:space="720" w:num="1"/>
        </w:sectPr>
      </w:pPr>
    </w:p>
    <w:p>
      <w:pPr>
        <w:spacing w:before="306" w:line="348" w:lineRule="auto"/>
        <w:ind w:left="3" w:right="82" w:firstLine="60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 xml:space="preserve">本部门 2021 </w:t>
      </w:r>
      <w:r>
        <w:rPr>
          <w:rFonts w:ascii="仿宋" w:hAnsi="仿宋" w:eastAsia="仿宋" w:cs="仿宋"/>
          <w:spacing w:val="-1"/>
          <w:sz w:val="31"/>
          <w:szCs w:val="31"/>
        </w:rPr>
        <w:t>年度收入总计 3,446.56 万元，其中：本年收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入</w:t>
      </w:r>
      <w:r>
        <w:rPr>
          <w:rFonts w:ascii="仿宋" w:hAnsi="仿宋" w:eastAsia="仿宋" w:cs="仿宋"/>
          <w:spacing w:val="-7"/>
          <w:sz w:val="31"/>
          <w:szCs w:val="31"/>
        </w:rPr>
        <w:t>合</w:t>
      </w:r>
      <w:r>
        <w:rPr>
          <w:rFonts w:ascii="仿宋" w:hAnsi="仿宋" w:eastAsia="仿宋" w:cs="仿宋"/>
          <w:spacing w:val="-6"/>
          <w:sz w:val="31"/>
          <w:szCs w:val="31"/>
        </w:rPr>
        <w:t>计 3,446.56 万元，使用非财政拨款结余 0 万元，年初结转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和结余 0 万元；支出</w:t>
      </w:r>
      <w:r>
        <w:rPr>
          <w:rFonts w:ascii="仿宋" w:hAnsi="仿宋" w:eastAsia="仿宋" w:cs="仿宋"/>
          <w:spacing w:val="2"/>
          <w:sz w:val="31"/>
          <w:szCs w:val="31"/>
        </w:rPr>
        <w:t>总计 3,446.56 万元，其中：结余分配 0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万元，</w:t>
      </w:r>
      <w:r>
        <w:rPr>
          <w:rFonts w:ascii="仿宋" w:hAnsi="仿宋" w:eastAsia="仿宋" w:cs="仿宋"/>
          <w:spacing w:val="-9"/>
          <w:sz w:val="31"/>
          <w:szCs w:val="31"/>
        </w:rPr>
        <w:t>年</w:t>
      </w:r>
      <w:r>
        <w:rPr>
          <w:rFonts w:ascii="仿宋" w:hAnsi="仿宋" w:eastAsia="仿宋" w:cs="仿宋"/>
          <w:spacing w:val="-6"/>
          <w:sz w:val="31"/>
          <w:szCs w:val="31"/>
        </w:rPr>
        <w:t>末结转和结余 0 万元。与 2020 年度相比，收入支出总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计减少 525.59 </w:t>
      </w:r>
      <w:r>
        <w:rPr>
          <w:rFonts w:ascii="仿宋" w:hAnsi="仿宋" w:eastAsia="仿宋" w:cs="仿宋"/>
          <w:spacing w:val="3"/>
          <w:sz w:val="31"/>
          <w:szCs w:val="31"/>
        </w:rPr>
        <w:t>万</w:t>
      </w:r>
      <w:r>
        <w:rPr>
          <w:rFonts w:ascii="仿宋" w:hAnsi="仿宋" w:eastAsia="仿宋" w:cs="仿宋"/>
          <w:spacing w:val="2"/>
          <w:sz w:val="31"/>
          <w:szCs w:val="31"/>
        </w:rPr>
        <w:t>元，下降 15.25%，主要原因：一是扶贫项目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减</w:t>
      </w:r>
      <w:r>
        <w:rPr>
          <w:rFonts w:ascii="仿宋" w:hAnsi="仿宋" w:eastAsia="仿宋" w:cs="仿宋"/>
          <w:spacing w:val="9"/>
          <w:sz w:val="31"/>
          <w:szCs w:val="31"/>
        </w:rPr>
        <w:t>少；二是上年有烈士陵园维修开支；三是十个全覆盖付款减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7"/>
          <w:sz w:val="31"/>
          <w:szCs w:val="31"/>
        </w:rPr>
        <w:t>少</w:t>
      </w:r>
      <w:r>
        <w:rPr>
          <w:rFonts w:ascii="仿宋" w:hAnsi="仿宋" w:eastAsia="仿宋" w:cs="仿宋"/>
          <w:spacing w:val="-9"/>
          <w:sz w:val="31"/>
          <w:szCs w:val="31"/>
        </w:rPr>
        <w:t>。 四是经费消减。</w:t>
      </w:r>
    </w:p>
    <w:p>
      <w:pPr>
        <w:spacing w:before="69" w:line="231" w:lineRule="auto"/>
        <w:ind w:left="620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ascii="楷体" w:hAnsi="楷体" w:eastAsia="楷体" w:cs="楷体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二)</w:t>
      </w:r>
      <w:r>
        <w:rPr>
          <w:rFonts w:ascii="楷体" w:hAnsi="楷体" w:eastAsia="楷体" w:cs="楷体"/>
          <w:spacing w:val="7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关于</w:t>
      </w:r>
      <w:r>
        <w:rPr>
          <w:rFonts w:ascii="楷体" w:hAnsi="楷体" w:eastAsia="楷体" w:cs="楷体"/>
          <w:spacing w:val="7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2021</w:t>
      </w:r>
      <w:r>
        <w:rPr>
          <w:rFonts w:ascii="楷体" w:hAnsi="楷体" w:eastAsia="楷体" w:cs="楷体"/>
          <w:spacing w:val="7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年度收入决算情况说明</w:t>
      </w:r>
    </w:p>
    <w:p>
      <w:pPr>
        <w:spacing w:before="294" w:line="354" w:lineRule="auto"/>
        <w:ind w:left="2" w:right="82" w:firstLine="60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 xml:space="preserve">本部门 2021 </w:t>
      </w:r>
      <w:r>
        <w:rPr>
          <w:rFonts w:ascii="仿宋" w:hAnsi="仿宋" w:eastAsia="仿宋" w:cs="仿宋"/>
          <w:spacing w:val="-1"/>
          <w:sz w:val="31"/>
          <w:szCs w:val="31"/>
        </w:rPr>
        <w:t>年度收入合计 3,446.56 万元，其中：财政拨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7"/>
          <w:sz w:val="31"/>
          <w:szCs w:val="31"/>
        </w:rPr>
        <w:t>款</w:t>
      </w:r>
      <w:r>
        <w:rPr>
          <w:rFonts w:ascii="仿宋" w:hAnsi="仿宋" w:eastAsia="仿宋" w:cs="仿宋"/>
          <w:spacing w:val="-11"/>
          <w:sz w:val="31"/>
          <w:szCs w:val="31"/>
        </w:rPr>
        <w:t>收入 3,446.56 万元， 占 100%。</w:t>
      </w:r>
    </w:p>
    <w:p>
      <w:pPr>
        <w:spacing w:before="70" w:line="231" w:lineRule="auto"/>
        <w:ind w:left="620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ascii="楷体" w:hAnsi="楷体" w:eastAsia="楷体" w:cs="楷体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三)</w:t>
      </w:r>
      <w:r>
        <w:rPr>
          <w:rFonts w:ascii="楷体" w:hAnsi="楷体" w:eastAsia="楷体" w:cs="楷体"/>
          <w:spacing w:val="7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关于</w:t>
      </w:r>
      <w:r>
        <w:rPr>
          <w:rFonts w:ascii="楷体" w:hAnsi="楷体" w:eastAsia="楷体" w:cs="楷体"/>
          <w:spacing w:val="7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2021</w:t>
      </w:r>
      <w:r>
        <w:rPr>
          <w:rFonts w:ascii="楷体" w:hAnsi="楷体" w:eastAsia="楷体" w:cs="楷体"/>
          <w:spacing w:val="7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年度支出决算情况说明</w:t>
      </w:r>
    </w:p>
    <w:p>
      <w:pPr>
        <w:spacing w:before="289" w:line="358" w:lineRule="auto"/>
        <w:ind w:right="82" w:firstLine="60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 xml:space="preserve">本部门 2021 </w:t>
      </w:r>
      <w:r>
        <w:rPr>
          <w:rFonts w:ascii="仿宋" w:hAnsi="仿宋" w:eastAsia="仿宋" w:cs="仿宋"/>
          <w:spacing w:val="-1"/>
          <w:sz w:val="31"/>
          <w:szCs w:val="31"/>
        </w:rPr>
        <w:t>年度支出合计 3,446.56 万元，其中：基本支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8"/>
          <w:sz w:val="31"/>
          <w:szCs w:val="31"/>
        </w:rPr>
        <w:t xml:space="preserve">出 </w:t>
      </w:r>
      <w:r>
        <w:rPr>
          <w:rFonts w:ascii="仿宋" w:hAnsi="仿宋" w:eastAsia="仿宋" w:cs="仿宋"/>
          <w:spacing w:val="-20"/>
          <w:sz w:val="31"/>
          <w:szCs w:val="31"/>
        </w:rPr>
        <w:t>2</w:t>
      </w:r>
      <w:r>
        <w:rPr>
          <w:rFonts w:ascii="仿宋" w:hAnsi="仿宋" w:eastAsia="仿宋" w:cs="仿宋"/>
          <w:spacing w:val="-14"/>
          <w:sz w:val="31"/>
          <w:szCs w:val="31"/>
        </w:rPr>
        <w:t>,344.98 万元，  占 68.04%； 项目支出 1,101.58 万元，  占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31.96%</w:t>
      </w:r>
      <w:r>
        <w:rPr>
          <w:rFonts w:ascii="仿宋" w:hAnsi="仿宋" w:eastAsia="仿宋" w:cs="仿宋"/>
          <w:spacing w:val="1"/>
          <w:sz w:val="31"/>
          <w:szCs w:val="31"/>
        </w:rPr>
        <w:t>。</w:t>
      </w:r>
    </w:p>
    <w:p>
      <w:pPr>
        <w:spacing w:before="40" w:line="357" w:lineRule="auto"/>
        <w:ind w:left="22" w:right="87" w:firstLine="638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ascii="楷体" w:hAnsi="楷体" w:eastAsia="楷体" w:cs="楷体"/>
          <w:spacing w:val="1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四</w:t>
      </w:r>
      <w:r>
        <w:rPr>
          <w:rFonts w:ascii="楷体" w:hAnsi="楷体" w:eastAsia="楷体" w:cs="楷体"/>
          <w:spacing w:val="1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)</w:t>
      </w:r>
      <w:r>
        <w:rPr>
          <w:rFonts w:ascii="楷体" w:hAnsi="楷体" w:eastAsia="楷体" w:cs="楷体"/>
          <w:spacing w:val="12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1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关于</w:t>
      </w:r>
      <w:r>
        <w:rPr>
          <w:rFonts w:ascii="楷体" w:hAnsi="楷体" w:eastAsia="楷体" w:cs="楷体"/>
          <w:spacing w:val="12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1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2021</w:t>
      </w:r>
      <w:r>
        <w:rPr>
          <w:rFonts w:ascii="楷体" w:hAnsi="楷体" w:eastAsia="楷体" w:cs="楷体"/>
          <w:spacing w:val="12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1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年度财政拨款收入支出决算总体情况说</w:t>
      </w:r>
      <w:r>
        <w:rPr>
          <w:rFonts w:ascii="楷体" w:hAnsi="楷体" w:eastAsia="楷体" w:cs="楷体"/>
          <w:sz w:val="31"/>
          <w:szCs w:val="31"/>
        </w:rPr>
        <w:t xml:space="preserve"> </w:t>
      </w:r>
      <w:r>
        <w:rPr>
          <w:rFonts w:ascii="楷体" w:hAnsi="楷体" w:eastAsia="楷体" w:cs="楷体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明</w:t>
      </w:r>
    </w:p>
    <w:p>
      <w:pPr>
        <w:spacing w:before="60" w:line="351" w:lineRule="auto"/>
        <w:ind w:firstLine="60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4"/>
          <w:sz w:val="31"/>
          <w:szCs w:val="31"/>
        </w:rPr>
        <w:t>本部门</w:t>
      </w:r>
      <w:r>
        <w:rPr>
          <w:rFonts w:ascii="仿宋" w:hAnsi="仿宋" w:eastAsia="仿宋" w:cs="仿宋"/>
          <w:spacing w:val="-1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2021 年度财政拨款收入总计 3,446.56 万元，其中：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年</w:t>
      </w:r>
      <w:r>
        <w:rPr>
          <w:rFonts w:ascii="仿宋" w:hAnsi="仿宋" w:eastAsia="仿宋" w:cs="仿宋"/>
          <w:spacing w:val="-6"/>
          <w:sz w:val="31"/>
          <w:szCs w:val="31"/>
        </w:rPr>
        <w:t>初结转和结余 0 万元；支出总计 3,446.56 万元，其中：年末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结转和结余 0 万元 。与 2020 年度相比 ， 收</w:t>
      </w:r>
      <w:r>
        <w:rPr>
          <w:rFonts w:ascii="仿宋" w:hAnsi="仿宋" w:eastAsia="仿宋" w:cs="仿宋"/>
          <w:spacing w:val="-1"/>
          <w:sz w:val="31"/>
          <w:szCs w:val="31"/>
        </w:rPr>
        <w:t>入支出总计减少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5</w:t>
      </w:r>
      <w:r>
        <w:rPr>
          <w:rFonts w:ascii="仿宋" w:hAnsi="仿宋" w:eastAsia="仿宋" w:cs="仿宋"/>
          <w:spacing w:val="-1"/>
          <w:sz w:val="31"/>
          <w:szCs w:val="31"/>
        </w:rPr>
        <w:t>25.59 万元，下降 15.25%。主要原因：一是扶贫项目减少；二</w:t>
      </w:r>
    </w:p>
    <w:p>
      <w:pPr>
        <w:sectPr>
          <w:pgSz w:w="12240" w:h="15840"/>
          <w:pgMar w:top="1346" w:right="1717" w:bottom="0" w:left="1817" w:header="0" w:footer="0" w:gutter="0"/>
          <w:cols w:space="720" w:num="1"/>
        </w:sectPr>
      </w:pPr>
    </w:p>
    <w:p>
      <w:pPr>
        <w:spacing w:before="306" w:line="355" w:lineRule="auto"/>
        <w:ind w:left="13" w:firstLine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是上</w:t>
      </w:r>
      <w:r>
        <w:rPr>
          <w:rFonts w:ascii="仿宋" w:hAnsi="仿宋" w:eastAsia="仿宋" w:cs="仿宋"/>
          <w:spacing w:val="5"/>
          <w:sz w:val="31"/>
          <w:szCs w:val="31"/>
        </w:rPr>
        <w:t>年</w:t>
      </w:r>
      <w:r>
        <w:rPr>
          <w:rFonts w:ascii="仿宋" w:hAnsi="仿宋" w:eastAsia="仿宋" w:cs="仿宋"/>
          <w:spacing w:val="3"/>
          <w:sz w:val="31"/>
          <w:szCs w:val="31"/>
        </w:rPr>
        <w:t>有烈士陵园维修开支；三是十个全覆盖付款减少。 四是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经</w:t>
      </w:r>
      <w:r>
        <w:rPr>
          <w:rFonts w:ascii="仿宋" w:hAnsi="仿宋" w:eastAsia="仿宋" w:cs="仿宋"/>
          <w:spacing w:val="3"/>
          <w:sz w:val="31"/>
          <w:szCs w:val="31"/>
        </w:rPr>
        <w:t>费消减。</w:t>
      </w:r>
    </w:p>
    <w:p>
      <w:pPr>
        <w:spacing w:before="70" w:line="358" w:lineRule="auto"/>
        <w:ind w:right="2" w:firstLine="630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(五</w:t>
      </w:r>
      <w:r>
        <w:rPr>
          <w:rFonts w:ascii="楷体" w:hAnsi="楷体" w:eastAsia="楷体" w:cs="楷体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)</w:t>
      </w:r>
      <w:r>
        <w:rPr>
          <w:rFonts w:ascii="楷体" w:hAnsi="楷体" w:eastAsia="楷体" w:cs="楷体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关于</w:t>
      </w:r>
      <w:r>
        <w:rPr>
          <w:rFonts w:ascii="楷体" w:hAnsi="楷体" w:eastAsia="楷体" w:cs="楷体"/>
          <w:spacing w:val="8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2021</w:t>
      </w:r>
      <w:r>
        <w:rPr>
          <w:rFonts w:ascii="楷体" w:hAnsi="楷体" w:eastAsia="楷体" w:cs="楷体"/>
          <w:spacing w:val="8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年度一般公共预算财政拨款支出决算情况</w:t>
      </w:r>
      <w:r>
        <w:rPr>
          <w:rFonts w:ascii="楷体" w:hAnsi="楷体" w:eastAsia="楷体" w:cs="楷体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说</w:t>
      </w:r>
      <w:r>
        <w:rPr>
          <w:rFonts w:ascii="楷体" w:hAnsi="楷体" w:eastAsia="楷体" w:cs="楷体"/>
          <w:spacing w:val="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明</w:t>
      </w:r>
    </w:p>
    <w:p>
      <w:pPr>
        <w:spacing w:before="55" w:line="352" w:lineRule="auto"/>
        <w:ind w:left="10" w:firstLine="60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4"/>
          <w:sz w:val="31"/>
          <w:szCs w:val="31"/>
        </w:rPr>
        <w:t>本</w:t>
      </w:r>
      <w:r>
        <w:rPr>
          <w:rFonts w:ascii="仿宋" w:hAnsi="仿宋" w:eastAsia="仿宋" w:cs="仿宋"/>
          <w:spacing w:val="-34"/>
          <w:sz w:val="31"/>
          <w:szCs w:val="31"/>
        </w:rPr>
        <w:t xml:space="preserve"> 部 门 2021 年 度 一 般 公 共 预 算 财 政 拨 款 支 出 合 计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0"/>
          <w:sz w:val="31"/>
          <w:szCs w:val="31"/>
        </w:rPr>
        <w:t>3,</w:t>
      </w:r>
      <w:r>
        <w:rPr>
          <w:rFonts w:ascii="仿宋" w:hAnsi="仿宋" w:eastAsia="仿宋" w:cs="仿宋"/>
          <w:spacing w:val="-9"/>
          <w:sz w:val="31"/>
          <w:szCs w:val="31"/>
        </w:rPr>
        <w:t>4</w:t>
      </w:r>
      <w:r>
        <w:rPr>
          <w:rFonts w:ascii="仿宋" w:hAnsi="仿宋" w:eastAsia="仿宋" w:cs="仿宋"/>
          <w:spacing w:val="-5"/>
          <w:sz w:val="31"/>
          <w:szCs w:val="31"/>
        </w:rPr>
        <w:t>24.56 万元，其中：基本支出 2,344.98 万元， 占 68.48%；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3"/>
          <w:sz w:val="31"/>
          <w:szCs w:val="31"/>
        </w:rPr>
        <w:t>项</w:t>
      </w:r>
      <w:r>
        <w:rPr>
          <w:rFonts w:ascii="仿宋" w:hAnsi="仿宋" w:eastAsia="仿宋" w:cs="仿宋"/>
          <w:spacing w:val="-9"/>
          <w:sz w:val="31"/>
          <w:szCs w:val="31"/>
        </w:rPr>
        <w:t>目支出 1,079.58 万元， 占 31.52%。</w:t>
      </w:r>
    </w:p>
    <w:p>
      <w:pPr>
        <w:spacing w:before="69" w:line="231" w:lineRule="auto"/>
        <w:ind w:left="61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一般公共预算财政拨款支出 3,4</w:t>
      </w:r>
      <w:r>
        <w:rPr>
          <w:rFonts w:ascii="仿宋" w:hAnsi="仿宋" w:eastAsia="仿宋" w:cs="仿宋"/>
          <w:spacing w:val="-1"/>
          <w:sz w:val="31"/>
          <w:szCs w:val="31"/>
        </w:rPr>
        <w:t>24.56 万元。与年初预算相</w:t>
      </w:r>
    </w:p>
    <w:p>
      <w:pPr>
        <w:spacing w:before="192" w:line="350" w:lineRule="auto"/>
        <w:ind w:left="20" w:firstLine="2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比，增加 1,243.25 万元，增长 57</w:t>
      </w:r>
      <w:r>
        <w:rPr>
          <w:rFonts w:ascii="仿宋" w:hAnsi="仿宋" w:eastAsia="仿宋" w:cs="仿宋"/>
          <w:spacing w:val="1"/>
          <w:sz w:val="31"/>
          <w:szCs w:val="31"/>
        </w:rPr>
        <w:t>%,变动原因：基本支出中本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年职工工资级别和职称工资正常上调增加支出，项目支出村</w:t>
      </w:r>
      <w:r>
        <w:rPr>
          <w:rFonts w:ascii="仿宋" w:hAnsi="仿宋" w:eastAsia="仿宋" w:cs="仿宋"/>
          <w:spacing w:val="5"/>
          <w:sz w:val="31"/>
          <w:szCs w:val="31"/>
        </w:rPr>
        <w:t>级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党员活动经费和村干部经费增加及十个全覆盖付款和灾害补</w:t>
      </w:r>
      <w:r>
        <w:rPr>
          <w:rFonts w:ascii="仿宋" w:hAnsi="仿宋" w:eastAsia="仿宋" w:cs="仿宋"/>
          <w:spacing w:val="8"/>
          <w:sz w:val="31"/>
          <w:szCs w:val="31"/>
        </w:rPr>
        <w:t>助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资</w:t>
      </w:r>
      <w:r>
        <w:rPr>
          <w:rFonts w:ascii="仿宋" w:hAnsi="仿宋" w:eastAsia="仿宋" w:cs="仿宋"/>
          <w:spacing w:val="3"/>
          <w:sz w:val="31"/>
          <w:szCs w:val="31"/>
        </w:rPr>
        <w:t>金。其中：</w:t>
      </w:r>
    </w:p>
    <w:p>
      <w:pPr>
        <w:spacing w:before="27" w:line="231" w:lineRule="auto"/>
        <w:ind w:left="671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7"/>
          <w:sz w:val="31"/>
          <w:szCs w:val="31"/>
        </w:rPr>
        <w:t>(</w:t>
      </w:r>
      <w:r>
        <w:rPr>
          <w:rFonts w:ascii="楷体" w:hAnsi="楷体" w:eastAsia="楷体" w:cs="楷体"/>
          <w:spacing w:val="16"/>
          <w:sz w:val="31"/>
          <w:szCs w:val="31"/>
        </w:rPr>
        <w:t>一) 一般公共服务 (类)</w:t>
      </w:r>
    </w:p>
    <w:p>
      <w:pPr>
        <w:spacing w:before="179" w:line="333" w:lineRule="auto"/>
        <w:ind w:left="2" w:right="1" w:firstLine="66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1</w:t>
      </w:r>
      <w:r>
        <w:rPr>
          <w:rFonts w:ascii="仿宋" w:hAnsi="仿宋" w:eastAsia="仿宋" w:cs="仿宋"/>
          <w:spacing w:val="9"/>
          <w:sz w:val="31"/>
          <w:szCs w:val="31"/>
        </w:rPr>
        <w:t>．</w:t>
      </w:r>
      <w:r>
        <w:rPr>
          <w:rFonts w:ascii="仿宋" w:hAnsi="仿宋" w:eastAsia="仿宋" w:cs="仿宋"/>
          <w:spacing w:val="6"/>
          <w:sz w:val="31"/>
          <w:szCs w:val="31"/>
        </w:rPr>
        <w:t>人大事务 (款) 行政运行 (项) 。年初预算 1,216.35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万元，决算支出 1,447.32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万元，完成年初预算的 118.99%。决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8"/>
          <w:sz w:val="31"/>
          <w:szCs w:val="31"/>
        </w:rPr>
        <w:t>算</w:t>
      </w:r>
      <w:r>
        <w:rPr>
          <w:rFonts w:ascii="仿宋" w:hAnsi="仿宋" w:eastAsia="仿宋" w:cs="仿宋"/>
          <w:spacing w:val="14"/>
          <w:sz w:val="31"/>
          <w:szCs w:val="31"/>
        </w:rPr>
        <w:t>数</w:t>
      </w:r>
      <w:r>
        <w:rPr>
          <w:rFonts w:ascii="仿宋" w:hAnsi="仿宋" w:eastAsia="仿宋" w:cs="仿宋"/>
          <w:spacing w:val="9"/>
          <w:sz w:val="31"/>
          <w:szCs w:val="31"/>
        </w:rPr>
        <w:t>与年初预算数的差异原因：本年职工工资级别和职称工资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正</w:t>
      </w:r>
      <w:r>
        <w:rPr>
          <w:rFonts w:ascii="仿宋" w:hAnsi="仿宋" w:eastAsia="仿宋" w:cs="仿宋"/>
          <w:spacing w:val="9"/>
          <w:sz w:val="31"/>
          <w:szCs w:val="31"/>
        </w:rPr>
        <w:t>常上调增加支出；项 目 中支付东明镇追加取暖费、租赁费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45.9050 万元；支付东明镇纪</w:t>
      </w:r>
      <w:r>
        <w:rPr>
          <w:rFonts w:ascii="仿宋" w:hAnsi="仿宋" w:eastAsia="仿宋" w:cs="仿宋"/>
          <w:spacing w:val="-1"/>
          <w:sz w:val="31"/>
          <w:szCs w:val="31"/>
        </w:rPr>
        <w:t>委经费 9.9957 万元；办公桌椅设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备购置</w:t>
      </w:r>
      <w:r>
        <w:rPr>
          <w:rFonts w:ascii="仿宋" w:hAnsi="仿宋" w:eastAsia="仿宋" w:cs="仿宋"/>
          <w:sz w:val="31"/>
          <w:szCs w:val="31"/>
        </w:rPr>
        <w:t>费、零星改造等 49.7599.2 万元。</w:t>
      </w:r>
    </w:p>
    <w:p>
      <w:pPr>
        <w:spacing w:before="2" w:line="344" w:lineRule="auto"/>
        <w:ind w:left="46" w:firstLine="60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2．社会保障和就业</w:t>
      </w:r>
      <w:r>
        <w:rPr>
          <w:rFonts w:ascii="仿宋" w:hAnsi="仿宋" w:eastAsia="仿宋" w:cs="仿宋"/>
          <w:spacing w:val="2"/>
          <w:sz w:val="31"/>
          <w:szCs w:val="31"/>
        </w:rPr>
        <w:t>支出。年初预算 215.57 万元，决算支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出 275.71 万元</w:t>
      </w:r>
      <w:r>
        <w:rPr>
          <w:rFonts w:ascii="仿宋" w:hAnsi="仿宋" w:eastAsia="仿宋" w:cs="仿宋"/>
          <w:spacing w:val="-2"/>
          <w:sz w:val="31"/>
          <w:szCs w:val="31"/>
        </w:rPr>
        <w:t>，完成年初预算 127.89%，决算数与年初预算数</w:t>
      </w:r>
    </w:p>
    <w:p>
      <w:pPr>
        <w:sectPr>
          <w:pgSz w:w="12240" w:h="15840"/>
          <w:pgMar w:top="1346" w:right="1800" w:bottom="0" w:left="1807" w:header="0" w:footer="0" w:gutter="0"/>
          <w:cols w:space="720" w:num="1"/>
        </w:sectPr>
      </w:pPr>
    </w:p>
    <w:p>
      <w:pPr>
        <w:spacing w:before="269" w:line="333" w:lineRule="auto"/>
        <w:ind w:left="11" w:right="83" w:firstLine="1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</w:rPr>
        <w:t>的</w:t>
      </w:r>
      <w:r>
        <w:rPr>
          <w:rFonts w:ascii="仿宋" w:hAnsi="仿宋" w:eastAsia="仿宋" w:cs="仿宋"/>
          <w:spacing w:val="13"/>
          <w:sz w:val="31"/>
          <w:szCs w:val="31"/>
        </w:rPr>
        <w:t>差</w:t>
      </w:r>
      <w:r>
        <w:rPr>
          <w:rFonts w:ascii="仿宋" w:hAnsi="仿宋" w:eastAsia="仿宋" w:cs="仿宋"/>
          <w:spacing w:val="8"/>
          <w:sz w:val="31"/>
          <w:szCs w:val="31"/>
        </w:rPr>
        <w:t>异原因：机关事业单位基本养老保险缴费和职业年金支出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增加。</w:t>
      </w:r>
    </w:p>
    <w:p>
      <w:pPr>
        <w:spacing w:before="2" w:line="333" w:lineRule="auto"/>
        <w:ind w:left="13" w:right="83" w:firstLine="6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3、卫生健康支</w:t>
      </w:r>
      <w:r>
        <w:rPr>
          <w:rFonts w:ascii="仿宋" w:hAnsi="仿宋" w:eastAsia="仿宋" w:cs="仿宋"/>
          <w:spacing w:val="-2"/>
          <w:sz w:val="31"/>
          <w:szCs w:val="31"/>
        </w:rPr>
        <w:t>出。年初预算 53.06 万元，决算支出 59.54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万元，完成年初预算 127.89%，决算数与年初预算数的差异</w:t>
      </w:r>
      <w:r>
        <w:rPr>
          <w:rFonts w:ascii="仿宋" w:hAnsi="仿宋" w:eastAsia="仿宋" w:cs="仿宋"/>
          <w:spacing w:val="3"/>
          <w:sz w:val="31"/>
          <w:szCs w:val="31"/>
        </w:rPr>
        <w:t>原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因</w:t>
      </w:r>
      <w:r>
        <w:rPr>
          <w:rFonts w:ascii="仿宋" w:hAnsi="仿宋" w:eastAsia="仿宋" w:cs="仿宋"/>
          <w:spacing w:val="7"/>
          <w:sz w:val="31"/>
          <w:szCs w:val="31"/>
        </w:rPr>
        <w:t>：公务员意外医疗补助增加。</w:t>
      </w:r>
    </w:p>
    <w:p>
      <w:pPr>
        <w:spacing w:before="7" w:line="333" w:lineRule="auto"/>
        <w:ind w:left="3" w:right="82" w:firstLine="63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0"/>
          <w:sz w:val="31"/>
          <w:szCs w:val="31"/>
        </w:rPr>
        <w:t>4、</w:t>
      </w:r>
      <w:r>
        <w:rPr>
          <w:rFonts w:ascii="仿宋" w:hAnsi="仿宋" w:eastAsia="仿宋" w:cs="仿宋"/>
          <w:spacing w:val="-13"/>
          <w:sz w:val="31"/>
          <w:szCs w:val="31"/>
        </w:rPr>
        <w:t>农</w:t>
      </w:r>
      <w:r>
        <w:rPr>
          <w:rFonts w:ascii="仿宋" w:hAnsi="仿宋" w:eastAsia="仿宋" w:cs="仿宋"/>
          <w:spacing w:val="-10"/>
          <w:sz w:val="31"/>
          <w:szCs w:val="31"/>
        </w:rPr>
        <w:t>林水支出。年初预算 616.69 万元，决算支出 1,452.49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sz w:val="31"/>
          <w:szCs w:val="31"/>
        </w:rPr>
        <w:t>万</w:t>
      </w:r>
      <w:r>
        <w:rPr>
          <w:rFonts w:ascii="仿宋" w:hAnsi="仿宋" w:eastAsia="仿宋" w:cs="仿宋"/>
          <w:spacing w:val="8"/>
          <w:sz w:val="31"/>
          <w:szCs w:val="31"/>
        </w:rPr>
        <w:t>元，完成年初预算 235.53%，决算数与年初预算数的差异原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因：支付东明镇十个全覆盖扩面工程款 636</w:t>
      </w:r>
      <w:r>
        <w:rPr>
          <w:rFonts w:ascii="仿宋" w:hAnsi="仿宋" w:eastAsia="仿宋" w:cs="仿宋"/>
          <w:spacing w:val="-1"/>
          <w:sz w:val="31"/>
          <w:szCs w:val="31"/>
        </w:rPr>
        <w:t>.1038 万元；东明镇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春</w:t>
      </w:r>
      <w:r>
        <w:rPr>
          <w:rFonts w:ascii="仿宋" w:hAnsi="仿宋" w:eastAsia="仿宋" w:cs="仿宋"/>
          <w:spacing w:val="3"/>
          <w:sz w:val="31"/>
          <w:szCs w:val="31"/>
        </w:rPr>
        <w:t>季造林现场会费用 50.0300 万元；东明镇正规垃圾堆放场建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设</w:t>
      </w:r>
      <w:r>
        <w:rPr>
          <w:rFonts w:ascii="仿宋" w:hAnsi="仿宋" w:eastAsia="仿宋" w:cs="仿宋"/>
          <w:spacing w:val="3"/>
          <w:sz w:val="31"/>
          <w:szCs w:val="31"/>
        </w:rPr>
        <w:t>项目工程款 40 万元；2020 年哈如拉甸子村冷藏库项目工程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款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5.97657 万元；东明镇代筒村辣椒育秧棚及深加工建设项目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0"/>
          <w:sz w:val="31"/>
          <w:szCs w:val="31"/>
        </w:rPr>
        <w:t>0</w:t>
      </w:r>
      <w:r>
        <w:rPr>
          <w:rFonts w:ascii="仿宋" w:hAnsi="仿宋" w:eastAsia="仿宋" w:cs="仿宋"/>
          <w:spacing w:val="-6"/>
          <w:sz w:val="31"/>
          <w:szCs w:val="31"/>
        </w:rPr>
        <w:t>.</w:t>
      </w:r>
      <w:r>
        <w:rPr>
          <w:rFonts w:ascii="仿宋" w:hAnsi="仿宋" w:eastAsia="仿宋" w:cs="仿宋"/>
          <w:spacing w:val="-5"/>
          <w:sz w:val="31"/>
          <w:szCs w:val="31"/>
        </w:rPr>
        <w:t>5670 元。</w:t>
      </w:r>
    </w:p>
    <w:p>
      <w:pPr>
        <w:spacing w:before="2" w:line="333" w:lineRule="auto"/>
        <w:ind w:left="14" w:right="82" w:firstLine="63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sz w:val="31"/>
          <w:szCs w:val="31"/>
        </w:rPr>
        <w:t>5、住房保障支出。年初预算 62.59911 万元，决算支</w:t>
      </w:r>
      <w:r>
        <w:rPr>
          <w:rFonts w:ascii="仿宋" w:hAnsi="仿宋" w:eastAsia="仿宋" w:cs="仿宋"/>
          <w:spacing w:val="9"/>
          <w:sz w:val="31"/>
          <w:szCs w:val="31"/>
        </w:rPr>
        <w:t>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139.51 万</w:t>
      </w:r>
      <w:r>
        <w:rPr>
          <w:rFonts w:ascii="仿宋" w:hAnsi="仿宋" w:eastAsia="仿宋" w:cs="仿宋"/>
          <w:spacing w:val="3"/>
          <w:sz w:val="31"/>
          <w:szCs w:val="31"/>
        </w:rPr>
        <w:t>元</w:t>
      </w:r>
      <w:r>
        <w:rPr>
          <w:rFonts w:ascii="仿宋" w:hAnsi="仿宋" w:eastAsia="仿宋" w:cs="仿宋"/>
          <w:spacing w:val="2"/>
          <w:sz w:val="31"/>
          <w:szCs w:val="31"/>
        </w:rPr>
        <w:t>，完成年初预算 222.89%，决算数与年初预算数的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差</w:t>
      </w:r>
      <w:r>
        <w:rPr>
          <w:rFonts w:ascii="仿宋" w:hAnsi="仿宋" w:eastAsia="仿宋" w:cs="仿宋"/>
          <w:spacing w:val="10"/>
          <w:sz w:val="31"/>
          <w:szCs w:val="31"/>
        </w:rPr>
        <w:t>异</w:t>
      </w:r>
      <w:r>
        <w:rPr>
          <w:rFonts w:ascii="仿宋" w:hAnsi="仿宋" w:eastAsia="仿宋" w:cs="仿宋"/>
          <w:spacing w:val="7"/>
          <w:sz w:val="31"/>
          <w:szCs w:val="31"/>
        </w:rPr>
        <w:t>原因：支付往年房屋改造款。</w:t>
      </w:r>
    </w:p>
    <w:p>
      <w:pPr>
        <w:spacing w:before="2" w:line="339" w:lineRule="auto"/>
        <w:ind w:firstLine="6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6、灾害防治及应急</w:t>
      </w:r>
      <w:r>
        <w:rPr>
          <w:rFonts w:ascii="仿宋" w:hAnsi="仿宋" w:eastAsia="仿宋" w:cs="仿宋"/>
          <w:spacing w:val="-3"/>
          <w:sz w:val="31"/>
          <w:szCs w:val="31"/>
        </w:rPr>
        <w:t>管</w:t>
      </w:r>
      <w:r>
        <w:rPr>
          <w:rFonts w:ascii="仿宋" w:hAnsi="仿宋" w:eastAsia="仿宋" w:cs="仿宋"/>
          <w:spacing w:val="-2"/>
          <w:sz w:val="31"/>
          <w:szCs w:val="31"/>
        </w:rPr>
        <w:t>理支出。年初预算 0 万元，决算支出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4</w:t>
      </w:r>
      <w:r>
        <w:rPr>
          <w:rFonts w:ascii="仿宋" w:hAnsi="仿宋" w:eastAsia="仿宋" w:cs="仿宋"/>
          <w:spacing w:val="1"/>
          <w:sz w:val="31"/>
          <w:szCs w:val="31"/>
        </w:rPr>
        <w:t>5 万元，完成年初预算  %，决算数与年初预算数的差异原因：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sz w:val="31"/>
          <w:szCs w:val="31"/>
        </w:rPr>
        <w:t>临</w:t>
      </w:r>
      <w:r>
        <w:rPr>
          <w:rFonts w:ascii="仿宋" w:hAnsi="仿宋" w:eastAsia="仿宋" w:cs="仿宋"/>
          <w:spacing w:val="8"/>
          <w:sz w:val="31"/>
          <w:szCs w:val="31"/>
        </w:rPr>
        <w:t>时新安排的灾害救助资金。</w:t>
      </w:r>
    </w:p>
    <w:p>
      <w:pPr>
        <w:spacing w:before="110" w:line="354" w:lineRule="auto"/>
        <w:ind w:left="17" w:right="85" w:firstLine="610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(六</w:t>
      </w:r>
      <w:r>
        <w:rPr>
          <w:rFonts w:ascii="楷体" w:hAnsi="楷体" w:eastAsia="楷体" w:cs="楷体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)</w:t>
      </w:r>
      <w:r>
        <w:rPr>
          <w:rFonts w:ascii="楷体" w:hAnsi="楷体" w:eastAsia="楷体" w:cs="楷体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关于</w:t>
      </w:r>
      <w:r>
        <w:rPr>
          <w:rFonts w:ascii="楷体" w:hAnsi="楷体" w:eastAsia="楷体" w:cs="楷体"/>
          <w:spacing w:val="8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2021</w:t>
      </w:r>
      <w:r>
        <w:rPr>
          <w:rFonts w:ascii="楷体" w:hAnsi="楷体" w:eastAsia="楷体" w:cs="楷体"/>
          <w:spacing w:val="8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年度一般公共预算财政拨款基本支出决算</w:t>
      </w:r>
      <w:r>
        <w:rPr>
          <w:rFonts w:ascii="楷体" w:hAnsi="楷体" w:eastAsia="楷体" w:cs="楷体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情况说明</w:t>
      </w:r>
    </w:p>
    <w:p>
      <w:pPr>
        <w:spacing w:before="72" w:line="355" w:lineRule="auto"/>
        <w:ind w:left="5" w:right="82" w:firstLine="60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4"/>
          <w:sz w:val="31"/>
          <w:szCs w:val="31"/>
        </w:rPr>
        <w:t>本</w:t>
      </w:r>
      <w:r>
        <w:rPr>
          <w:rFonts w:ascii="仿宋" w:hAnsi="仿宋" w:eastAsia="仿宋" w:cs="仿宋"/>
          <w:spacing w:val="-34"/>
          <w:sz w:val="31"/>
          <w:szCs w:val="31"/>
        </w:rPr>
        <w:t xml:space="preserve"> 部 门 2021 年 度 一 般 公 共 预 算 财 政 拨 款 基 本 支 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2,344</w:t>
      </w:r>
      <w:r>
        <w:rPr>
          <w:rFonts w:ascii="仿宋" w:hAnsi="仿宋" w:eastAsia="仿宋" w:cs="仿宋"/>
          <w:spacing w:val="3"/>
          <w:sz w:val="31"/>
          <w:szCs w:val="31"/>
        </w:rPr>
        <w:t>.</w:t>
      </w:r>
      <w:r>
        <w:rPr>
          <w:rFonts w:ascii="仿宋" w:hAnsi="仿宋" w:eastAsia="仿宋" w:cs="仿宋"/>
          <w:spacing w:val="2"/>
          <w:sz w:val="31"/>
          <w:szCs w:val="31"/>
        </w:rPr>
        <w:t>98 万元，其中：人员经费 1,935.32 万元，主要包括：</w:t>
      </w:r>
    </w:p>
    <w:p>
      <w:pPr>
        <w:sectPr>
          <w:pgSz w:w="12240" w:h="15840"/>
          <w:pgMar w:top="1346" w:right="1717" w:bottom="0" w:left="1809" w:header="0" w:footer="0" w:gutter="0"/>
          <w:cols w:space="720" w:num="1"/>
        </w:sectPr>
      </w:pPr>
    </w:p>
    <w:p>
      <w:pPr>
        <w:spacing w:before="294" w:line="347" w:lineRule="auto"/>
        <w:ind w:firstLine="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8"/>
          <w:sz w:val="31"/>
          <w:szCs w:val="31"/>
        </w:rPr>
        <w:t>基</w:t>
      </w:r>
      <w:r>
        <w:rPr>
          <w:rFonts w:ascii="仿宋" w:hAnsi="仿宋" w:eastAsia="仿宋" w:cs="仿宋"/>
          <w:spacing w:val="-24"/>
          <w:sz w:val="31"/>
          <w:szCs w:val="31"/>
        </w:rPr>
        <w:t>本</w:t>
      </w:r>
      <w:r>
        <w:rPr>
          <w:rFonts w:ascii="仿宋" w:hAnsi="仿宋" w:eastAsia="仿宋" w:cs="仿宋"/>
          <w:spacing w:val="-14"/>
          <w:sz w:val="31"/>
          <w:szCs w:val="31"/>
        </w:rPr>
        <w:t>工资 315.42 万元；津贴补贴 234.56 万元；奖金 8.14 万元；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0"/>
          <w:sz w:val="31"/>
          <w:szCs w:val="31"/>
        </w:rPr>
        <w:t xml:space="preserve">绩效工资 </w:t>
      </w:r>
      <w:r>
        <w:rPr>
          <w:rFonts w:ascii="仿宋" w:hAnsi="仿宋" w:eastAsia="仿宋" w:cs="仿宋"/>
          <w:spacing w:val="-9"/>
          <w:sz w:val="31"/>
          <w:szCs w:val="31"/>
        </w:rPr>
        <w:t>1</w:t>
      </w:r>
      <w:r>
        <w:rPr>
          <w:rFonts w:ascii="仿宋" w:hAnsi="仿宋" w:eastAsia="仿宋" w:cs="仿宋"/>
          <w:spacing w:val="-5"/>
          <w:sz w:val="31"/>
          <w:szCs w:val="31"/>
        </w:rPr>
        <w:t>78.45 万元；机关事业单位基本养老保险缴费 112.63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万元；</w:t>
      </w:r>
      <w:r>
        <w:rPr>
          <w:rFonts w:ascii="仿宋" w:hAnsi="仿宋" w:eastAsia="仿宋" w:cs="仿宋"/>
          <w:spacing w:val="3"/>
          <w:sz w:val="31"/>
          <w:szCs w:val="31"/>
        </w:rPr>
        <w:t>职业年金缴费 79.52 万元；职工和公务员基本医疗保险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缴费 59.54 万元；其他社会保障</w:t>
      </w:r>
      <w:r>
        <w:rPr>
          <w:rFonts w:ascii="仿宋" w:hAnsi="仿宋" w:eastAsia="仿宋" w:cs="仿宋"/>
          <w:spacing w:val="-1"/>
          <w:sz w:val="31"/>
          <w:szCs w:val="31"/>
        </w:rPr>
        <w:t>缴费 12.41 万元；住房公积金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64.46 万元；其他工资福利</w:t>
      </w:r>
      <w:r>
        <w:rPr>
          <w:rFonts w:ascii="仿宋" w:hAnsi="仿宋" w:eastAsia="仿宋" w:cs="仿宋"/>
          <w:spacing w:val="-1"/>
          <w:sz w:val="31"/>
          <w:szCs w:val="31"/>
        </w:rPr>
        <w:t>支出 74.59 万元；退休费 55.76 万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元；抚恤金 </w:t>
      </w:r>
      <w:r>
        <w:rPr>
          <w:rFonts w:ascii="仿宋" w:hAnsi="仿宋" w:eastAsia="仿宋" w:cs="仿宋"/>
          <w:spacing w:val="-4"/>
          <w:sz w:val="31"/>
          <w:szCs w:val="31"/>
        </w:rPr>
        <w:t>6</w:t>
      </w:r>
      <w:r>
        <w:rPr>
          <w:rFonts w:ascii="仿宋" w:hAnsi="仿宋" w:eastAsia="仿宋" w:cs="仿宋"/>
          <w:spacing w:val="-3"/>
          <w:sz w:val="31"/>
          <w:szCs w:val="31"/>
        </w:rPr>
        <w:t>.65 万元；其他对个人和家庭的补助 16.36 万元；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2"/>
          <w:sz w:val="31"/>
          <w:szCs w:val="31"/>
        </w:rPr>
        <w:t>对</w:t>
      </w:r>
      <w:r>
        <w:rPr>
          <w:rFonts w:ascii="仿宋" w:hAnsi="仿宋" w:eastAsia="仿宋" w:cs="仿宋"/>
          <w:spacing w:val="13"/>
          <w:sz w:val="31"/>
          <w:szCs w:val="31"/>
        </w:rPr>
        <w:t>村民委员会和村党支部的补助 720.19 万元 。较上年减少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0"/>
          <w:sz w:val="31"/>
          <w:szCs w:val="31"/>
        </w:rPr>
        <w:t>80.70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5"/>
          <w:sz w:val="31"/>
          <w:szCs w:val="31"/>
        </w:rPr>
        <w:t>万元，主要原因是：2020 年支付 2018 年村级转移支付和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工资；公用</w:t>
      </w:r>
      <w:r>
        <w:rPr>
          <w:rFonts w:ascii="仿宋" w:hAnsi="仿宋" w:eastAsia="仿宋" w:cs="仿宋"/>
          <w:spacing w:val="-4"/>
          <w:sz w:val="31"/>
          <w:szCs w:val="31"/>
        </w:rPr>
        <w:t>经</w:t>
      </w:r>
      <w:r>
        <w:rPr>
          <w:rFonts w:ascii="仿宋" w:hAnsi="仿宋" w:eastAsia="仿宋" w:cs="仿宋"/>
          <w:spacing w:val="-3"/>
          <w:sz w:val="31"/>
          <w:szCs w:val="31"/>
        </w:rPr>
        <w:t>费 409.66 万元，主要包括：办公费 83.45 万元；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8"/>
          <w:sz w:val="31"/>
          <w:szCs w:val="31"/>
        </w:rPr>
        <w:t>印</w:t>
      </w:r>
      <w:r>
        <w:rPr>
          <w:rFonts w:ascii="仿宋" w:hAnsi="仿宋" w:eastAsia="仿宋" w:cs="仿宋"/>
          <w:spacing w:val="-15"/>
          <w:sz w:val="31"/>
          <w:szCs w:val="31"/>
        </w:rPr>
        <w:t>刷</w:t>
      </w:r>
      <w:r>
        <w:rPr>
          <w:rFonts w:ascii="仿宋" w:hAnsi="仿宋" w:eastAsia="仿宋" w:cs="仿宋"/>
          <w:spacing w:val="-9"/>
          <w:sz w:val="31"/>
          <w:szCs w:val="31"/>
        </w:rPr>
        <w:t>费 22.85 万元；电费 12.86 万元；邮电费 3.81 万元；取暖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费 8.15 万元；物业管理费 </w:t>
      </w:r>
      <w:r>
        <w:rPr>
          <w:rFonts w:ascii="仿宋" w:hAnsi="仿宋" w:eastAsia="仿宋" w:cs="仿宋"/>
          <w:spacing w:val="-1"/>
          <w:sz w:val="31"/>
          <w:szCs w:val="31"/>
        </w:rPr>
        <w:t>2.04 万元；差旅费 57.34；维护费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3.57 万元；租赁费 39.0</w:t>
      </w:r>
      <w:r>
        <w:rPr>
          <w:rFonts w:ascii="仿宋" w:hAnsi="仿宋" w:eastAsia="仿宋" w:cs="仿宋"/>
          <w:spacing w:val="-1"/>
          <w:sz w:val="31"/>
          <w:szCs w:val="31"/>
        </w:rPr>
        <w:t>0 万元；培训费 0.18 万元；公务接待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8"/>
          <w:sz w:val="31"/>
          <w:szCs w:val="31"/>
        </w:rPr>
        <w:t>费</w:t>
      </w:r>
      <w:r>
        <w:rPr>
          <w:rFonts w:ascii="仿宋" w:hAnsi="仿宋" w:eastAsia="仿宋" w:cs="仿宋"/>
          <w:spacing w:val="-1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</w:rPr>
        <w:t>12.98 万元；劳务费 65.00 万元；公务用车运行维护费 14.00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4"/>
          <w:sz w:val="31"/>
          <w:szCs w:val="31"/>
        </w:rPr>
        <w:t>万元；</w:t>
      </w:r>
      <w:r>
        <w:rPr>
          <w:rFonts w:ascii="仿宋" w:hAnsi="仿宋" w:eastAsia="仿宋" w:cs="仿宋"/>
          <w:spacing w:val="-13"/>
          <w:sz w:val="31"/>
          <w:szCs w:val="31"/>
        </w:rPr>
        <w:t>其</w:t>
      </w:r>
      <w:r>
        <w:rPr>
          <w:rFonts w:ascii="仿宋" w:hAnsi="仿宋" w:eastAsia="仿宋" w:cs="仿宋"/>
          <w:spacing w:val="-7"/>
          <w:sz w:val="31"/>
          <w:szCs w:val="31"/>
        </w:rPr>
        <w:t>他交通费用 24.90 万元；税金及其他费用 25.91 万元；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其他商品和服务支出 33.63 万元</w:t>
      </w:r>
      <w:r>
        <w:rPr>
          <w:rFonts w:ascii="仿宋" w:hAnsi="仿宋" w:eastAsia="仿宋" w:cs="仿宋"/>
          <w:spacing w:val="-1"/>
          <w:sz w:val="31"/>
          <w:szCs w:val="31"/>
        </w:rPr>
        <w:t>，较上年增加 61.14 万元，主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8"/>
          <w:sz w:val="31"/>
          <w:szCs w:val="31"/>
        </w:rPr>
        <w:t>要</w:t>
      </w:r>
      <w:r>
        <w:rPr>
          <w:rFonts w:ascii="仿宋" w:hAnsi="仿宋" w:eastAsia="仿宋" w:cs="仿宋"/>
          <w:spacing w:val="11"/>
          <w:sz w:val="31"/>
          <w:szCs w:val="31"/>
        </w:rPr>
        <w:t>原</w:t>
      </w:r>
      <w:r>
        <w:rPr>
          <w:rFonts w:ascii="仿宋" w:hAnsi="仿宋" w:eastAsia="仿宋" w:cs="仿宋"/>
          <w:spacing w:val="9"/>
          <w:sz w:val="31"/>
          <w:szCs w:val="31"/>
        </w:rPr>
        <w:t>因是：东明镇人民政府新建办公房新增土地占用税，搬到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新办公区需要买的东西多办公费增加；劳务费增加</w:t>
      </w:r>
      <w:r>
        <w:rPr>
          <w:rFonts w:ascii="仿宋" w:hAnsi="仿宋" w:eastAsia="仿宋" w:cs="仿宋"/>
          <w:spacing w:val="8"/>
          <w:sz w:val="31"/>
          <w:szCs w:val="31"/>
        </w:rPr>
        <w:t>。</w:t>
      </w:r>
    </w:p>
    <w:p>
      <w:pPr>
        <w:spacing w:before="69" w:line="358" w:lineRule="auto"/>
        <w:ind w:left="27" w:right="86" w:firstLine="598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ascii="楷体" w:hAnsi="楷体" w:eastAsia="楷体" w:cs="楷体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七</w:t>
      </w:r>
      <w:r>
        <w:rPr>
          <w:rFonts w:ascii="楷体" w:hAnsi="楷体" w:eastAsia="楷体" w:cs="楷体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)关于</w:t>
      </w:r>
      <w:r>
        <w:rPr>
          <w:rFonts w:ascii="楷体" w:hAnsi="楷体" w:eastAsia="楷体" w:cs="楷体"/>
          <w:spacing w:val="8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2021</w:t>
      </w:r>
      <w:r>
        <w:rPr>
          <w:rFonts w:ascii="楷体" w:hAnsi="楷体" w:eastAsia="楷体" w:cs="楷体"/>
          <w:spacing w:val="8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年度财政拨款</w:t>
      </w:r>
      <w:r>
        <w:rPr>
          <w:rFonts w:ascii="Times New Roman" w:hAnsi="Times New Roman" w:eastAsia="Times New Roman" w:cs="Times New Roman"/>
          <w:b/>
          <w:bCs/>
          <w:spacing w:val="8"/>
          <w:sz w:val="31"/>
          <w:szCs w:val="31"/>
        </w:rPr>
        <w:t>“</w:t>
      </w:r>
      <w:r>
        <w:rPr>
          <w:rFonts w:ascii="楷体" w:hAnsi="楷体" w:eastAsia="楷体" w:cs="楷体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三公</w:t>
      </w:r>
      <w:r>
        <w:rPr>
          <w:rFonts w:ascii="Times New Roman" w:hAnsi="Times New Roman" w:eastAsia="Times New Roman" w:cs="Times New Roman"/>
          <w:b/>
          <w:bCs/>
          <w:spacing w:val="8"/>
          <w:sz w:val="31"/>
          <w:szCs w:val="31"/>
        </w:rPr>
        <w:t>”</w:t>
      </w:r>
      <w:r>
        <w:rPr>
          <w:rFonts w:ascii="楷体" w:hAnsi="楷体" w:eastAsia="楷体" w:cs="楷体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经费支出决算情况说</w:t>
      </w:r>
      <w:r>
        <w:rPr>
          <w:rFonts w:ascii="楷体" w:hAnsi="楷体" w:eastAsia="楷体" w:cs="楷体"/>
          <w:sz w:val="31"/>
          <w:szCs w:val="31"/>
        </w:rPr>
        <w:t xml:space="preserve"> </w:t>
      </w:r>
      <w:r>
        <w:rPr>
          <w:rFonts w:ascii="楷体" w:hAnsi="楷体" w:eastAsia="楷体" w:cs="楷体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明</w:t>
      </w:r>
    </w:p>
    <w:p>
      <w:pPr>
        <w:spacing w:before="56" w:line="227" w:lineRule="auto"/>
        <w:ind w:left="62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1</w:t>
      </w:r>
      <w:r>
        <w:rPr>
          <w:rFonts w:ascii="仿宋" w:hAnsi="仿宋" w:eastAsia="仿宋" w:cs="仿宋"/>
          <w:spacing w:val="13"/>
          <w:sz w:val="31"/>
          <w:szCs w:val="31"/>
        </w:rPr>
        <w:t>、</w:t>
      </w:r>
      <w:r>
        <w:rPr>
          <w:rFonts w:ascii="仿宋" w:hAnsi="仿宋" w:eastAsia="仿宋" w:cs="仿宋"/>
          <w:spacing w:val="7"/>
          <w:sz w:val="31"/>
          <w:szCs w:val="31"/>
        </w:rPr>
        <w:t>财政拨款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“</w:t>
      </w:r>
      <w:r>
        <w:rPr>
          <w:rFonts w:ascii="仿宋" w:hAnsi="仿宋" w:eastAsia="仿宋" w:cs="仿宋"/>
          <w:spacing w:val="7"/>
          <w:sz w:val="31"/>
          <w:szCs w:val="31"/>
        </w:rPr>
        <w:t>三公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”</w:t>
      </w:r>
      <w:r>
        <w:rPr>
          <w:rFonts w:ascii="仿宋" w:hAnsi="仿宋" w:eastAsia="仿宋" w:cs="仿宋"/>
          <w:spacing w:val="7"/>
          <w:sz w:val="31"/>
          <w:szCs w:val="31"/>
        </w:rPr>
        <w:t>经费支出决算总体情况说明</w:t>
      </w:r>
    </w:p>
    <w:p>
      <w:pPr>
        <w:sectPr>
          <w:pgSz w:w="12240" w:h="15840"/>
          <w:pgMar w:top="1346" w:right="1716" w:bottom="0" w:left="1812" w:header="0" w:footer="0" w:gutter="0"/>
          <w:cols w:space="720" w:num="1"/>
        </w:sectPr>
      </w:pPr>
    </w:p>
    <w:p>
      <w:pPr>
        <w:spacing w:before="306" w:line="348" w:lineRule="auto"/>
        <w:ind w:left="8" w:firstLine="60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</w:rPr>
        <w:t>本部门 2021 年度</w:t>
      </w:r>
      <w:r>
        <w:rPr>
          <w:rFonts w:ascii="仿宋" w:hAnsi="仿宋" w:eastAsia="仿宋" w:cs="仿宋"/>
          <w:sz w:val="31"/>
          <w:szCs w:val="31"/>
        </w:rPr>
        <w:t>财政拨款</w:t>
      </w:r>
      <w:r>
        <w:rPr>
          <w:rFonts w:ascii="Times New Roman" w:hAnsi="Times New Roman" w:eastAsia="Times New Roman" w:cs="Times New Roman"/>
          <w:sz w:val="31"/>
          <w:szCs w:val="31"/>
        </w:rPr>
        <w:t>“</w:t>
      </w:r>
      <w:r>
        <w:rPr>
          <w:rFonts w:ascii="仿宋" w:hAnsi="仿宋" w:eastAsia="仿宋" w:cs="仿宋"/>
          <w:sz w:val="31"/>
          <w:szCs w:val="31"/>
        </w:rPr>
        <w:t>三公</w:t>
      </w:r>
      <w:r>
        <w:rPr>
          <w:rFonts w:ascii="Times New Roman" w:hAnsi="Times New Roman" w:eastAsia="Times New Roman" w:cs="Times New Roman"/>
          <w:sz w:val="31"/>
          <w:szCs w:val="31"/>
        </w:rPr>
        <w:t>”</w:t>
      </w:r>
      <w:r>
        <w:rPr>
          <w:rFonts w:ascii="仿宋" w:hAnsi="仿宋" w:eastAsia="仿宋" w:cs="仿宋"/>
          <w:sz w:val="31"/>
          <w:szCs w:val="31"/>
        </w:rPr>
        <w:t xml:space="preserve">经费预算为 27 万元，支 </w:t>
      </w:r>
      <w:r>
        <w:rPr>
          <w:rFonts w:ascii="仿宋" w:hAnsi="仿宋" w:eastAsia="仿宋" w:cs="仿宋"/>
          <w:spacing w:val="-20"/>
          <w:sz w:val="31"/>
          <w:szCs w:val="31"/>
        </w:rPr>
        <w:t>出决</w:t>
      </w:r>
      <w:r>
        <w:rPr>
          <w:rFonts w:ascii="仿宋" w:hAnsi="仿宋" w:eastAsia="仿宋" w:cs="仿宋"/>
          <w:spacing w:val="-15"/>
          <w:sz w:val="31"/>
          <w:szCs w:val="31"/>
        </w:rPr>
        <w:t>算</w:t>
      </w:r>
      <w:r>
        <w:rPr>
          <w:rFonts w:ascii="仿宋" w:hAnsi="仿宋" w:eastAsia="仿宋" w:cs="仿宋"/>
          <w:spacing w:val="-10"/>
          <w:sz w:val="31"/>
          <w:szCs w:val="31"/>
        </w:rPr>
        <w:t>为 26.98 万元，完成预算的 99.93%，其中：因公出国(境)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费预算为 0 万元，支出决算为 0 万元，完成预算的0%；公务</w:t>
      </w:r>
      <w:r>
        <w:rPr>
          <w:rFonts w:ascii="仿宋" w:hAnsi="仿宋" w:eastAsia="仿宋" w:cs="仿宋"/>
          <w:spacing w:val="-1"/>
          <w:sz w:val="31"/>
          <w:szCs w:val="31"/>
        </w:rPr>
        <w:t>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车购置及运行维护费预算为 14 万元，支出决算为 14 万元，</w:t>
      </w:r>
      <w:r>
        <w:rPr>
          <w:rFonts w:ascii="仿宋" w:hAnsi="仿宋" w:eastAsia="仿宋" w:cs="仿宋"/>
          <w:spacing w:val="-1"/>
          <w:sz w:val="31"/>
          <w:szCs w:val="31"/>
        </w:rPr>
        <w:t>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成预算的99.99%；公务接待费预算为13万元，支出决算为 12</w:t>
      </w:r>
      <w:r>
        <w:rPr>
          <w:rFonts w:ascii="仿宋" w:hAnsi="仿宋" w:eastAsia="仿宋" w:cs="仿宋"/>
          <w:sz w:val="31"/>
          <w:szCs w:val="31"/>
        </w:rPr>
        <w:t xml:space="preserve">.98 </w:t>
      </w:r>
      <w:r>
        <w:rPr>
          <w:rFonts w:ascii="仿宋" w:hAnsi="仿宋" w:eastAsia="仿宋" w:cs="仿宋"/>
          <w:spacing w:val="-1"/>
          <w:sz w:val="31"/>
          <w:szCs w:val="31"/>
        </w:rPr>
        <w:t>万元，完成预算的 99.86%。2021 年度财政拨款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“</w:t>
      </w:r>
      <w:r>
        <w:rPr>
          <w:rFonts w:ascii="仿宋" w:hAnsi="仿宋" w:eastAsia="仿宋" w:cs="仿宋"/>
          <w:sz w:val="31"/>
          <w:szCs w:val="31"/>
        </w:rPr>
        <w:t>三公</w:t>
      </w:r>
      <w:r>
        <w:rPr>
          <w:rFonts w:ascii="Times New Roman" w:hAnsi="Times New Roman" w:eastAsia="Times New Roman" w:cs="Times New Roman"/>
          <w:sz w:val="31"/>
          <w:szCs w:val="31"/>
        </w:rPr>
        <w:t>”</w:t>
      </w:r>
      <w:r>
        <w:rPr>
          <w:rFonts w:ascii="仿宋" w:hAnsi="仿宋" w:eastAsia="仿宋" w:cs="仿宋"/>
          <w:sz w:val="31"/>
          <w:szCs w:val="31"/>
        </w:rPr>
        <w:t xml:space="preserve">经费支出 </w:t>
      </w:r>
      <w:r>
        <w:rPr>
          <w:rFonts w:ascii="仿宋" w:hAnsi="仿宋" w:eastAsia="仿宋" w:cs="仿宋"/>
          <w:spacing w:val="16"/>
          <w:sz w:val="31"/>
          <w:szCs w:val="31"/>
        </w:rPr>
        <w:t>决算</w:t>
      </w:r>
      <w:r>
        <w:rPr>
          <w:rFonts w:ascii="仿宋" w:hAnsi="仿宋" w:eastAsia="仿宋" w:cs="仿宋"/>
          <w:spacing w:val="11"/>
          <w:sz w:val="31"/>
          <w:szCs w:val="31"/>
        </w:rPr>
        <w:t>与</w:t>
      </w:r>
      <w:r>
        <w:rPr>
          <w:rFonts w:ascii="仿宋" w:hAnsi="仿宋" w:eastAsia="仿宋" w:cs="仿宋"/>
          <w:spacing w:val="8"/>
          <w:sz w:val="31"/>
          <w:szCs w:val="31"/>
        </w:rPr>
        <w:t>预算差异情况的原因：三公经费和预算基本没有差异。</w:t>
      </w:r>
    </w:p>
    <w:p>
      <w:pPr>
        <w:spacing w:before="69" w:line="227" w:lineRule="auto"/>
        <w:ind w:left="60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</w:rPr>
        <w:t>2</w:t>
      </w:r>
      <w:r>
        <w:rPr>
          <w:rFonts w:ascii="仿宋" w:hAnsi="仿宋" w:eastAsia="仿宋" w:cs="仿宋"/>
          <w:spacing w:val="11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财政拨款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“</w:t>
      </w:r>
      <w:r>
        <w:rPr>
          <w:rFonts w:ascii="仿宋" w:hAnsi="仿宋" w:eastAsia="仿宋" w:cs="仿宋"/>
          <w:spacing w:val="8"/>
          <w:sz w:val="31"/>
          <w:szCs w:val="31"/>
        </w:rPr>
        <w:t>三公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”</w:t>
      </w:r>
      <w:r>
        <w:rPr>
          <w:rFonts w:ascii="仿宋" w:hAnsi="仿宋" w:eastAsia="仿宋" w:cs="仿宋"/>
          <w:spacing w:val="8"/>
          <w:sz w:val="31"/>
          <w:szCs w:val="31"/>
        </w:rPr>
        <w:t>经费支出决算具体情况说明</w:t>
      </w:r>
    </w:p>
    <w:p>
      <w:pPr>
        <w:spacing w:before="299" w:line="351" w:lineRule="auto"/>
        <w:ind w:left="13" w:right="132" w:firstLine="59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8"/>
          <w:sz w:val="31"/>
          <w:szCs w:val="31"/>
        </w:rPr>
        <w:t>本部门 20</w:t>
      </w:r>
      <w:r>
        <w:rPr>
          <w:rFonts w:ascii="仿宋" w:hAnsi="仿宋" w:eastAsia="仿宋" w:cs="仿宋"/>
          <w:spacing w:val="-7"/>
          <w:sz w:val="31"/>
          <w:szCs w:val="31"/>
        </w:rPr>
        <w:t>2</w:t>
      </w:r>
      <w:r>
        <w:rPr>
          <w:rFonts w:ascii="仿宋" w:hAnsi="仿宋" w:eastAsia="仿宋" w:cs="仿宋"/>
          <w:spacing w:val="-4"/>
          <w:sz w:val="31"/>
          <w:szCs w:val="31"/>
        </w:rPr>
        <w:t>1 年度财政拨款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“</w:t>
      </w:r>
      <w:r>
        <w:rPr>
          <w:rFonts w:ascii="仿宋" w:hAnsi="仿宋" w:eastAsia="仿宋" w:cs="仿宋"/>
          <w:spacing w:val="-4"/>
          <w:sz w:val="31"/>
          <w:szCs w:val="31"/>
        </w:rPr>
        <w:t>三公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”</w:t>
      </w:r>
      <w:r>
        <w:rPr>
          <w:rFonts w:ascii="仿宋" w:hAnsi="仿宋" w:eastAsia="仿宋" w:cs="仿宋"/>
          <w:spacing w:val="-4"/>
          <w:sz w:val="31"/>
          <w:szCs w:val="31"/>
        </w:rPr>
        <w:t>经费支出 26.98 万元，因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0"/>
          <w:sz w:val="31"/>
          <w:szCs w:val="31"/>
        </w:rPr>
        <w:t>公出</w:t>
      </w:r>
      <w:r>
        <w:rPr>
          <w:rFonts w:ascii="仿宋" w:hAnsi="仿宋" w:eastAsia="仿宋" w:cs="仿宋"/>
          <w:spacing w:val="-8"/>
          <w:sz w:val="31"/>
          <w:szCs w:val="31"/>
        </w:rPr>
        <w:t>国</w:t>
      </w:r>
      <w:r>
        <w:rPr>
          <w:rFonts w:ascii="仿宋" w:hAnsi="仿宋" w:eastAsia="仿宋" w:cs="仿宋"/>
          <w:spacing w:val="-5"/>
          <w:sz w:val="31"/>
          <w:szCs w:val="31"/>
        </w:rPr>
        <w:t xml:space="preserve"> (境) 费支出 0 万元， 占</w:t>
      </w:r>
      <w:r>
        <w:rPr>
          <w:rFonts w:ascii="Times New Roman" w:hAnsi="Times New Roman" w:eastAsia="Times New Roman" w:cs="Times New Roman"/>
          <w:spacing w:val="-5"/>
          <w:sz w:val="31"/>
          <w:szCs w:val="31"/>
        </w:rPr>
        <w:t>“</w:t>
      </w:r>
      <w:r>
        <w:rPr>
          <w:rFonts w:ascii="仿宋" w:hAnsi="仿宋" w:eastAsia="仿宋" w:cs="仿宋"/>
          <w:spacing w:val="-5"/>
          <w:sz w:val="31"/>
          <w:szCs w:val="31"/>
        </w:rPr>
        <w:t>三公</w:t>
      </w:r>
      <w:r>
        <w:rPr>
          <w:rFonts w:ascii="Times New Roman" w:hAnsi="Times New Roman" w:eastAsia="Times New Roman" w:cs="Times New Roman"/>
          <w:spacing w:val="-5"/>
          <w:sz w:val="31"/>
          <w:szCs w:val="31"/>
        </w:rPr>
        <w:t>”</w:t>
      </w:r>
      <w:r>
        <w:rPr>
          <w:rFonts w:ascii="仿宋" w:hAnsi="仿宋" w:eastAsia="仿宋" w:cs="仿宋"/>
          <w:spacing w:val="-5"/>
          <w:sz w:val="31"/>
          <w:szCs w:val="31"/>
        </w:rPr>
        <w:t>经费支出的 0%；公务用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车购置及运行维护费支出 14 万元， 占 51.88%；公务接待费支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6"/>
          <w:sz w:val="31"/>
          <w:szCs w:val="31"/>
        </w:rPr>
        <w:t>出</w:t>
      </w:r>
      <w:r>
        <w:rPr>
          <w:rFonts w:ascii="仿宋" w:hAnsi="仿宋" w:eastAsia="仿宋" w:cs="仿宋"/>
          <w:spacing w:val="-1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12.98 万元， 占 48.12%。具体情况如下：</w:t>
      </w:r>
    </w:p>
    <w:p>
      <w:pPr>
        <w:spacing w:before="61" w:line="352" w:lineRule="auto"/>
        <w:ind w:right="135" w:firstLine="63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因公出国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(境)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费支出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0 万元。全年因</w:t>
      </w:r>
      <w:r>
        <w:rPr>
          <w:rFonts w:ascii="仿宋" w:hAnsi="仿宋" w:eastAsia="仿宋" w:cs="仿宋"/>
          <w:spacing w:val="1"/>
          <w:sz w:val="31"/>
          <w:szCs w:val="31"/>
        </w:rPr>
        <w:t>公出国 (境) 团组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0 个，累计 0 人次。较上年增加 0 万元，主要</w:t>
      </w:r>
      <w:r>
        <w:rPr>
          <w:rFonts w:ascii="仿宋" w:hAnsi="仿宋" w:eastAsia="仿宋" w:cs="仿宋"/>
          <w:spacing w:val="-1"/>
          <w:sz w:val="31"/>
          <w:szCs w:val="31"/>
        </w:rPr>
        <w:t>原因是无因公出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国人员。</w:t>
      </w:r>
    </w:p>
    <w:p>
      <w:pPr>
        <w:spacing w:before="71" w:line="348" w:lineRule="auto"/>
        <w:ind w:left="7" w:right="21" w:firstLine="60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公务用车购置及运行维护费支出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 14 万元</w:t>
      </w:r>
      <w:r>
        <w:rPr>
          <w:rFonts w:ascii="仿宋" w:hAnsi="仿宋" w:eastAsia="仿宋" w:cs="仿宋"/>
          <w:spacing w:val="-1"/>
          <w:sz w:val="31"/>
          <w:szCs w:val="31"/>
        </w:rPr>
        <w:t>。其中：公务用车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购置支出 0 万元，无支出，车均购置费 0 万元，公务用车购置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8"/>
          <w:sz w:val="31"/>
          <w:szCs w:val="31"/>
        </w:rPr>
        <w:t>支</w:t>
      </w:r>
      <w:r>
        <w:rPr>
          <w:rFonts w:ascii="仿宋" w:hAnsi="仿宋" w:eastAsia="仿宋" w:cs="仿宋"/>
          <w:spacing w:val="14"/>
          <w:sz w:val="31"/>
          <w:szCs w:val="31"/>
        </w:rPr>
        <w:t>出</w:t>
      </w:r>
      <w:r>
        <w:rPr>
          <w:rFonts w:ascii="仿宋" w:hAnsi="仿宋" w:eastAsia="仿宋" w:cs="仿宋"/>
          <w:spacing w:val="9"/>
          <w:sz w:val="31"/>
          <w:szCs w:val="31"/>
        </w:rPr>
        <w:t>较上年增加 (减少) 0 万元，主要原因是没有购买公车。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公</w:t>
      </w:r>
      <w:r>
        <w:rPr>
          <w:rFonts w:ascii="仿宋" w:hAnsi="仿宋" w:eastAsia="仿宋" w:cs="仿宋"/>
          <w:spacing w:val="-2"/>
          <w:sz w:val="31"/>
          <w:szCs w:val="31"/>
        </w:rPr>
        <w:t>务用车运行维护费支出 14 万元，用于车辆维护加油，车均运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维费</w:t>
      </w:r>
      <w:r>
        <w:rPr>
          <w:rFonts w:ascii="仿宋" w:hAnsi="仿宋" w:eastAsia="仿宋" w:cs="仿宋"/>
          <w:spacing w:val="-3"/>
          <w:sz w:val="31"/>
          <w:szCs w:val="31"/>
        </w:rPr>
        <w:t xml:space="preserve"> 7 万元，公务用车运行维护费支出较上年增加) 0.6 万元，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主要原因是</w:t>
      </w:r>
      <w:r>
        <w:rPr>
          <w:rFonts w:ascii="仿宋" w:hAnsi="仿宋" w:eastAsia="仿宋" w:cs="仿宋"/>
          <w:spacing w:val="-3"/>
          <w:sz w:val="31"/>
          <w:szCs w:val="31"/>
        </w:rPr>
        <w:t>燃油涨价，财政拨款开支的公务用车保有量为 2 辆。</w:t>
      </w:r>
    </w:p>
    <w:p>
      <w:pPr>
        <w:sectPr>
          <w:pgSz w:w="12240" w:h="15840"/>
          <w:pgMar w:top="1346" w:right="1667" w:bottom="0" w:left="1813" w:header="0" w:footer="0" w:gutter="0"/>
          <w:cols w:space="720" w:num="1"/>
        </w:sectPr>
      </w:pPr>
    </w:p>
    <w:p>
      <w:pPr>
        <w:spacing w:before="308" w:line="349" w:lineRule="auto"/>
        <w:ind w:left="1" w:right="87" w:firstLine="60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公</w:t>
      </w:r>
      <w:r>
        <w:rPr>
          <w:rFonts w:ascii="仿宋" w:hAnsi="仿宋" w:eastAsia="仿宋" w:cs="仿宋"/>
          <w:spacing w:val="-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务接待费支出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 12.98 万元。其中：国内公务接待费 12.98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万元，</w:t>
      </w:r>
      <w:r>
        <w:rPr>
          <w:rFonts w:ascii="仿宋" w:hAnsi="仿宋" w:eastAsia="仿宋" w:cs="仿宋"/>
          <w:spacing w:val="-8"/>
          <w:sz w:val="31"/>
          <w:szCs w:val="31"/>
        </w:rPr>
        <w:t>接</w:t>
      </w:r>
      <w:r>
        <w:rPr>
          <w:rFonts w:ascii="仿宋" w:hAnsi="仿宋" w:eastAsia="仿宋" w:cs="仿宋"/>
          <w:spacing w:val="-6"/>
          <w:sz w:val="31"/>
          <w:szCs w:val="31"/>
        </w:rPr>
        <w:t>待 48 批次，共接待 298 人次。主要用于一是精准扶贫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培训人员</w:t>
      </w:r>
      <w:r>
        <w:rPr>
          <w:rFonts w:ascii="仿宋" w:hAnsi="仿宋" w:eastAsia="仿宋" w:cs="仿宋"/>
          <w:spacing w:val="2"/>
          <w:sz w:val="31"/>
          <w:szCs w:val="31"/>
        </w:rPr>
        <w:t>接待费用；二是精准扶贫及乡村振兴会议。 国 (境)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外接待</w:t>
      </w:r>
      <w:r>
        <w:rPr>
          <w:rFonts w:ascii="仿宋" w:hAnsi="仿宋" w:eastAsia="仿宋" w:cs="仿宋"/>
          <w:spacing w:val="-8"/>
          <w:sz w:val="31"/>
          <w:szCs w:val="31"/>
        </w:rPr>
        <w:t>费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 0 万元，接待 0 批次，共接待 0 人次。公务接待费支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出较上年增加 0.02 万元，</w:t>
      </w:r>
      <w:r>
        <w:rPr>
          <w:rFonts w:ascii="仿宋" w:hAnsi="仿宋" w:eastAsia="仿宋" w:cs="仿宋"/>
          <w:sz w:val="31"/>
          <w:szCs w:val="31"/>
        </w:rPr>
        <w:t>基本无差异。</w:t>
      </w:r>
    </w:p>
    <w:p>
      <w:pPr>
        <w:spacing w:before="70" w:line="358" w:lineRule="auto"/>
        <w:ind w:left="7" w:right="90" w:firstLine="609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(八</w:t>
      </w:r>
      <w:r>
        <w:rPr>
          <w:rFonts w:ascii="楷体" w:hAnsi="楷体" w:eastAsia="楷体" w:cs="楷体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)</w:t>
      </w:r>
      <w:r>
        <w:rPr>
          <w:rFonts w:ascii="楷体" w:hAnsi="楷体" w:eastAsia="楷体" w:cs="楷体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关于</w:t>
      </w:r>
      <w:r>
        <w:rPr>
          <w:rFonts w:ascii="楷体" w:hAnsi="楷体" w:eastAsia="楷体" w:cs="楷体"/>
          <w:spacing w:val="8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2021</w:t>
      </w:r>
      <w:r>
        <w:rPr>
          <w:rFonts w:ascii="楷体" w:hAnsi="楷体" w:eastAsia="楷体" w:cs="楷体"/>
          <w:spacing w:val="8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年度政府性基金预算财政拨款支出决算情</w:t>
      </w:r>
      <w:r>
        <w:rPr>
          <w:rFonts w:ascii="楷体" w:hAnsi="楷体" w:eastAsia="楷体" w:cs="楷体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况说明</w:t>
      </w:r>
    </w:p>
    <w:p>
      <w:pPr>
        <w:spacing w:before="20" w:line="338" w:lineRule="auto"/>
        <w:ind w:firstLine="6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8"/>
          <w:sz w:val="31"/>
          <w:szCs w:val="31"/>
        </w:rPr>
        <w:t xml:space="preserve">2021 </w:t>
      </w:r>
      <w:r>
        <w:rPr>
          <w:rFonts w:ascii="仿宋" w:hAnsi="仿宋" w:eastAsia="仿宋" w:cs="仿宋"/>
          <w:spacing w:val="-4"/>
          <w:sz w:val="31"/>
          <w:szCs w:val="31"/>
        </w:rPr>
        <w:t>年度政府性基金预算收入决算 22 万元。与上年相比，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减少 18 万元，减少 </w:t>
      </w:r>
      <w:r>
        <w:rPr>
          <w:rFonts w:ascii="仿宋" w:hAnsi="仿宋" w:eastAsia="仿宋" w:cs="仿宋"/>
          <w:spacing w:val="3"/>
          <w:sz w:val="31"/>
          <w:szCs w:val="31"/>
        </w:rPr>
        <w:t>8</w:t>
      </w:r>
      <w:r>
        <w:rPr>
          <w:rFonts w:ascii="仿宋" w:hAnsi="仿宋" w:eastAsia="仿宋" w:cs="仿宋"/>
          <w:spacing w:val="2"/>
          <w:sz w:val="31"/>
          <w:szCs w:val="31"/>
        </w:rPr>
        <w:t>1.81%，变动原因：今年政府性基金预算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6"/>
          <w:sz w:val="31"/>
          <w:szCs w:val="31"/>
        </w:rPr>
        <w:t>拨款</w:t>
      </w:r>
      <w:r>
        <w:rPr>
          <w:rFonts w:ascii="仿宋" w:hAnsi="仿宋" w:eastAsia="仿宋" w:cs="仿宋"/>
          <w:spacing w:val="-12"/>
          <w:sz w:val="31"/>
          <w:szCs w:val="31"/>
        </w:rPr>
        <w:t>支</w:t>
      </w:r>
      <w:r>
        <w:rPr>
          <w:rFonts w:ascii="仿宋" w:hAnsi="仿宋" w:eastAsia="仿宋" w:cs="仿宋"/>
          <w:spacing w:val="-8"/>
          <w:sz w:val="31"/>
          <w:szCs w:val="31"/>
        </w:rPr>
        <w:t>出减少；支出决算 22 万元。与上年相比，减少 18 万元，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下</w:t>
      </w:r>
      <w:r>
        <w:rPr>
          <w:rFonts w:ascii="仿宋" w:hAnsi="仿宋" w:eastAsia="仿宋" w:cs="仿宋"/>
          <w:spacing w:val="8"/>
          <w:sz w:val="31"/>
          <w:szCs w:val="31"/>
        </w:rPr>
        <w:t>降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 81.81%，变动原因：今年政府性基金预算拨款支出减少。</w:t>
      </w:r>
    </w:p>
    <w:p>
      <w:pPr>
        <w:spacing w:before="105" w:line="231" w:lineRule="auto"/>
        <w:ind w:left="616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(九</w:t>
      </w:r>
      <w:r>
        <w:rPr>
          <w:rFonts w:ascii="楷体" w:hAnsi="楷体" w:eastAsia="楷体" w:cs="楷体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)</w:t>
      </w:r>
      <w:r>
        <w:rPr>
          <w:rFonts w:ascii="楷体" w:hAnsi="楷体" w:eastAsia="楷体" w:cs="楷体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关于</w:t>
      </w:r>
      <w:r>
        <w:rPr>
          <w:rFonts w:ascii="楷体" w:hAnsi="楷体" w:eastAsia="楷体" w:cs="楷体"/>
          <w:spacing w:val="8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2021</w:t>
      </w:r>
      <w:r>
        <w:rPr>
          <w:rFonts w:ascii="楷体" w:hAnsi="楷体" w:eastAsia="楷体" w:cs="楷体"/>
          <w:spacing w:val="8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年度国有资本经营预算支出决算情况说明</w:t>
      </w:r>
    </w:p>
    <w:p>
      <w:pPr>
        <w:spacing w:before="253" w:line="227" w:lineRule="auto"/>
        <w:ind w:left="64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本年无国有资本经营预算拨款支出</w:t>
      </w:r>
      <w:r>
        <w:rPr>
          <w:rFonts w:ascii="仿宋" w:hAnsi="仿宋" w:eastAsia="仿宋" w:cs="仿宋"/>
          <w:spacing w:val="7"/>
          <w:sz w:val="31"/>
          <w:szCs w:val="31"/>
        </w:rPr>
        <w:t>。</w:t>
      </w:r>
    </w:p>
    <w:p>
      <w:pPr>
        <w:spacing w:before="316" w:line="231" w:lineRule="auto"/>
        <w:ind w:left="616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ascii="楷体" w:hAnsi="楷体" w:eastAsia="楷体" w:cs="楷体"/>
          <w:spacing w:val="1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十</w:t>
      </w:r>
      <w:r>
        <w:rPr>
          <w:rFonts w:ascii="楷体" w:hAnsi="楷体" w:eastAsia="楷体" w:cs="楷体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)</w:t>
      </w:r>
      <w:r>
        <w:rPr>
          <w:rFonts w:ascii="楷体" w:hAnsi="楷体" w:eastAsia="楷体" w:cs="楷体"/>
          <w:spacing w:val="7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关于</w:t>
      </w:r>
      <w:r>
        <w:rPr>
          <w:rFonts w:ascii="楷体" w:hAnsi="楷体" w:eastAsia="楷体" w:cs="楷体"/>
          <w:spacing w:val="7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2021</w:t>
      </w:r>
      <w:r>
        <w:rPr>
          <w:rFonts w:ascii="楷体" w:hAnsi="楷体" w:eastAsia="楷体" w:cs="楷体"/>
          <w:spacing w:val="7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年度项目支出决算情况说明</w:t>
      </w:r>
    </w:p>
    <w:p>
      <w:pPr>
        <w:spacing w:before="253" w:line="228" w:lineRule="auto"/>
        <w:ind w:left="6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2"/>
          <w:sz w:val="31"/>
          <w:szCs w:val="31"/>
        </w:rPr>
        <w:t>202</w:t>
      </w:r>
      <w:r>
        <w:rPr>
          <w:rFonts w:ascii="仿宋" w:hAnsi="仿宋" w:eastAsia="仿宋" w:cs="仿宋"/>
          <w:spacing w:val="-11"/>
          <w:sz w:val="31"/>
          <w:szCs w:val="31"/>
        </w:rPr>
        <w:t>1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 年，部门(单位)预算安排项目 8 个，实施项目 100100</w:t>
      </w:r>
    </w:p>
    <w:p>
      <w:pPr>
        <w:spacing w:before="181" w:line="338" w:lineRule="auto"/>
        <w:ind w:right="87" w:firstLine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个，完成项目 14 个，项目支出总金额 1,101.58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万元。财政本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年</w:t>
      </w:r>
      <w:r>
        <w:rPr>
          <w:rFonts w:ascii="仿宋" w:hAnsi="仿宋" w:eastAsia="仿宋" w:cs="仿宋"/>
          <w:spacing w:val="-7"/>
          <w:sz w:val="31"/>
          <w:szCs w:val="31"/>
        </w:rPr>
        <w:t>拨</w:t>
      </w:r>
      <w:r>
        <w:rPr>
          <w:rFonts w:ascii="仿宋" w:hAnsi="仿宋" w:eastAsia="仿宋" w:cs="仿宋"/>
          <w:spacing w:val="-6"/>
          <w:sz w:val="31"/>
          <w:szCs w:val="31"/>
        </w:rPr>
        <w:t>款金额 1,101.58 万元，财政拨款结转结余 0 万元，其他资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</w:rPr>
        <w:t>金结转结余 0 万元</w:t>
      </w:r>
      <w:r>
        <w:rPr>
          <w:rFonts w:ascii="仿宋" w:hAnsi="仿宋" w:eastAsia="仿宋" w:cs="仿宋"/>
          <w:spacing w:val="-8"/>
          <w:sz w:val="31"/>
          <w:szCs w:val="31"/>
        </w:rPr>
        <w:t>。</w:t>
      </w:r>
    </w:p>
    <w:p>
      <w:pPr>
        <w:spacing w:before="115" w:line="232" w:lineRule="auto"/>
        <w:ind w:left="777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0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ascii="楷体" w:hAnsi="楷体" w:eastAsia="楷体" w:cs="楷体"/>
          <w:spacing w:val="1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十一)</w:t>
      </w:r>
      <w:r>
        <w:rPr>
          <w:rFonts w:ascii="楷体" w:hAnsi="楷体" w:eastAsia="楷体" w:cs="楷体"/>
          <w:spacing w:val="19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1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政府采购支出情况</w:t>
      </w:r>
    </w:p>
    <w:p>
      <w:pPr>
        <w:spacing w:before="291" w:line="354" w:lineRule="auto"/>
        <w:ind w:left="1" w:right="160" w:firstLine="60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6"/>
          <w:sz w:val="31"/>
          <w:szCs w:val="31"/>
        </w:rPr>
        <w:t>本部门 2</w:t>
      </w:r>
      <w:r>
        <w:rPr>
          <w:rFonts w:ascii="仿宋" w:hAnsi="仿宋" w:eastAsia="仿宋" w:cs="仿宋"/>
          <w:spacing w:val="-5"/>
          <w:sz w:val="31"/>
          <w:szCs w:val="31"/>
        </w:rPr>
        <w:t>0</w:t>
      </w:r>
      <w:r>
        <w:rPr>
          <w:rFonts w:ascii="仿宋" w:hAnsi="仿宋" w:eastAsia="仿宋" w:cs="仿宋"/>
          <w:spacing w:val="-3"/>
          <w:sz w:val="31"/>
          <w:szCs w:val="31"/>
        </w:rPr>
        <w:t>21 年度政府采购支出合计 792.16 万元，其中：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4"/>
          <w:sz w:val="31"/>
          <w:szCs w:val="31"/>
        </w:rPr>
        <w:t>政</w:t>
      </w:r>
      <w:r>
        <w:rPr>
          <w:rFonts w:ascii="仿宋" w:hAnsi="仿宋" w:eastAsia="仿宋" w:cs="仿宋"/>
          <w:spacing w:val="-12"/>
          <w:sz w:val="31"/>
          <w:szCs w:val="31"/>
        </w:rPr>
        <w:t>府采购货物支出 0 万元， 比 2020 年增加 0 万元，增长 0%，</w:t>
      </w:r>
    </w:p>
    <w:p>
      <w:pPr>
        <w:sectPr>
          <w:pgSz w:w="12240" w:h="15840"/>
          <w:pgMar w:top="1346" w:right="1712" w:bottom="0" w:left="1821" w:header="0" w:footer="0" w:gutter="0"/>
          <w:cols w:space="720" w:num="1"/>
        </w:sectPr>
      </w:pPr>
    </w:p>
    <w:p>
      <w:pPr>
        <w:spacing w:before="308" w:line="345" w:lineRule="auto"/>
        <w:ind w:right="87" w:firstLine="1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主要原因是：本年度货物未进行政府采购；政府采购工程支</w:t>
      </w:r>
      <w:r>
        <w:rPr>
          <w:rFonts w:ascii="仿宋" w:hAnsi="仿宋" w:eastAsia="仿宋" w:cs="仿宋"/>
          <w:spacing w:val="5"/>
          <w:sz w:val="31"/>
          <w:szCs w:val="31"/>
        </w:rPr>
        <w:t>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6"/>
          <w:sz w:val="31"/>
          <w:szCs w:val="31"/>
        </w:rPr>
        <w:t>792</w:t>
      </w:r>
      <w:r>
        <w:rPr>
          <w:rFonts w:ascii="仿宋" w:hAnsi="仿宋" w:eastAsia="仿宋" w:cs="仿宋"/>
          <w:spacing w:val="-12"/>
          <w:sz w:val="31"/>
          <w:szCs w:val="31"/>
        </w:rPr>
        <w:t>.</w:t>
      </w:r>
      <w:r>
        <w:rPr>
          <w:rFonts w:ascii="仿宋" w:hAnsi="仿宋" w:eastAsia="仿宋" w:cs="仿宋"/>
          <w:spacing w:val="-8"/>
          <w:sz w:val="31"/>
          <w:szCs w:val="31"/>
        </w:rPr>
        <w:t>16 万元，比 2020 年增加 792.16 万元，增长 79200%，主要</w:t>
      </w:r>
    </w:p>
    <w:p>
      <w:pPr>
        <w:spacing w:before="2" w:line="349" w:lineRule="auto"/>
        <w:ind w:left="1" w:right="87" w:firstLine="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2"/>
          <w:sz w:val="31"/>
          <w:szCs w:val="31"/>
        </w:rPr>
        <w:t>原</w:t>
      </w:r>
      <w:r>
        <w:rPr>
          <w:rFonts w:ascii="仿宋" w:hAnsi="仿宋" w:eastAsia="仿宋" w:cs="仿宋"/>
          <w:spacing w:val="-16"/>
          <w:sz w:val="31"/>
          <w:szCs w:val="31"/>
        </w:rPr>
        <w:t>因</w:t>
      </w:r>
      <w:r>
        <w:rPr>
          <w:rFonts w:ascii="仿宋" w:hAnsi="仿宋" w:eastAsia="仿宋" w:cs="仿宋"/>
          <w:spacing w:val="-11"/>
          <w:sz w:val="31"/>
          <w:szCs w:val="31"/>
        </w:rPr>
        <w:t>是：政府加大采购力度；政府采购服务支出 0 万元，比 2020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年</w:t>
      </w:r>
      <w:r>
        <w:rPr>
          <w:rFonts w:ascii="仿宋" w:hAnsi="仿宋" w:eastAsia="仿宋" w:cs="仿宋"/>
          <w:spacing w:val="4"/>
          <w:sz w:val="31"/>
          <w:szCs w:val="31"/>
        </w:rPr>
        <w:t>增</w:t>
      </w:r>
      <w:r>
        <w:rPr>
          <w:rFonts w:ascii="仿宋" w:hAnsi="仿宋" w:eastAsia="仿宋" w:cs="仿宋"/>
          <w:spacing w:val="3"/>
          <w:sz w:val="31"/>
          <w:szCs w:val="31"/>
        </w:rPr>
        <w:t>加 0 万元，增长0%，主要原因是：上年度未进行政府工程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采</w:t>
      </w:r>
      <w:r>
        <w:rPr>
          <w:rFonts w:ascii="仿宋" w:hAnsi="仿宋" w:eastAsia="仿宋" w:cs="仿宋"/>
          <w:spacing w:val="-2"/>
          <w:sz w:val="31"/>
          <w:szCs w:val="31"/>
        </w:rPr>
        <w:t>购。授予中小企业合同金额 0 万元， 占政府采购支出合同总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额</w:t>
      </w:r>
      <w:r>
        <w:rPr>
          <w:rFonts w:ascii="仿宋" w:hAnsi="仿宋" w:eastAsia="仿宋" w:cs="仿宋"/>
          <w:spacing w:val="4"/>
          <w:sz w:val="31"/>
          <w:szCs w:val="31"/>
        </w:rPr>
        <w:t>的</w:t>
      </w:r>
      <w:r>
        <w:rPr>
          <w:rFonts w:ascii="仿宋" w:hAnsi="仿宋" w:eastAsia="仿宋" w:cs="仿宋"/>
          <w:spacing w:val="3"/>
          <w:sz w:val="31"/>
          <w:szCs w:val="31"/>
        </w:rPr>
        <w:t>0%。其中：授予小微企业合同金额 0 万元，占政府采购支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出合同</w:t>
      </w:r>
      <w:r>
        <w:rPr>
          <w:rFonts w:ascii="仿宋" w:hAnsi="仿宋" w:eastAsia="仿宋" w:cs="仿宋"/>
          <w:spacing w:val="-2"/>
          <w:sz w:val="31"/>
          <w:szCs w:val="31"/>
        </w:rPr>
        <w:t>总额的 0%。</w:t>
      </w:r>
    </w:p>
    <w:p>
      <w:pPr>
        <w:spacing w:before="66" w:line="231" w:lineRule="auto"/>
        <w:ind w:left="619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ascii="楷体" w:hAnsi="楷体" w:eastAsia="楷体" w:cs="楷体"/>
          <w:spacing w:val="1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十二)</w:t>
      </w:r>
      <w:r>
        <w:rPr>
          <w:rFonts w:ascii="楷体" w:hAnsi="楷体" w:eastAsia="楷体" w:cs="楷体"/>
          <w:spacing w:val="18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1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机关运行经费支出情况</w:t>
      </w:r>
    </w:p>
    <w:p>
      <w:pPr>
        <w:spacing w:before="294" w:line="350" w:lineRule="auto"/>
        <w:ind w:left="3" w:right="87" w:firstLine="60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8"/>
          <w:sz w:val="31"/>
          <w:szCs w:val="31"/>
        </w:rPr>
        <w:t>本部</w:t>
      </w:r>
      <w:r>
        <w:rPr>
          <w:rFonts w:ascii="仿宋" w:hAnsi="仿宋" w:eastAsia="仿宋" w:cs="仿宋"/>
          <w:spacing w:val="-12"/>
          <w:sz w:val="31"/>
          <w:szCs w:val="31"/>
        </w:rPr>
        <w:t>门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2021 年度机关运行经费支出 4,09.66 万元，比 2020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年增加 61.64 万元，增长 15.04%。主要原因是</w:t>
      </w:r>
      <w:r>
        <w:rPr>
          <w:rFonts w:ascii="仿宋" w:hAnsi="仿宋" w:eastAsia="仿宋" w:cs="仿宋"/>
          <w:spacing w:val="-1"/>
          <w:sz w:val="31"/>
          <w:szCs w:val="31"/>
        </w:rPr>
        <w:t>：东明镇人民政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sz w:val="31"/>
          <w:szCs w:val="31"/>
        </w:rPr>
        <w:t>府</w:t>
      </w:r>
      <w:r>
        <w:rPr>
          <w:rFonts w:ascii="仿宋" w:hAnsi="仿宋" w:eastAsia="仿宋" w:cs="仿宋"/>
          <w:spacing w:val="9"/>
          <w:sz w:val="31"/>
          <w:szCs w:val="31"/>
        </w:rPr>
        <w:t>新建办公房新增土地占用税，搬到新办公区需要买的东西多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办</w:t>
      </w:r>
      <w:r>
        <w:rPr>
          <w:rFonts w:ascii="仿宋" w:hAnsi="仿宋" w:eastAsia="仿宋" w:cs="仿宋"/>
          <w:spacing w:val="7"/>
          <w:sz w:val="31"/>
          <w:szCs w:val="31"/>
        </w:rPr>
        <w:t>公费增加；劳务费增加。</w:t>
      </w:r>
    </w:p>
    <w:p>
      <w:pPr>
        <w:spacing w:before="67" w:line="229" w:lineRule="auto"/>
        <w:ind w:left="619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0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ascii="楷体" w:hAnsi="楷体" w:eastAsia="楷体" w:cs="楷体"/>
          <w:spacing w:val="1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十三)</w:t>
      </w:r>
      <w:r>
        <w:rPr>
          <w:rFonts w:ascii="楷体" w:hAnsi="楷体" w:eastAsia="楷体" w:cs="楷体"/>
          <w:spacing w:val="19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1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国有资产占用情况</w:t>
      </w:r>
    </w:p>
    <w:p>
      <w:pPr>
        <w:spacing w:before="293" w:line="348" w:lineRule="auto"/>
        <w:ind w:left="1" w:firstLine="60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7"/>
          <w:sz w:val="31"/>
          <w:szCs w:val="31"/>
        </w:rPr>
        <w:t>截</w:t>
      </w:r>
      <w:r>
        <w:rPr>
          <w:rFonts w:ascii="仿宋" w:hAnsi="仿宋" w:eastAsia="仿宋" w:cs="仿宋"/>
          <w:spacing w:val="-14"/>
          <w:sz w:val="31"/>
          <w:szCs w:val="31"/>
        </w:rPr>
        <w:t>至 2021 年 12 月 31 日，本部门共有车辆 2 辆，其中，副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部 (省) 级及以上领导用车 0 辆</w:t>
      </w:r>
      <w:r>
        <w:rPr>
          <w:rFonts w:ascii="宋体" w:hAnsi="宋体" w:eastAsia="宋体" w:cs="宋体"/>
          <w:spacing w:val="-2"/>
          <w:sz w:val="31"/>
          <w:szCs w:val="31"/>
        </w:rPr>
        <w:t>、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主要领导干部用车 0 </w:t>
      </w:r>
      <w:r>
        <w:rPr>
          <w:rFonts w:ascii="仿宋" w:hAnsi="仿宋" w:eastAsia="仿宋" w:cs="仿宋"/>
          <w:spacing w:val="-1"/>
          <w:sz w:val="31"/>
          <w:szCs w:val="31"/>
        </w:rPr>
        <w:t>辆</w:t>
      </w:r>
      <w:r>
        <w:rPr>
          <w:rFonts w:ascii="仿宋" w:hAnsi="仿宋" w:eastAsia="仿宋" w:cs="仿宋"/>
          <w:sz w:val="31"/>
          <w:szCs w:val="31"/>
        </w:rPr>
        <w:t xml:space="preserve">、机 </w:t>
      </w:r>
      <w:r>
        <w:rPr>
          <w:rFonts w:ascii="仿宋" w:hAnsi="仿宋" w:eastAsia="仿宋" w:cs="仿宋"/>
          <w:spacing w:val="-12"/>
          <w:sz w:val="31"/>
          <w:szCs w:val="31"/>
        </w:rPr>
        <w:t>要通信</w:t>
      </w:r>
      <w:r>
        <w:rPr>
          <w:rFonts w:ascii="仿宋" w:hAnsi="仿宋" w:eastAsia="仿宋" w:cs="仿宋"/>
          <w:spacing w:val="-6"/>
          <w:sz w:val="31"/>
          <w:szCs w:val="31"/>
        </w:rPr>
        <w:t>用车 0 辆、应急保障用车 0 辆、执法执勤用车 0 辆</w:t>
      </w:r>
      <w:r>
        <w:rPr>
          <w:rFonts w:ascii="宋体" w:hAnsi="宋体" w:eastAsia="宋体" w:cs="宋体"/>
          <w:spacing w:val="-6"/>
          <w:sz w:val="31"/>
          <w:szCs w:val="31"/>
        </w:rPr>
        <w:t>、</w:t>
      </w:r>
      <w:r>
        <w:rPr>
          <w:rFonts w:ascii="仿宋" w:hAnsi="仿宋" w:eastAsia="仿宋" w:cs="仿宋"/>
          <w:spacing w:val="-6"/>
          <w:sz w:val="31"/>
          <w:szCs w:val="31"/>
        </w:rPr>
        <w:t>特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0"/>
          <w:sz w:val="31"/>
          <w:szCs w:val="31"/>
        </w:rPr>
        <w:t>种专业</w:t>
      </w:r>
      <w:r>
        <w:rPr>
          <w:rFonts w:ascii="仿宋" w:hAnsi="仿宋" w:eastAsia="仿宋" w:cs="仿宋"/>
          <w:spacing w:val="-9"/>
          <w:sz w:val="31"/>
          <w:szCs w:val="31"/>
        </w:rPr>
        <w:t>技</w:t>
      </w:r>
      <w:r>
        <w:rPr>
          <w:rFonts w:ascii="仿宋" w:hAnsi="仿宋" w:eastAsia="仿宋" w:cs="仿宋"/>
          <w:spacing w:val="-5"/>
          <w:sz w:val="31"/>
          <w:szCs w:val="31"/>
        </w:rPr>
        <w:t>术用车 0 辆</w:t>
      </w:r>
      <w:r>
        <w:rPr>
          <w:rFonts w:ascii="宋体" w:hAnsi="宋体" w:eastAsia="宋体" w:cs="宋体"/>
          <w:spacing w:val="-5"/>
          <w:sz w:val="31"/>
          <w:szCs w:val="31"/>
        </w:rPr>
        <w:t>、</w:t>
      </w:r>
      <w:r>
        <w:rPr>
          <w:rFonts w:ascii="仿宋" w:hAnsi="仿宋" w:eastAsia="仿宋" w:cs="仿宋"/>
          <w:spacing w:val="-5"/>
          <w:sz w:val="31"/>
          <w:szCs w:val="31"/>
        </w:rPr>
        <w:t>离退休干部用车 0 辆</w:t>
      </w:r>
      <w:r>
        <w:rPr>
          <w:rFonts w:ascii="宋体" w:hAnsi="宋体" w:eastAsia="宋体" w:cs="宋体"/>
          <w:spacing w:val="-5"/>
          <w:sz w:val="31"/>
          <w:szCs w:val="31"/>
        </w:rPr>
        <w:t>、</w:t>
      </w:r>
      <w:r>
        <w:rPr>
          <w:rFonts w:ascii="仿宋" w:hAnsi="仿宋" w:eastAsia="仿宋" w:cs="仿宋"/>
          <w:spacing w:val="-5"/>
          <w:sz w:val="31"/>
          <w:szCs w:val="31"/>
        </w:rPr>
        <w:t>其他用车 2 辆；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单位</w:t>
      </w:r>
      <w:r>
        <w:rPr>
          <w:rFonts w:ascii="仿宋" w:hAnsi="仿宋" w:eastAsia="仿宋" w:cs="仿宋"/>
          <w:spacing w:val="-8"/>
          <w:sz w:val="31"/>
          <w:szCs w:val="31"/>
        </w:rPr>
        <w:t>价</w:t>
      </w:r>
      <w:r>
        <w:rPr>
          <w:rFonts w:ascii="仿宋" w:hAnsi="仿宋" w:eastAsia="仿宋" w:cs="仿宋"/>
          <w:spacing w:val="-6"/>
          <w:sz w:val="31"/>
          <w:szCs w:val="31"/>
        </w:rPr>
        <w:t>值 50 万元以上通用设备 0 台 (套) ，主要是用于林业站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下</w:t>
      </w:r>
      <w:r>
        <w:rPr>
          <w:rFonts w:ascii="仿宋" w:hAnsi="仿宋" w:eastAsia="仿宋" w:cs="仿宋"/>
          <w:spacing w:val="-2"/>
          <w:sz w:val="31"/>
          <w:szCs w:val="31"/>
        </w:rPr>
        <w:t>乡绿化、栽树指导和验收及单位日常办公用车，比 2020 年增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0"/>
          <w:sz w:val="31"/>
          <w:szCs w:val="31"/>
        </w:rPr>
        <w:t>加</w:t>
      </w:r>
      <w:r>
        <w:rPr>
          <w:rFonts w:ascii="仿宋" w:hAnsi="仿宋" w:eastAsia="仿宋" w:cs="仿宋"/>
          <w:spacing w:val="-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5"/>
          <w:sz w:val="31"/>
          <w:szCs w:val="31"/>
        </w:rPr>
        <w:t>0 台(套)，无变动;单位价值 100 万元以上专用设备 0 台(套)，</w:t>
      </w:r>
    </w:p>
    <w:p>
      <w:pPr>
        <w:sectPr>
          <w:pgSz w:w="12240" w:h="15840"/>
          <w:pgMar w:top="1346" w:right="1712" w:bottom="0" w:left="1818" w:header="0" w:footer="0" w:gutter="0"/>
          <w:cols w:space="720" w:num="1"/>
        </w:sectPr>
      </w:pPr>
    </w:p>
    <w:p>
      <w:pPr>
        <w:spacing w:before="308" w:line="354" w:lineRule="auto"/>
        <w:ind w:right="111" w:firstLine="1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主要是主</w:t>
      </w:r>
      <w:r>
        <w:rPr>
          <w:rFonts w:ascii="仿宋" w:hAnsi="仿宋" w:eastAsia="仿宋" w:cs="仿宋"/>
          <w:spacing w:val="-3"/>
          <w:sz w:val="31"/>
          <w:szCs w:val="31"/>
        </w:rPr>
        <w:t>要</w:t>
      </w:r>
      <w:r>
        <w:rPr>
          <w:rFonts w:ascii="仿宋" w:hAnsi="仿宋" w:eastAsia="仿宋" w:cs="仿宋"/>
          <w:spacing w:val="-2"/>
          <w:sz w:val="31"/>
          <w:szCs w:val="31"/>
        </w:rPr>
        <w:t>是本单位没有购进价值 100 万以上的通用设备， 比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2020 年增加 </w:t>
      </w:r>
      <w:r>
        <w:rPr>
          <w:rFonts w:ascii="仿宋" w:hAnsi="仿宋" w:eastAsia="仿宋" w:cs="仿宋"/>
          <w:sz w:val="31"/>
          <w:szCs w:val="31"/>
        </w:rPr>
        <w:t>(减少) 0 台 (套) ，无变动。</w:t>
      </w:r>
    </w:p>
    <w:p>
      <w:pPr>
        <w:spacing w:before="70" w:line="415" w:lineRule="exact"/>
        <w:ind w:left="614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position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三、预算绩效评价工作开展情</w:t>
      </w:r>
      <w:r>
        <w:rPr>
          <w:rFonts w:ascii="仿宋" w:hAnsi="仿宋" w:eastAsia="仿宋" w:cs="仿宋"/>
          <w:spacing w:val="7"/>
          <w:position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况</w:t>
      </w:r>
    </w:p>
    <w:p>
      <w:pPr>
        <w:spacing w:before="241" w:line="226" w:lineRule="auto"/>
        <w:ind w:left="61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(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一) 预算绩效管理工作开展情况</w:t>
      </w:r>
    </w:p>
    <w:p>
      <w:pPr>
        <w:spacing w:before="203" w:line="345" w:lineRule="auto"/>
        <w:ind w:left="6" w:right="111" w:firstLine="60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根据预算绩效管理要求，我部门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(单位) 组织对 2021 年度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一</w:t>
      </w:r>
      <w:r>
        <w:rPr>
          <w:rFonts w:ascii="仿宋" w:hAnsi="仿宋" w:eastAsia="仿宋" w:cs="仿宋"/>
          <w:spacing w:val="5"/>
          <w:sz w:val="31"/>
          <w:szCs w:val="31"/>
        </w:rPr>
        <w:t>般</w:t>
      </w:r>
      <w:r>
        <w:rPr>
          <w:rFonts w:ascii="仿宋" w:hAnsi="仿宋" w:eastAsia="仿宋" w:cs="仿宋"/>
          <w:spacing w:val="3"/>
          <w:sz w:val="31"/>
          <w:szCs w:val="31"/>
        </w:rPr>
        <w:t>公共预算项目支出全面开展绩效自评，其中，一级项目  9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个，二级项目 5 个，</w:t>
      </w:r>
      <w:r>
        <w:rPr>
          <w:rFonts w:ascii="仿宋" w:hAnsi="仿宋" w:eastAsia="仿宋" w:cs="仿宋"/>
          <w:spacing w:val="3"/>
          <w:sz w:val="31"/>
          <w:szCs w:val="31"/>
        </w:rPr>
        <w:t>共</w:t>
      </w:r>
      <w:r>
        <w:rPr>
          <w:rFonts w:ascii="仿宋" w:hAnsi="仿宋" w:eastAsia="仿宋" w:cs="仿宋"/>
          <w:spacing w:val="2"/>
          <w:sz w:val="31"/>
          <w:szCs w:val="31"/>
        </w:rPr>
        <w:t>涉及资金 1,101.58 万元，占一般公共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预算项目支出总额的 1</w:t>
      </w:r>
      <w:r>
        <w:rPr>
          <w:rFonts w:ascii="仿宋" w:hAnsi="仿宋" w:eastAsia="仿宋" w:cs="仿宋"/>
          <w:spacing w:val="3"/>
          <w:sz w:val="31"/>
          <w:szCs w:val="31"/>
        </w:rPr>
        <w:t>0</w:t>
      </w:r>
      <w:r>
        <w:rPr>
          <w:rFonts w:ascii="仿宋" w:hAnsi="仿宋" w:eastAsia="仿宋" w:cs="仿宋"/>
          <w:spacing w:val="2"/>
          <w:sz w:val="31"/>
          <w:szCs w:val="31"/>
        </w:rPr>
        <w:t>0% (必须达到 100%)；政府性基金预算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项目 1</w:t>
      </w:r>
      <w:r>
        <w:rPr>
          <w:rFonts w:ascii="仿宋" w:hAnsi="仿宋" w:eastAsia="仿宋" w:cs="仿宋"/>
          <w:spacing w:val="-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个，共涉及资金 22 万元，占应纳入绩效自评的政府性基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金预算项目支出总</w:t>
      </w:r>
      <w:r>
        <w:rPr>
          <w:rFonts w:ascii="仿宋" w:hAnsi="仿宋" w:eastAsia="仿宋" w:cs="仿宋"/>
          <w:spacing w:val="1"/>
          <w:sz w:val="31"/>
          <w:szCs w:val="31"/>
        </w:rPr>
        <w:t>额的 100%。</w:t>
      </w:r>
    </w:p>
    <w:p>
      <w:pPr>
        <w:spacing w:line="227" w:lineRule="auto"/>
        <w:ind w:left="61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7"/>
          <w:sz w:val="31"/>
          <w:szCs w:val="31"/>
        </w:rPr>
        <w:t>(二) 部门决算中项目绩效自评结</w:t>
      </w:r>
      <w:r>
        <w:rPr>
          <w:rFonts w:ascii="仿宋" w:hAnsi="仿宋" w:eastAsia="仿宋" w:cs="仿宋"/>
          <w:spacing w:val="16"/>
          <w:sz w:val="31"/>
          <w:szCs w:val="31"/>
        </w:rPr>
        <w:t>果</w:t>
      </w:r>
    </w:p>
    <w:p>
      <w:pPr>
        <w:spacing w:before="205" w:line="345" w:lineRule="auto"/>
        <w:ind w:left="5" w:firstLine="61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1.奈曼旗东明镇乡镇干部生活设施及就业和社会保障服</w:t>
      </w:r>
      <w:r>
        <w:rPr>
          <w:rFonts w:ascii="仿宋" w:hAnsi="仿宋" w:eastAsia="仿宋" w:cs="仿宋"/>
          <w:spacing w:val="4"/>
          <w:sz w:val="31"/>
          <w:szCs w:val="31"/>
        </w:rPr>
        <w:t>务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0"/>
          <w:sz w:val="31"/>
          <w:szCs w:val="31"/>
        </w:rPr>
        <w:t>设</w:t>
      </w:r>
      <w:r>
        <w:rPr>
          <w:rFonts w:ascii="仿宋" w:hAnsi="仿宋" w:eastAsia="仿宋" w:cs="仿宋"/>
          <w:spacing w:val="14"/>
          <w:sz w:val="31"/>
          <w:szCs w:val="31"/>
        </w:rPr>
        <w:t>施</w:t>
      </w:r>
      <w:r>
        <w:rPr>
          <w:rFonts w:ascii="仿宋" w:hAnsi="仿宋" w:eastAsia="仿宋" w:cs="仿宋"/>
          <w:spacing w:val="10"/>
          <w:sz w:val="31"/>
          <w:szCs w:val="31"/>
        </w:rPr>
        <w:t>等项目前期费项目自评综述：根据年初设定的绩效目标，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项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 目 自评得分 100 分。全年预算数为 100 万元，执行数为 50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万元</w:t>
      </w:r>
      <w:r>
        <w:rPr>
          <w:rFonts w:ascii="仿宋" w:hAnsi="仿宋" w:eastAsia="仿宋" w:cs="仿宋"/>
          <w:spacing w:val="9"/>
          <w:sz w:val="31"/>
          <w:szCs w:val="31"/>
        </w:rPr>
        <w:t>，</w:t>
      </w:r>
      <w:r>
        <w:rPr>
          <w:rFonts w:ascii="仿宋" w:hAnsi="仿宋" w:eastAsia="仿宋" w:cs="仿宋"/>
          <w:spacing w:val="8"/>
          <w:sz w:val="31"/>
          <w:szCs w:val="31"/>
        </w:rPr>
        <w:t>完成预算的 50%。项目绩效目标完成情况：为东明镇乡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镇</w:t>
      </w:r>
      <w:r>
        <w:rPr>
          <w:rFonts w:ascii="仿宋" w:hAnsi="仿宋" w:eastAsia="仿宋" w:cs="仿宋"/>
          <w:spacing w:val="9"/>
          <w:sz w:val="31"/>
          <w:szCs w:val="31"/>
        </w:rPr>
        <w:t>干部生活设施、就业和社会保障服务设施等项目按时竣工创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造</w:t>
      </w:r>
      <w:r>
        <w:rPr>
          <w:rFonts w:ascii="仿宋" w:hAnsi="仿宋" w:eastAsia="仿宋" w:cs="仿宋"/>
          <w:spacing w:val="9"/>
          <w:sz w:val="31"/>
          <w:szCs w:val="31"/>
        </w:rPr>
        <w:t>了必要条件。实现了全体职工正常生活、工作。发现的主要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问题及原因：指标批复略慢一点。下一步改进措施：积极</w:t>
      </w:r>
      <w:r>
        <w:rPr>
          <w:rFonts w:ascii="仿宋" w:hAnsi="仿宋" w:eastAsia="仿宋" w:cs="仿宋"/>
          <w:spacing w:val="1"/>
          <w:sz w:val="31"/>
          <w:szCs w:val="31"/>
        </w:rPr>
        <w:t>申</w:t>
      </w:r>
      <w:r>
        <w:rPr>
          <w:rFonts w:ascii="仿宋" w:hAnsi="仿宋" w:eastAsia="仿宋" w:cs="仿宋"/>
          <w:sz w:val="31"/>
          <w:szCs w:val="31"/>
        </w:rPr>
        <w:t>请。</w:t>
      </w:r>
    </w:p>
    <w:p>
      <w:pPr>
        <w:spacing w:before="7" w:line="349" w:lineRule="auto"/>
        <w:ind w:left="13" w:firstLine="58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2</w:t>
      </w:r>
      <w:r>
        <w:rPr>
          <w:rFonts w:ascii="仿宋" w:hAnsi="仿宋" w:eastAsia="仿宋" w:cs="仿宋"/>
          <w:spacing w:val="4"/>
          <w:sz w:val="31"/>
          <w:szCs w:val="31"/>
        </w:rPr>
        <w:t>.2021 年中央支持地方公共文化服务体系建设补助资金项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6"/>
          <w:sz w:val="31"/>
          <w:szCs w:val="31"/>
        </w:rPr>
        <w:t>目</w:t>
      </w:r>
      <w:r>
        <w:rPr>
          <w:rFonts w:ascii="仿宋" w:hAnsi="仿宋" w:eastAsia="仿宋" w:cs="仿宋"/>
          <w:spacing w:val="-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自评综述：根据年初设定的绩效目标，项目自评得分 100 分。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全年预</w:t>
      </w:r>
      <w:r>
        <w:rPr>
          <w:rFonts w:ascii="仿宋" w:hAnsi="仿宋" w:eastAsia="仿宋" w:cs="仿宋"/>
          <w:spacing w:val="-8"/>
          <w:sz w:val="31"/>
          <w:szCs w:val="31"/>
        </w:rPr>
        <w:t>算</w:t>
      </w:r>
      <w:r>
        <w:rPr>
          <w:rFonts w:ascii="仿宋" w:hAnsi="仿宋" w:eastAsia="仿宋" w:cs="仿宋"/>
          <w:spacing w:val="-6"/>
          <w:sz w:val="31"/>
          <w:szCs w:val="31"/>
        </w:rPr>
        <w:t>数为 5 万元，执行数为 5 万元，完成预算的 100%。项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目绩效目标完成情况：加强了文化体系建设，满足了干部群</w:t>
      </w:r>
      <w:r>
        <w:rPr>
          <w:rFonts w:ascii="仿宋" w:hAnsi="仿宋" w:eastAsia="仿宋" w:cs="仿宋"/>
          <w:spacing w:val="6"/>
          <w:sz w:val="31"/>
          <w:szCs w:val="31"/>
        </w:rPr>
        <w:t>众</w:t>
      </w:r>
    </w:p>
    <w:p>
      <w:pPr>
        <w:sectPr>
          <w:pgSz w:w="12240" w:h="15840"/>
          <w:pgMar w:top="1346" w:right="1688" w:bottom="0" w:left="1814" w:header="0" w:footer="0" w:gutter="0"/>
          <w:cols w:space="720" w:num="1"/>
        </w:sectPr>
      </w:pPr>
    </w:p>
    <w:p>
      <w:pPr>
        <w:spacing w:before="283" w:line="228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9"/>
          <w:sz w:val="31"/>
          <w:szCs w:val="31"/>
        </w:rPr>
        <w:t>文</w:t>
      </w:r>
      <w:r>
        <w:rPr>
          <w:rFonts w:ascii="仿宋" w:hAnsi="仿宋" w:eastAsia="仿宋" w:cs="仿宋"/>
          <w:spacing w:val="11"/>
          <w:sz w:val="31"/>
          <w:szCs w:val="31"/>
        </w:rPr>
        <w:t>化需求  。发现的主要问题及原因：无。下一步改进措施：</w:t>
      </w:r>
    </w:p>
    <w:p>
      <w:pPr>
        <w:spacing w:line="309" w:lineRule="auto"/>
        <w:rPr>
          <w:rFonts w:ascii="Arial"/>
          <w:sz w:val="21"/>
        </w:rPr>
      </w:pPr>
    </w:p>
    <w:p>
      <w:pPr>
        <w:spacing w:before="100" w:line="151" w:lineRule="exact"/>
        <w:ind w:left="344"/>
        <w:rPr>
          <w:rFonts w:ascii="仿宋" w:hAnsi="仿宋" w:eastAsia="仿宋" w:cs="仿宋"/>
          <w:sz w:val="31"/>
          <w:szCs w:val="31"/>
        </w:rPr>
      </w:pPr>
      <w:r>
        <w:pict>
          <v:shape id="_x0000_s1026" o:spid="_x0000_s1026" o:spt="202" type="#_x0000_t202" style="position:absolute;left:0pt;margin-left:-0.75pt;margin-top:-6.6pt;height:21.4pt;width:16.75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31" w:lineRule="auto"/>
                    <w:ind w:left="20"/>
                    <w:rPr>
                      <w:rFonts w:ascii="仿宋" w:hAnsi="仿宋" w:eastAsia="仿宋" w:cs="仿宋"/>
                      <w:sz w:val="31"/>
                      <w:szCs w:val="31"/>
                    </w:rPr>
                  </w:pPr>
                  <w:r>
                    <w:rPr>
                      <w:rFonts w:ascii="仿宋" w:hAnsi="仿宋" w:eastAsia="仿宋" w:cs="仿宋"/>
                      <w:sz w:val="31"/>
                      <w:szCs w:val="31"/>
                    </w:rPr>
                    <w:t>无</w:t>
                  </w:r>
                </w:p>
              </w:txbxContent>
            </v:textbox>
          </v:shape>
        </w:pict>
      </w:r>
      <w:r>
        <w:rPr>
          <w:rFonts w:ascii="仿宋" w:hAnsi="仿宋" w:eastAsia="仿宋" w:cs="仿宋"/>
          <w:position w:val="2"/>
          <w:sz w:val="31"/>
          <w:szCs w:val="31"/>
        </w:rPr>
        <w:t>。</w:t>
      </w:r>
    </w:p>
    <w:p>
      <w:pPr>
        <w:spacing w:before="220" w:line="345" w:lineRule="auto"/>
        <w:ind w:right="111" w:firstLine="59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0"/>
          <w:sz w:val="31"/>
          <w:szCs w:val="31"/>
        </w:rPr>
        <w:t>3</w:t>
      </w:r>
      <w:r>
        <w:rPr>
          <w:rFonts w:ascii="仿宋" w:hAnsi="仿宋" w:eastAsia="仿宋" w:cs="仿宋"/>
          <w:spacing w:val="12"/>
          <w:sz w:val="31"/>
          <w:szCs w:val="31"/>
        </w:rPr>
        <w:t>.</w:t>
      </w:r>
      <w:r>
        <w:rPr>
          <w:rFonts w:ascii="仿宋" w:hAnsi="仿宋" w:eastAsia="仿宋" w:cs="仿宋"/>
          <w:spacing w:val="10"/>
          <w:sz w:val="31"/>
          <w:szCs w:val="31"/>
        </w:rPr>
        <w:t>东明镇纪委办公配套设施及经费项目自评综述：根据年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0"/>
          <w:sz w:val="31"/>
          <w:szCs w:val="31"/>
        </w:rPr>
        <w:t>初设</w:t>
      </w:r>
      <w:r>
        <w:rPr>
          <w:rFonts w:ascii="仿宋" w:hAnsi="仿宋" w:eastAsia="仿宋" w:cs="仿宋"/>
          <w:spacing w:val="-12"/>
          <w:sz w:val="31"/>
          <w:szCs w:val="31"/>
        </w:rPr>
        <w:t>定</w:t>
      </w:r>
      <w:r>
        <w:rPr>
          <w:rFonts w:ascii="仿宋" w:hAnsi="仿宋" w:eastAsia="仿宋" w:cs="仿宋"/>
          <w:spacing w:val="-10"/>
          <w:sz w:val="31"/>
          <w:szCs w:val="31"/>
        </w:rPr>
        <w:t>的绩效目标，项目自评得分 100 分。全年预算数为 9.9957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万元，执行数为 9.99</w:t>
      </w:r>
      <w:r>
        <w:rPr>
          <w:rFonts w:ascii="仿宋" w:hAnsi="仿宋" w:eastAsia="仿宋" w:cs="仿宋"/>
          <w:spacing w:val="2"/>
          <w:sz w:val="31"/>
          <w:szCs w:val="31"/>
        </w:rPr>
        <w:t>57 万元，完成预算的 100%。项目绩效目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标</w:t>
      </w:r>
      <w:r>
        <w:rPr>
          <w:rFonts w:ascii="仿宋" w:hAnsi="仿宋" w:eastAsia="仿宋" w:cs="仿宋"/>
          <w:spacing w:val="9"/>
          <w:sz w:val="31"/>
          <w:szCs w:val="31"/>
        </w:rPr>
        <w:t>完成情况：保障纪检工作及时有效完成，促进职工工作积极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性</w:t>
      </w:r>
      <w:r>
        <w:rPr>
          <w:rFonts w:ascii="仿宋" w:hAnsi="仿宋" w:eastAsia="仿宋" w:cs="仿宋"/>
          <w:spacing w:val="9"/>
          <w:sz w:val="31"/>
          <w:szCs w:val="31"/>
        </w:rPr>
        <w:t>，改善纪委工作环境。发现的主要问题及原因：无。下一步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改</w:t>
      </w:r>
      <w:r>
        <w:rPr>
          <w:rFonts w:ascii="仿宋" w:hAnsi="仿宋" w:eastAsia="仿宋" w:cs="仿宋"/>
          <w:spacing w:val="5"/>
          <w:sz w:val="31"/>
          <w:szCs w:val="31"/>
        </w:rPr>
        <w:t>进措施：无。</w:t>
      </w:r>
    </w:p>
    <w:p>
      <w:pPr>
        <w:spacing w:before="3" w:line="345" w:lineRule="auto"/>
        <w:ind w:left="3" w:right="23" w:firstLine="58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0"/>
          <w:sz w:val="31"/>
          <w:szCs w:val="31"/>
        </w:rPr>
        <w:t>4</w:t>
      </w:r>
      <w:r>
        <w:rPr>
          <w:rFonts w:ascii="仿宋" w:hAnsi="仿宋" w:eastAsia="仿宋" w:cs="仿宋"/>
          <w:spacing w:val="19"/>
          <w:sz w:val="31"/>
          <w:szCs w:val="31"/>
        </w:rPr>
        <w:t>.</w:t>
      </w:r>
      <w:r>
        <w:rPr>
          <w:rFonts w:ascii="仿宋" w:hAnsi="仿宋" w:eastAsia="仿宋" w:cs="仿宋"/>
          <w:spacing w:val="10"/>
          <w:sz w:val="31"/>
          <w:szCs w:val="31"/>
        </w:rPr>
        <w:t>东明镇办公桌椅、生活用具、用品及电子设备项目自评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综</w:t>
      </w:r>
      <w:r>
        <w:rPr>
          <w:rFonts w:ascii="仿宋" w:hAnsi="仿宋" w:eastAsia="仿宋" w:cs="仿宋"/>
          <w:spacing w:val="3"/>
          <w:sz w:val="31"/>
          <w:szCs w:val="31"/>
        </w:rPr>
        <w:t>述：根据年初设定的绩效目标，项目自评得分 100 分。全年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预算数为 49.75992 万元，执行数为 49.7</w:t>
      </w:r>
      <w:r>
        <w:rPr>
          <w:rFonts w:ascii="仿宋" w:hAnsi="仿宋" w:eastAsia="仿宋" w:cs="仿宋"/>
          <w:spacing w:val="-1"/>
          <w:sz w:val="31"/>
          <w:szCs w:val="31"/>
        </w:rPr>
        <w:t>5992 万元，完成预算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的</w:t>
      </w:r>
      <w:r>
        <w:rPr>
          <w:rFonts w:ascii="仿宋" w:hAnsi="仿宋" w:eastAsia="仿宋" w:cs="仿宋"/>
          <w:spacing w:val="-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100%。项目绩效目标完成情况：进一步加强和规范办公管理，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不</w:t>
      </w:r>
      <w:r>
        <w:rPr>
          <w:rFonts w:ascii="仿宋" w:hAnsi="仿宋" w:eastAsia="仿宋" w:cs="仿宋"/>
          <w:spacing w:val="9"/>
          <w:sz w:val="31"/>
          <w:szCs w:val="31"/>
        </w:rPr>
        <w:t>断激发干部人员的工作热情，充分调动干部人员的工作积极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性、主动性和创造性。发现的主要问题及原因：无。下一步改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进措施：无。</w:t>
      </w:r>
    </w:p>
    <w:p>
      <w:pPr>
        <w:spacing w:line="229" w:lineRule="auto"/>
        <w:ind w:left="59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5</w:t>
      </w:r>
      <w:r>
        <w:rPr>
          <w:rFonts w:ascii="仿宋" w:hAnsi="仿宋" w:eastAsia="仿宋" w:cs="仿宋"/>
          <w:spacing w:val="5"/>
          <w:sz w:val="31"/>
          <w:szCs w:val="31"/>
        </w:rPr>
        <w:t>.</w:t>
      </w:r>
      <w:r>
        <w:rPr>
          <w:rFonts w:ascii="仿宋" w:hAnsi="仿宋" w:eastAsia="仿宋" w:cs="仿宋"/>
          <w:spacing w:val="4"/>
          <w:sz w:val="31"/>
          <w:szCs w:val="31"/>
        </w:rPr>
        <w:t>东明镇取暖 (电费)、租车、环境卫生及煤款项目自评综</w:t>
      </w:r>
    </w:p>
    <w:p>
      <w:pPr>
        <w:spacing w:before="194" w:line="350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述</w:t>
      </w:r>
      <w:r>
        <w:rPr>
          <w:rFonts w:ascii="仿宋" w:hAnsi="仿宋" w:eastAsia="仿宋" w:cs="仿宋"/>
          <w:spacing w:val="3"/>
          <w:sz w:val="31"/>
          <w:szCs w:val="31"/>
        </w:rPr>
        <w:t>：根据年初设定的绩效目标，项目自评得分 100 分。全年预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0"/>
          <w:sz w:val="31"/>
          <w:szCs w:val="31"/>
        </w:rPr>
        <w:t>算</w:t>
      </w:r>
      <w:r>
        <w:rPr>
          <w:rFonts w:ascii="仿宋" w:hAnsi="仿宋" w:eastAsia="仿宋" w:cs="仿宋"/>
          <w:spacing w:val="-15"/>
          <w:sz w:val="31"/>
          <w:szCs w:val="31"/>
        </w:rPr>
        <w:t>数</w:t>
      </w:r>
      <w:r>
        <w:rPr>
          <w:rFonts w:ascii="仿宋" w:hAnsi="仿宋" w:eastAsia="仿宋" w:cs="仿宋"/>
          <w:spacing w:val="-10"/>
          <w:sz w:val="31"/>
          <w:szCs w:val="31"/>
        </w:rPr>
        <w:t>为 45.905 万元，执行数为 45.905 万元，完成预算的 100%。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项</w:t>
      </w:r>
      <w:r>
        <w:rPr>
          <w:rFonts w:ascii="仿宋" w:hAnsi="仿宋" w:eastAsia="仿宋" w:cs="仿宋"/>
          <w:spacing w:val="9"/>
          <w:sz w:val="31"/>
          <w:szCs w:val="31"/>
        </w:rPr>
        <w:t>目绩效目标完成情况：保障了全体职工正常生活、工作，改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善工</w:t>
      </w:r>
      <w:r>
        <w:rPr>
          <w:rFonts w:ascii="仿宋" w:hAnsi="仿宋" w:eastAsia="仿宋" w:cs="仿宋"/>
          <w:spacing w:val="13"/>
          <w:sz w:val="31"/>
          <w:szCs w:val="31"/>
        </w:rPr>
        <w:t>作</w:t>
      </w:r>
      <w:r>
        <w:rPr>
          <w:rFonts w:ascii="仿宋" w:hAnsi="仿宋" w:eastAsia="仿宋" w:cs="仿宋"/>
          <w:spacing w:val="8"/>
          <w:sz w:val="31"/>
          <w:szCs w:val="31"/>
        </w:rPr>
        <w:t>环境。发现的主要问题及原因：无。下一步改进措施：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无</w:t>
      </w:r>
      <w:r>
        <w:rPr>
          <w:rFonts w:ascii="仿宋" w:hAnsi="仿宋" w:eastAsia="仿宋" w:cs="仿宋"/>
          <w:spacing w:val="-6"/>
          <w:sz w:val="31"/>
          <w:szCs w:val="31"/>
        </w:rPr>
        <w:t>。</w:t>
      </w:r>
    </w:p>
    <w:p>
      <w:pPr>
        <w:sectPr>
          <w:pgSz w:w="12240" w:h="15840"/>
          <w:pgMar w:top="1346" w:right="1688" w:bottom="0" w:left="1820" w:header="0" w:footer="0" w:gutter="0"/>
          <w:cols w:space="720" w:num="1"/>
        </w:sectPr>
      </w:pPr>
    </w:p>
    <w:p>
      <w:pPr>
        <w:spacing w:before="287" w:line="345" w:lineRule="auto"/>
        <w:ind w:left="3" w:right="87" w:firstLine="59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0"/>
          <w:sz w:val="31"/>
          <w:szCs w:val="31"/>
        </w:rPr>
        <w:t>6</w:t>
      </w:r>
      <w:r>
        <w:rPr>
          <w:rFonts w:ascii="仿宋" w:hAnsi="仿宋" w:eastAsia="仿宋" w:cs="仿宋"/>
          <w:spacing w:val="15"/>
          <w:sz w:val="31"/>
          <w:szCs w:val="31"/>
        </w:rPr>
        <w:t>.</w:t>
      </w:r>
      <w:r>
        <w:rPr>
          <w:rFonts w:ascii="仿宋" w:hAnsi="仿宋" w:eastAsia="仿宋" w:cs="仿宋"/>
          <w:spacing w:val="10"/>
          <w:sz w:val="31"/>
          <w:szCs w:val="31"/>
        </w:rPr>
        <w:t>防疫工作经费、布病防控及购置防疫器材经费项目自评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综</w:t>
      </w:r>
      <w:r>
        <w:rPr>
          <w:rFonts w:ascii="仿宋" w:hAnsi="仿宋" w:eastAsia="仿宋" w:cs="仿宋"/>
          <w:spacing w:val="3"/>
          <w:sz w:val="31"/>
          <w:szCs w:val="31"/>
        </w:rPr>
        <w:t>述：根据年初设定的绩效目标，项目自评得分 100 分。全年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预算</w:t>
      </w:r>
      <w:r>
        <w:rPr>
          <w:rFonts w:ascii="仿宋" w:hAnsi="仿宋" w:eastAsia="仿宋" w:cs="仿宋"/>
          <w:spacing w:val="-9"/>
          <w:sz w:val="31"/>
          <w:szCs w:val="31"/>
        </w:rPr>
        <w:t>数</w:t>
      </w:r>
      <w:r>
        <w:rPr>
          <w:rFonts w:ascii="仿宋" w:hAnsi="仿宋" w:eastAsia="仿宋" w:cs="仿宋"/>
          <w:spacing w:val="-6"/>
          <w:sz w:val="31"/>
          <w:szCs w:val="31"/>
        </w:rPr>
        <w:t>为 3 万元，执行数为 3 万元，完成预算的 100%。项目绩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效</w:t>
      </w:r>
      <w:r>
        <w:rPr>
          <w:rFonts w:ascii="仿宋" w:hAnsi="仿宋" w:eastAsia="仿宋" w:cs="仿宋"/>
          <w:spacing w:val="9"/>
          <w:sz w:val="31"/>
          <w:szCs w:val="31"/>
        </w:rPr>
        <w:t>目标完成情况：保障病虫害防治工作顺利进行，促进工作人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员工</w:t>
      </w:r>
      <w:r>
        <w:rPr>
          <w:rFonts w:ascii="仿宋" w:hAnsi="仿宋" w:eastAsia="仿宋" w:cs="仿宋"/>
          <w:spacing w:val="10"/>
          <w:sz w:val="31"/>
          <w:szCs w:val="31"/>
        </w:rPr>
        <w:t>作</w:t>
      </w:r>
      <w:r>
        <w:rPr>
          <w:rFonts w:ascii="仿宋" w:hAnsi="仿宋" w:eastAsia="仿宋" w:cs="仿宋"/>
          <w:spacing w:val="8"/>
          <w:sz w:val="31"/>
          <w:szCs w:val="31"/>
        </w:rPr>
        <w:t>积极性，促进群众经济发展。发现的主要问题及原因：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无。下一步改进措施：无。</w:t>
      </w:r>
    </w:p>
    <w:p>
      <w:pPr>
        <w:spacing w:before="5" w:line="345" w:lineRule="auto"/>
        <w:ind w:left="2" w:right="5" w:firstLine="59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0"/>
          <w:sz w:val="31"/>
          <w:szCs w:val="31"/>
        </w:rPr>
        <w:t>7</w:t>
      </w:r>
      <w:r>
        <w:rPr>
          <w:rFonts w:ascii="仿宋" w:hAnsi="仿宋" w:eastAsia="仿宋" w:cs="仿宋"/>
          <w:spacing w:val="10"/>
          <w:sz w:val="31"/>
          <w:szCs w:val="31"/>
        </w:rPr>
        <w:t>.春季造林现场会费用项目自评综述：根据年初设定的绩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效目标，项目自评得分 100 分。全年预算数为 50.03 万</w:t>
      </w:r>
      <w:r>
        <w:rPr>
          <w:rFonts w:ascii="仿宋" w:hAnsi="仿宋" w:eastAsia="仿宋" w:cs="仿宋"/>
          <w:spacing w:val="-1"/>
          <w:sz w:val="31"/>
          <w:szCs w:val="31"/>
        </w:rPr>
        <w:t>元</w:t>
      </w:r>
      <w:r>
        <w:rPr>
          <w:rFonts w:ascii="仿宋" w:hAnsi="仿宋" w:eastAsia="仿宋" w:cs="仿宋"/>
          <w:sz w:val="31"/>
          <w:szCs w:val="31"/>
        </w:rPr>
        <w:t xml:space="preserve">，执 </w:t>
      </w:r>
      <w:r>
        <w:rPr>
          <w:rFonts w:ascii="仿宋" w:hAnsi="仿宋" w:eastAsia="仿宋" w:cs="仿宋"/>
          <w:spacing w:val="-16"/>
          <w:sz w:val="31"/>
          <w:szCs w:val="31"/>
        </w:rPr>
        <w:t>行</w:t>
      </w:r>
      <w:r>
        <w:rPr>
          <w:rFonts w:ascii="仿宋" w:hAnsi="仿宋" w:eastAsia="仿宋" w:cs="仿宋"/>
          <w:spacing w:val="-10"/>
          <w:sz w:val="31"/>
          <w:szCs w:val="31"/>
        </w:rPr>
        <w:t>数</w:t>
      </w:r>
      <w:r>
        <w:rPr>
          <w:rFonts w:ascii="仿宋" w:hAnsi="仿宋" w:eastAsia="仿宋" w:cs="仿宋"/>
          <w:spacing w:val="-8"/>
          <w:sz w:val="31"/>
          <w:szCs w:val="31"/>
        </w:rPr>
        <w:t>为 50.03 万元，完成预算的 100%。项目绩效目标完成情况：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sz w:val="31"/>
          <w:szCs w:val="31"/>
        </w:rPr>
        <w:t>保</w:t>
      </w:r>
      <w:r>
        <w:rPr>
          <w:rFonts w:ascii="仿宋" w:hAnsi="仿宋" w:eastAsia="仿宋" w:cs="仿宋"/>
          <w:spacing w:val="9"/>
          <w:sz w:val="31"/>
          <w:szCs w:val="31"/>
        </w:rPr>
        <w:t>障春季造林现场会顺利开展，保证迎检工作顺利完成。发现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的</w:t>
      </w:r>
      <w:r>
        <w:rPr>
          <w:rFonts w:ascii="仿宋" w:hAnsi="仿宋" w:eastAsia="仿宋" w:cs="仿宋"/>
          <w:spacing w:val="8"/>
          <w:sz w:val="31"/>
          <w:szCs w:val="31"/>
        </w:rPr>
        <w:t>主要问题及原因：无。下一步改进措施：无。</w:t>
      </w:r>
    </w:p>
    <w:p>
      <w:pPr>
        <w:spacing w:before="4" w:line="345" w:lineRule="auto"/>
        <w:ind w:firstLine="59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0"/>
          <w:sz w:val="31"/>
          <w:szCs w:val="31"/>
        </w:rPr>
        <w:t>8</w:t>
      </w:r>
      <w:r>
        <w:rPr>
          <w:rFonts w:ascii="仿宋" w:hAnsi="仿宋" w:eastAsia="仿宋" w:cs="仿宋"/>
          <w:spacing w:val="17"/>
          <w:sz w:val="31"/>
          <w:szCs w:val="31"/>
        </w:rPr>
        <w:t>.</w:t>
      </w:r>
      <w:r>
        <w:rPr>
          <w:rFonts w:ascii="仿宋" w:hAnsi="仿宋" w:eastAsia="仿宋" w:cs="仿宋"/>
          <w:spacing w:val="10"/>
          <w:sz w:val="31"/>
          <w:szCs w:val="31"/>
        </w:rPr>
        <w:t>东明镇正规垃圾堆放场建设项目自评综述：根据年初设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定的绩效目标，项目自评得分 100 分。全年预算数为 40 万元</w:t>
      </w:r>
      <w:r>
        <w:rPr>
          <w:rFonts w:ascii="仿宋" w:hAnsi="仿宋" w:eastAsia="仿宋" w:cs="仿宋"/>
          <w:sz w:val="31"/>
          <w:szCs w:val="31"/>
        </w:rPr>
        <w:t xml:space="preserve">， </w:t>
      </w:r>
      <w:r>
        <w:rPr>
          <w:rFonts w:ascii="仿宋" w:hAnsi="仿宋" w:eastAsia="仿宋" w:cs="仿宋"/>
          <w:spacing w:val="-4"/>
          <w:sz w:val="31"/>
          <w:szCs w:val="31"/>
        </w:rPr>
        <w:t>执行数为 40 万元，完成预算的 100%。项目绩效目标完成情况</w:t>
      </w:r>
      <w:r>
        <w:rPr>
          <w:rFonts w:ascii="仿宋" w:hAnsi="仿宋" w:eastAsia="仿宋" w:cs="仿宋"/>
          <w:sz w:val="31"/>
          <w:szCs w:val="31"/>
        </w:rPr>
        <w:t xml:space="preserve">： </w:t>
      </w:r>
      <w:r>
        <w:rPr>
          <w:rFonts w:ascii="仿宋" w:hAnsi="仿宋" w:eastAsia="仿宋" w:cs="仿宋"/>
          <w:spacing w:val="15"/>
          <w:sz w:val="31"/>
          <w:szCs w:val="31"/>
        </w:rPr>
        <w:t>通</w:t>
      </w:r>
      <w:r>
        <w:rPr>
          <w:rFonts w:ascii="仿宋" w:hAnsi="仿宋" w:eastAsia="仿宋" w:cs="仿宋"/>
          <w:spacing w:val="9"/>
          <w:sz w:val="31"/>
          <w:szCs w:val="31"/>
        </w:rPr>
        <w:t>过建设垃圾堆放场，基本改善生态和人居环境，切实达到提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sz w:val="31"/>
          <w:szCs w:val="31"/>
        </w:rPr>
        <w:t>高</w:t>
      </w:r>
      <w:r>
        <w:rPr>
          <w:rFonts w:ascii="仿宋" w:hAnsi="仿宋" w:eastAsia="仿宋" w:cs="仿宋"/>
          <w:spacing w:val="9"/>
          <w:sz w:val="31"/>
          <w:szCs w:val="31"/>
        </w:rPr>
        <w:t>居民生活居住水平的目的。发现的主要问题及原因：无。下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一</w:t>
      </w:r>
      <w:r>
        <w:rPr>
          <w:rFonts w:ascii="仿宋" w:hAnsi="仿宋" w:eastAsia="仿宋" w:cs="仿宋"/>
          <w:spacing w:val="6"/>
          <w:sz w:val="31"/>
          <w:szCs w:val="31"/>
        </w:rPr>
        <w:t>步改进措施：无。</w:t>
      </w:r>
    </w:p>
    <w:p>
      <w:pPr>
        <w:spacing w:before="7" w:line="348" w:lineRule="auto"/>
        <w:ind w:left="2" w:right="87" w:firstLine="59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5"/>
          <w:sz w:val="31"/>
          <w:szCs w:val="31"/>
        </w:rPr>
        <w:t>9</w:t>
      </w:r>
      <w:r>
        <w:rPr>
          <w:rFonts w:ascii="仿宋" w:hAnsi="仿宋" w:eastAsia="仿宋" w:cs="仿宋"/>
          <w:spacing w:val="10"/>
          <w:sz w:val="31"/>
          <w:szCs w:val="31"/>
        </w:rPr>
        <w:t>.东明镇代筒村辣椒育秧棚及深加工建设项目自评综述：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根</w:t>
      </w:r>
      <w:r>
        <w:rPr>
          <w:rFonts w:ascii="仿宋" w:hAnsi="仿宋" w:eastAsia="仿宋" w:cs="仿宋"/>
          <w:spacing w:val="3"/>
          <w:sz w:val="31"/>
          <w:szCs w:val="31"/>
        </w:rPr>
        <w:t>据年初设定的绩效目标，项目自评得分 100 分。全年预算数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为 0.5670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万元，执行数为 0.5670 万元，完成预算的 100%。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项目绩效目标完成情况：通过新建高标准连体大棚 19500 平</w:t>
      </w:r>
      <w:r>
        <w:rPr>
          <w:rFonts w:ascii="仿宋" w:hAnsi="仿宋" w:eastAsia="仿宋" w:cs="仿宋"/>
          <w:sz w:val="31"/>
          <w:szCs w:val="31"/>
        </w:rPr>
        <w:t xml:space="preserve">方 </w:t>
      </w:r>
      <w:r>
        <w:rPr>
          <w:rFonts w:ascii="仿宋" w:hAnsi="仿宋" w:eastAsia="仿宋" w:cs="仿宋"/>
          <w:spacing w:val="-3"/>
          <w:sz w:val="31"/>
          <w:szCs w:val="31"/>
        </w:rPr>
        <w:t>米</w:t>
      </w:r>
      <w:r>
        <w:rPr>
          <w:rFonts w:ascii="仿宋" w:hAnsi="仿宋" w:eastAsia="仿宋" w:cs="仿宋"/>
          <w:spacing w:val="-2"/>
          <w:sz w:val="31"/>
          <w:szCs w:val="31"/>
        </w:rPr>
        <w:t>、标准化厂房 1100 平方米、安装水电井等外网附属设施、购</w:t>
      </w:r>
    </w:p>
    <w:p>
      <w:pPr>
        <w:sectPr>
          <w:pgSz w:w="12240" w:h="15840"/>
          <w:pgMar w:top="1346" w:right="1712" w:bottom="0" w:left="1820" w:header="0" w:footer="0" w:gutter="0"/>
          <w:cols w:space="720" w:num="1"/>
        </w:sectPr>
      </w:pPr>
    </w:p>
    <w:p>
      <w:pPr>
        <w:spacing w:before="283" w:line="346" w:lineRule="auto"/>
        <w:ind w:left="4" w:right="28" w:hanging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置相关设备等。发现的主要问题及原因：无。</w:t>
      </w:r>
      <w:r>
        <w:rPr>
          <w:rFonts w:ascii="仿宋" w:hAnsi="仿宋" w:eastAsia="仿宋" w:cs="仿宋"/>
          <w:sz w:val="31"/>
          <w:szCs w:val="31"/>
        </w:rPr>
        <w:t xml:space="preserve">下一步改进措施： </w:t>
      </w:r>
      <w:r>
        <w:rPr>
          <w:rFonts w:ascii="仿宋" w:hAnsi="仿宋" w:eastAsia="仿宋" w:cs="仿宋"/>
          <w:spacing w:val="-8"/>
          <w:sz w:val="31"/>
          <w:szCs w:val="31"/>
        </w:rPr>
        <w:t>无。</w:t>
      </w:r>
    </w:p>
    <w:p>
      <w:pPr>
        <w:spacing w:before="4" w:line="345" w:lineRule="auto"/>
        <w:ind w:right="111" w:firstLine="61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1</w:t>
      </w:r>
      <w:r>
        <w:rPr>
          <w:rFonts w:ascii="仿宋" w:hAnsi="仿宋" w:eastAsia="仿宋" w:cs="仿宋"/>
          <w:spacing w:val="3"/>
          <w:sz w:val="31"/>
          <w:szCs w:val="31"/>
        </w:rPr>
        <w:t>0.2018-2019 年危房补助项目自评综述：根据年初设定的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绩效目标，项目自评得分 100 分。全年预算数为 </w:t>
      </w:r>
      <w:r>
        <w:rPr>
          <w:rFonts w:ascii="仿宋" w:hAnsi="仿宋" w:eastAsia="仿宋" w:cs="仿宋"/>
          <w:spacing w:val="-1"/>
          <w:sz w:val="31"/>
          <w:szCs w:val="31"/>
        </w:rPr>
        <w:t>138.2410  万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元，执行数为 138.2410  万元，完成预算的 1</w:t>
      </w:r>
      <w:r>
        <w:rPr>
          <w:rFonts w:ascii="仿宋" w:hAnsi="仿宋" w:eastAsia="仿宋" w:cs="仿宋"/>
          <w:spacing w:val="-1"/>
          <w:sz w:val="31"/>
          <w:szCs w:val="31"/>
        </w:rPr>
        <w:t>00%。项目绩效目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标</w:t>
      </w:r>
      <w:r>
        <w:rPr>
          <w:rFonts w:ascii="仿宋" w:hAnsi="仿宋" w:eastAsia="仿宋" w:cs="仿宋"/>
          <w:spacing w:val="9"/>
          <w:sz w:val="31"/>
          <w:szCs w:val="31"/>
        </w:rPr>
        <w:t>完成情况：进一步加大了农村危房改造力度，积极落实相关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政策措施，极大的改善了人居环境。发现的主要问题及原因</w:t>
      </w:r>
      <w:r>
        <w:rPr>
          <w:rFonts w:ascii="仿宋" w:hAnsi="仿宋" w:eastAsia="仿宋" w:cs="仿宋"/>
          <w:spacing w:val="3"/>
          <w:sz w:val="31"/>
          <w:szCs w:val="31"/>
        </w:rPr>
        <w:t>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无</w:t>
      </w:r>
      <w:r>
        <w:rPr>
          <w:rFonts w:ascii="仿宋" w:hAnsi="仿宋" w:eastAsia="仿宋" w:cs="仿宋"/>
          <w:spacing w:val="7"/>
          <w:sz w:val="31"/>
          <w:szCs w:val="31"/>
        </w:rPr>
        <w:t>。下一步改进措施：无。</w:t>
      </w:r>
    </w:p>
    <w:p>
      <w:pPr>
        <w:spacing w:before="2" w:line="345" w:lineRule="auto"/>
        <w:ind w:right="110" w:firstLine="61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11.东明镇</w:t>
      </w:r>
      <w:r>
        <w:rPr>
          <w:rFonts w:ascii="仿宋" w:hAnsi="仿宋" w:eastAsia="仿宋" w:cs="仿宋"/>
          <w:spacing w:val="3"/>
          <w:sz w:val="31"/>
          <w:szCs w:val="31"/>
        </w:rPr>
        <w:t>十个全覆盖工程款项目自评综述：根据年初设定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的绩效目标，项 目 自评得分 100 分。全年预</w:t>
      </w:r>
      <w:r>
        <w:rPr>
          <w:rFonts w:ascii="仿宋" w:hAnsi="仿宋" w:eastAsia="仿宋" w:cs="仿宋"/>
          <w:spacing w:val="-1"/>
          <w:sz w:val="31"/>
          <w:szCs w:val="31"/>
        </w:rPr>
        <w:t>算数为 636.1038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万元，执行数为 636.1038  万元，完成预算</w:t>
      </w:r>
      <w:r>
        <w:rPr>
          <w:rFonts w:ascii="仿宋" w:hAnsi="仿宋" w:eastAsia="仿宋" w:cs="仿宋"/>
          <w:spacing w:val="-1"/>
          <w:sz w:val="31"/>
          <w:szCs w:val="31"/>
        </w:rPr>
        <w:t>的 100%。项目绩效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目</w:t>
      </w:r>
      <w:r>
        <w:rPr>
          <w:rFonts w:ascii="仿宋" w:hAnsi="仿宋" w:eastAsia="仿宋" w:cs="仿宋"/>
          <w:spacing w:val="9"/>
          <w:sz w:val="31"/>
          <w:szCs w:val="31"/>
        </w:rPr>
        <w:t>标完成情况：保障落实好相关政策措施，改善人居环境。发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现</w:t>
      </w:r>
      <w:r>
        <w:rPr>
          <w:rFonts w:ascii="仿宋" w:hAnsi="仿宋" w:eastAsia="仿宋" w:cs="仿宋"/>
          <w:spacing w:val="13"/>
          <w:sz w:val="31"/>
          <w:szCs w:val="31"/>
        </w:rPr>
        <w:t>的</w:t>
      </w:r>
      <w:r>
        <w:rPr>
          <w:rFonts w:ascii="仿宋" w:hAnsi="仿宋" w:eastAsia="仿宋" w:cs="仿宋"/>
          <w:spacing w:val="8"/>
          <w:sz w:val="31"/>
          <w:szCs w:val="31"/>
        </w:rPr>
        <w:t>主要问题及原因：无。下一步改进措施：无。</w:t>
      </w:r>
    </w:p>
    <w:p>
      <w:pPr>
        <w:spacing w:before="5" w:line="345" w:lineRule="auto"/>
        <w:ind w:left="2" w:firstLine="61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1</w:t>
      </w:r>
      <w:r>
        <w:rPr>
          <w:rFonts w:ascii="仿宋" w:hAnsi="仿宋" w:eastAsia="仿宋" w:cs="仿宋"/>
          <w:spacing w:val="8"/>
          <w:sz w:val="31"/>
          <w:szCs w:val="31"/>
        </w:rPr>
        <w:t>2</w:t>
      </w:r>
      <w:r>
        <w:rPr>
          <w:rFonts w:ascii="仿宋" w:hAnsi="仿宋" w:eastAsia="仿宋" w:cs="仿宋"/>
          <w:spacing w:val="7"/>
          <w:sz w:val="31"/>
          <w:szCs w:val="31"/>
        </w:rPr>
        <w:t>.2020年东明镇哈如拉甸子村冷藏库建设项目自评综述：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根</w:t>
      </w:r>
      <w:r>
        <w:rPr>
          <w:rFonts w:ascii="仿宋" w:hAnsi="仿宋" w:eastAsia="仿宋" w:cs="仿宋"/>
          <w:spacing w:val="3"/>
          <w:sz w:val="31"/>
          <w:szCs w:val="31"/>
        </w:rPr>
        <w:t>据年初设定的绩效目标，项目自评得分 100 分。全年预算数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为 5.97657 万元，</w:t>
      </w:r>
      <w:r>
        <w:rPr>
          <w:rFonts w:ascii="仿宋" w:hAnsi="仿宋" w:eastAsia="仿宋" w:cs="仿宋"/>
          <w:spacing w:val="-3"/>
          <w:sz w:val="31"/>
          <w:szCs w:val="31"/>
        </w:rPr>
        <w:t>执</w:t>
      </w:r>
      <w:r>
        <w:rPr>
          <w:rFonts w:ascii="仿宋" w:hAnsi="仿宋" w:eastAsia="仿宋" w:cs="仿宋"/>
          <w:spacing w:val="-2"/>
          <w:sz w:val="31"/>
          <w:szCs w:val="31"/>
        </w:rPr>
        <w:t>行数为 5.97657 万元，完成预算的 100%。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项</w:t>
      </w:r>
      <w:r>
        <w:rPr>
          <w:rFonts w:ascii="仿宋" w:hAnsi="仿宋" w:eastAsia="仿宋" w:cs="仿宋"/>
          <w:spacing w:val="5"/>
          <w:sz w:val="31"/>
          <w:szCs w:val="31"/>
        </w:rPr>
        <w:t>目</w:t>
      </w:r>
      <w:r>
        <w:rPr>
          <w:rFonts w:ascii="仿宋" w:hAnsi="仿宋" w:eastAsia="仿宋" w:cs="仿宋"/>
          <w:spacing w:val="3"/>
          <w:sz w:val="31"/>
          <w:szCs w:val="31"/>
        </w:rPr>
        <w:t>绩效目标完成情况：项目完工后对外出租按投资额度 5%收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取</w:t>
      </w:r>
      <w:r>
        <w:rPr>
          <w:rFonts w:ascii="仿宋" w:hAnsi="仿宋" w:eastAsia="仿宋" w:cs="仿宋"/>
          <w:spacing w:val="-2"/>
          <w:sz w:val="31"/>
          <w:szCs w:val="31"/>
        </w:rPr>
        <w:t>承包费，用于壮大集体经济，每年为村集体带来 7.65 万元收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sz w:val="31"/>
          <w:szCs w:val="31"/>
        </w:rPr>
        <w:t>益</w:t>
      </w:r>
      <w:r>
        <w:rPr>
          <w:rFonts w:ascii="仿宋" w:hAnsi="仿宋" w:eastAsia="仿宋" w:cs="仿宋"/>
          <w:spacing w:val="9"/>
          <w:sz w:val="31"/>
          <w:szCs w:val="31"/>
        </w:rPr>
        <w:t>，冷库用工优先考虑利用贫困户，推动就业扶贫。发现的主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sz w:val="31"/>
          <w:szCs w:val="31"/>
        </w:rPr>
        <w:t>要</w:t>
      </w:r>
      <w:r>
        <w:rPr>
          <w:rFonts w:ascii="仿宋" w:hAnsi="仿宋" w:eastAsia="仿宋" w:cs="仿宋"/>
          <w:spacing w:val="8"/>
          <w:sz w:val="31"/>
          <w:szCs w:val="31"/>
        </w:rPr>
        <w:t>问题及原因：无。下一步改进措施：无。</w:t>
      </w:r>
    </w:p>
    <w:p>
      <w:pPr>
        <w:spacing w:before="2" w:line="353" w:lineRule="auto"/>
        <w:ind w:left="6" w:right="111" w:firstLine="60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8"/>
          <w:sz w:val="31"/>
          <w:szCs w:val="31"/>
        </w:rPr>
        <w:t>1</w:t>
      </w:r>
      <w:r>
        <w:rPr>
          <w:rFonts w:ascii="仿宋" w:hAnsi="仿宋" w:eastAsia="仿宋" w:cs="仿宋"/>
          <w:spacing w:val="11"/>
          <w:sz w:val="31"/>
          <w:szCs w:val="31"/>
        </w:rPr>
        <w:t>3</w:t>
      </w:r>
      <w:r>
        <w:rPr>
          <w:rFonts w:ascii="仿宋" w:hAnsi="仿宋" w:eastAsia="仿宋" w:cs="仿宋"/>
          <w:spacing w:val="9"/>
          <w:sz w:val="31"/>
          <w:szCs w:val="31"/>
        </w:rPr>
        <w:t>. 自然灾害救灾资金项目自评综述：根据年初设定的绩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效目标，</w:t>
      </w:r>
      <w:r>
        <w:rPr>
          <w:rFonts w:ascii="仿宋" w:hAnsi="仿宋" w:eastAsia="仿宋" w:cs="仿宋"/>
          <w:spacing w:val="-6"/>
          <w:sz w:val="31"/>
          <w:szCs w:val="31"/>
        </w:rPr>
        <w:t>项目自评得分 100 分。全年预算数为 45 万元，执行数</w:t>
      </w:r>
    </w:p>
    <w:p>
      <w:pPr>
        <w:sectPr>
          <w:pgSz w:w="12240" w:h="15840"/>
          <w:pgMar w:top="1346" w:right="1688" w:bottom="0" w:left="1820" w:header="0" w:footer="0" w:gutter="0"/>
          <w:cols w:space="720" w:num="1"/>
        </w:sectPr>
      </w:pPr>
    </w:p>
    <w:p>
      <w:pPr>
        <w:spacing w:before="280" w:line="346" w:lineRule="auto"/>
        <w:ind w:left="37" w:right="480" w:firstLine="1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为 45 万元</w:t>
      </w:r>
      <w:r>
        <w:rPr>
          <w:rFonts w:ascii="仿宋" w:hAnsi="仿宋" w:eastAsia="仿宋" w:cs="仿宋"/>
          <w:spacing w:val="3"/>
          <w:sz w:val="31"/>
          <w:szCs w:val="31"/>
        </w:rPr>
        <w:t>，</w:t>
      </w:r>
      <w:r>
        <w:rPr>
          <w:rFonts w:ascii="仿宋" w:hAnsi="仿宋" w:eastAsia="仿宋" w:cs="仿宋"/>
          <w:spacing w:val="2"/>
          <w:sz w:val="31"/>
          <w:szCs w:val="31"/>
        </w:rPr>
        <w:t>完成预算的 100%。项目绩效目标完成情况：群众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基</w:t>
      </w:r>
      <w:r>
        <w:rPr>
          <w:rFonts w:ascii="仿宋" w:hAnsi="仿宋" w:eastAsia="仿宋" w:cs="仿宋"/>
          <w:spacing w:val="9"/>
          <w:sz w:val="31"/>
          <w:szCs w:val="31"/>
        </w:rPr>
        <w:t>本生活条件得到保障，确保生活，按期完成自然灾害救灾任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务</w:t>
      </w:r>
      <w:r>
        <w:rPr>
          <w:rFonts w:ascii="仿宋" w:hAnsi="仿宋" w:eastAsia="仿宋" w:cs="仿宋"/>
          <w:spacing w:val="9"/>
          <w:sz w:val="31"/>
          <w:szCs w:val="31"/>
        </w:rPr>
        <w:t>，维护社会稳定。发现的主要问题及原因：无。下一步改进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措</w:t>
      </w:r>
      <w:r>
        <w:rPr>
          <w:rFonts w:ascii="仿宋" w:hAnsi="仿宋" w:eastAsia="仿宋" w:cs="仿宋"/>
          <w:spacing w:val="3"/>
          <w:sz w:val="31"/>
          <w:szCs w:val="31"/>
        </w:rPr>
        <w:t>施：无。</w:t>
      </w:r>
    </w:p>
    <w:p>
      <w:pPr>
        <w:spacing w:line="227" w:lineRule="auto"/>
        <w:ind w:left="69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6"/>
          <w:sz w:val="31"/>
          <w:szCs w:val="31"/>
        </w:rPr>
        <w:t>14</w:t>
      </w:r>
      <w:r>
        <w:rPr>
          <w:rFonts w:ascii="仿宋" w:hAnsi="仿宋" w:eastAsia="仿宋" w:cs="仿宋"/>
          <w:spacing w:val="-3"/>
          <w:sz w:val="31"/>
          <w:szCs w:val="31"/>
        </w:rPr>
        <w:t>、东明镇 2019 年东明烈士陵园附属设施维修项目自评综</w:t>
      </w:r>
    </w:p>
    <w:p>
      <w:pPr>
        <w:spacing w:before="202" w:line="345" w:lineRule="auto"/>
        <w:ind w:left="37" w:right="48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述</w:t>
      </w:r>
      <w:r>
        <w:rPr>
          <w:rFonts w:ascii="仿宋" w:hAnsi="仿宋" w:eastAsia="仿宋" w:cs="仿宋"/>
          <w:spacing w:val="3"/>
          <w:sz w:val="31"/>
          <w:szCs w:val="31"/>
        </w:rPr>
        <w:t>：根据年初设定的绩效目标，项目自评得分 100 分。全年预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算</w:t>
      </w:r>
      <w:r>
        <w:rPr>
          <w:rFonts w:ascii="仿宋" w:hAnsi="仿宋" w:eastAsia="仿宋" w:cs="仿宋"/>
          <w:spacing w:val="-7"/>
          <w:sz w:val="31"/>
          <w:szCs w:val="31"/>
        </w:rPr>
        <w:t>数</w:t>
      </w:r>
      <w:r>
        <w:rPr>
          <w:rFonts w:ascii="仿宋" w:hAnsi="仿宋" w:eastAsia="仿宋" w:cs="仿宋"/>
          <w:spacing w:val="-6"/>
          <w:sz w:val="31"/>
          <w:szCs w:val="31"/>
        </w:rPr>
        <w:t>为 22 万元，执行数为 22 万元，完成预算的 100%。项目绩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效</w:t>
      </w:r>
      <w:r>
        <w:rPr>
          <w:rFonts w:ascii="仿宋" w:hAnsi="仿宋" w:eastAsia="仿宋" w:cs="仿宋"/>
          <w:spacing w:val="9"/>
          <w:sz w:val="31"/>
          <w:szCs w:val="31"/>
        </w:rPr>
        <w:t>目标完成情况：烈士陵园建筑物完好，环境优美，满足了群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众</w:t>
      </w:r>
      <w:r>
        <w:rPr>
          <w:rFonts w:ascii="仿宋" w:hAnsi="仿宋" w:eastAsia="仿宋" w:cs="仿宋"/>
          <w:spacing w:val="9"/>
          <w:sz w:val="31"/>
          <w:szCs w:val="31"/>
        </w:rPr>
        <w:t>日常瞻仰和活动的需要，发挥了革命传统教育基地的作用。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发</w:t>
      </w:r>
      <w:r>
        <w:rPr>
          <w:rFonts w:ascii="仿宋" w:hAnsi="仿宋" w:eastAsia="仿宋" w:cs="仿宋"/>
          <w:spacing w:val="13"/>
          <w:sz w:val="31"/>
          <w:szCs w:val="31"/>
        </w:rPr>
        <w:t>现</w:t>
      </w:r>
      <w:r>
        <w:rPr>
          <w:rFonts w:ascii="仿宋" w:hAnsi="仿宋" w:eastAsia="仿宋" w:cs="仿宋"/>
          <w:spacing w:val="8"/>
          <w:sz w:val="31"/>
          <w:szCs w:val="31"/>
        </w:rPr>
        <w:t>的主要问题及原因：无。下一步改进措施：无。</w:t>
      </w:r>
    </w:p>
    <w:p>
      <w:pPr>
        <w:spacing w:before="1" w:line="227" w:lineRule="auto"/>
        <w:ind w:left="63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0"/>
          <w:sz w:val="31"/>
          <w:szCs w:val="31"/>
        </w:rPr>
        <w:t>所</w:t>
      </w:r>
      <w:r>
        <w:rPr>
          <w:rFonts w:ascii="仿宋" w:hAnsi="仿宋" w:eastAsia="仿宋" w:cs="仿宋"/>
          <w:spacing w:val="17"/>
          <w:sz w:val="31"/>
          <w:szCs w:val="31"/>
        </w:rPr>
        <w:t>有</w:t>
      </w:r>
      <w:r>
        <w:rPr>
          <w:rFonts w:ascii="仿宋" w:hAnsi="仿宋" w:eastAsia="仿宋" w:cs="仿宋"/>
          <w:spacing w:val="10"/>
          <w:sz w:val="31"/>
          <w:szCs w:val="31"/>
        </w:rPr>
        <w:t>项目自评综述完成后，按项目顺序列示项目支出绩效</w:t>
      </w:r>
    </w:p>
    <w:p>
      <w:pPr>
        <w:spacing w:before="197" w:line="228" w:lineRule="auto"/>
        <w:ind w:left="9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自评</w:t>
      </w:r>
      <w:r>
        <w:rPr>
          <w:rFonts w:ascii="仿宋" w:hAnsi="仿宋" w:eastAsia="仿宋" w:cs="仿宋"/>
          <w:spacing w:val="7"/>
          <w:sz w:val="31"/>
          <w:szCs w:val="31"/>
        </w:rPr>
        <w:t>表</w:t>
      </w:r>
      <w:r>
        <w:rPr>
          <w:rFonts w:ascii="仿宋" w:hAnsi="仿宋" w:eastAsia="仿宋" w:cs="仿宋"/>
          <w:spacing w:val="5"/>
          <w:sz w:val="31"/>
          <w:szCs w:val="31"/>
        </w:rPr>
        <w:t>，一个项目一张项目支出绩效自评表</w:t>
      </w:r>
    </w:p>
    <w:p>
      <w:pPr>
        <w:spacing w:before="94" w:line="221" w:lineRule="auto"/>
        <w:ind w:left="2433"/>
        <w:rPr>
          <w:rFonts w:ascii="宋体" w:hAnsi="宋体" w:eastAsia="宋体" w:cs="宋体"/>
          <w:sz w:val="47"/>
          <w:szCs w:val="47"/>
        </w:rPr>
      </w:pPr>
      <w:r>
        <w:rPr>
          <w:rFonts w:ascii="宋体" w:hAnsi="宋体" w:eastAsia="宋体" w:cs="宋体"/>
          <w:spacing w:val="7"/>
          <w:sz w:val="47"/>
          <w:szCs w:val="47"/>
        </w:rPr>
        <w:t>项目支出绩效自评表</w:t>
      </w:r>
    </w:p>
    <w:p>
      <w:pPr>
        <w:spacing w:before="41" w:line="212" w:lineRule="auto"/>
        <w:ind w:left="389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8"/>
          <w:sz w:val="22"/>
          <w:szCs w:val="22"/>
        </w:rPr>
        <w:t>(</w:t>
      </w:r>
      <w:r>
        <w:rPr>
          <w:rFonts w:ascii="宋体" w:hAnsi="宋体" w:eastAsia="宋体" w:cs="宋体"/>
          <w:spacing w:val="5"/>
          <w:sz w:val="22"/>
          <w:szCs w:val="22"/>
        </w:rPr>
        <w:t>2</w:t>
      </w:r>
      <w:r>
        <w:rPr>
          <w:rFonts w:ascii="宋体" w:hAnsi="宋体" w:eastAsia="宋体" w:cs="宋体"/>
          <w:spacing w:val="4"/>
          <w:sz w:val="22"/>
          <w:szCs w:val="22"/>
        </w:rPr>
        <w:t>021 年度)</w:t>
      </w:r>
    </w:p>
    <w:tbl>
      <w:tblPr>
        <w:tblStyle w:val="4"/>
        <w:tblW w:w="913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1"/>
        <w:gridCol w:w="1565"/>
        <w:gridCol w:w="1417"/>
        <w:gridCol w:w="971"/>
        <w:gridCol w:w="971"/>
        <w:gridCol w:w="972"/>
        <w:gridCol w:w="972"/>
        <w:gridCol w:w="119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071" w:type="dxa"/>
            <w:vAlign w:val="top"/>
          </w:tcPr>
          <w:p>
            <w:pPr>
              <w:spacing w:before="47" w:line="230" w:lineRule="auto"/>
              <w:ind w:left="429" w:right="149" w:hanging="16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项目名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称</w:t>
            </w:r>
          </w:p>
        </w:tc>
        <w:tc>
          <w:tcPr>
            <w:tcW w:w="8060" w:type="dxa"/>
            <w:gridSpan w:val="7"/>
            <w:vAlign w:val="top"/>
          </w:tcPr>
          <w:p>
            <w:pPr>
              <w:spacing w:before="188" w:line="217" w:lineRule="auto"/>
              <w:ind w:left="51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奈曼旗东明镇乡镇</w:t>
            </w:r>
            <w:r>
              <w:rPr>
                <w:rFonts w:ascii="宋体" w:hAnsi="宋体" w:eastAsia="宋体" w:cs="宋体"/>
                <w:sz w:val="22"/>
                <w:szCs w:val="22"/>
              </w:rPr>
              <w:t>干部生活设施及就业和社会保障服务设施等项目前期费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1071" w:type="dxa"/>
            <w:vAlign w:val="top"/>
          </w:tcPr>
          <w:p>
            <w:pPr>
              <w:spacing w:before="32" w:line="239" w:lineRule="auto"/>
              <w:ind w:left="237" w:right="149" w:firstLine="2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主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管部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门</w:t>
            </w: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及代</w:t>
            </w:r>
          </w:p>
          <w:p>
            <w:pPr>
              <w:spacing w:line="216" w:lineRule="auto"/>
              <w:ind w:left="42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码</w:t>
            </w:r>
          </w:p>
        </w:tc>
        <w:tc>
          <w:tcPr>
            <w:tcW w:w="3953" w:type="dxa"/>
            <w:gridSpan w:val="3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before="72" w:line="219" w:lineRule="auto"/>
              <w:ind w:left="132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奈曼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旗财政局</w:t>
            </w:r>
          </w:p>
        </w:tc>
        <w:tc>
          <w:tcPr>
            <w:tcW w:w="971" w:type="dxa"/>
            <w:vAlign w:val="top"/>
          </w:tcPr>
          <w:p>
            <w:pPr>
              <w:spacing w:before="175" w:line="255" w:lineRule="auto"/>
              <w:ind w:left="383" w:right="150" w:hanging="21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实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施单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位</w:t>
            </w:r>
          </w:p>
        </w:tc>
        <w:tc>
          <w:tcPr>
            <w:tcW w:w="3136" w:type="dxa"/>
            <w:gridSpan w:val="3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before="72" w:line="217" w:lineRule="auto"/>
              <w:ind w:left="47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奈曼旗东明镇人民政</w:t>
            </w:r>
            <w:r>
              <w:rPr>
                <w:rFonts w:ascii="宋体" w:hAnsi="宋体" w:eastAsia="宋体" w:cs="宋体"/>
                <w:sz w:val="22"/>
                <w:szCs w:val="22"/>
              </w:rPr>
              <w:t>府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071" w:type="dxa"/>
            <w:vMerge w:val="restart"/>
            <w:tcBorders>
              <w:bottom w:val="nil"/>
            </w:tcBorders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before="72" w:line="219" w:lineRule="auto"/>
              <w:ind w:left="26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项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目资</w:t>
            </w:r>
          </w:p>
          <w:p>
            <w:pPr>
              <w:spacing w:before="23"/>
              <w:ind w:left="26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金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(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万</w:t>
            </w:r>
          </w:p>
          <w:p>
            <w:pPr>
              <w:spacing w:line="221" w:lineRule="auto"/>
              <w:ind w:left="37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元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)</w:t>
            </w:r>
          </w:p>
        </w:tc>
        <w:tc>
          <w:tcPr>
            <w:tcW w:w="15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spacing w:before="185" w:line="221" w:lineRule="auto"/>
              <w:ind w:left="27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初预算</w:t>
            </w:r>
          </w:p>
        </w:tc>
        <w:tc>
          <w:tcPr>
            <w:tcW w:w="971" w:type="dxa"/>
            <w:vAlign w:val="top"/>
          </w:tcPr>
          <w:p>
            <w:pPr>
              <w:spacing w:before="44" w:line="229" w:lineRule="auto"/>
              <w:ind w:left="384" w:right="151" w:hanging="22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全年预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算</w:t>
            </w:r>
          </w:p>
        </w:tc>
        <w:tc>
          <w:tcPr>
            <w:tcW w:w="971" w:type="dxa"/>
            <w:vAlign w:val="top"/>
          </w:tcPr>
          <w:p>
            <w:pPr>
              <w:spacing w:before="43" w:line="230" w:lineRule="auto"/>
              <w:ind w:left="387" w:right="150" w:hanging="2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全年执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行</w:t>
            </w:r>
          </w:p>
        </w:tc>
        <w:tc>
          <w:tcPr>
            <w:tcW w:w="972" w:type="dxa"/>
            <w:vAlign w:val="top"/>
          </w:tcPr>
          <w:p>
            <w:pPr>
              <w:spacing w:before="185" w:line="221" w:lineRule="auto"/>
              <w:ind w:left="38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分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值</w:t>
            </w:r>
          </w:p>
        </w:tc>
        <w:tc>
          <w:tcPr>
            <w:tcW w:w="972" w:type="dxa"/>
            <w:vAlign w:val="top"/>
          </w:tcPr>
          <w:p>
            <w:pPr>
              <w:spacing w:before="44" w:line="221" w:lineRule="auto"/>
              <w:ind w:left="33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执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行</w:t>
            </w:r>
          </w:p>
          <w:p>
            <w:pPr>
              <w:spacing w:before="19" w:line="221" w:lineRule="auto"/>
              <w:ind w:left="38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率</w:t>
            </w:r>
          </w:p>
        </w:tc>
        <w:tc>
          <w:tcPr>
            <w:tcW w:w="1192" w:type="dxa"/>
            <w:vAlign w:val="top"/>
          </w:tcPr>
          <w:p>
            <w:pPr>
              <w:spacing w:before="185" w:line="221" w:lineRule="auto"/>
              <w:ind w:left="38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得分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07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65" w:type="dxa"/>
            <w:vAlign w:val="top"/>
          </w:tcPr>
          <w:p>
            <w:pPr>
              <w:spacing w:before="187" w:line="219" w:lineRule="auto"/>
              <w:ind w:left="12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年度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资金总额</w:t>
            </w:r>
          </w:p>
        </w:tc>
        <w:tc>
          <w:tcPr>
            <w:tcW w:w="1417" w:type="dxa"/>
            <w:vAlign w:val="top"/>
          </w:tcPr>
          <w:p>
            <w:pPr>
              <w:spacing w:before="220" w:line="186" w:lineRule="auto"/>
              <w:ind w:left="56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100</w:t>
            </w:r>
          </w:p>
        </w:tc>
        <w:tc>
          <w:tcPr>
            <w:tcW w:w="971" w:type="dxa"/>
            <w:vAlign w:val="top"/>
          </w:tcPr>
          <w:p>
            <w:pPr>
              <w:spacing w:before="221" w:line="185" w:lineRule="auto"/>
              <w:ind w:left="38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5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0</w:t>
            </w:r>
          </w:p>
        </w:tc>
        <w:tc>
          <w:tcPr>
            <w:tcW w:w="971" w:type="dxa"/>
            <w:vAlign w:val="top"/>
          </w:tcPr>
          <w:p>
            <w:pPr>
              <w:spacing w:before="221" w:line="185" w:lineRule="auto"/>
              <w:ind w:left="38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5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0</w:t>
            </w:r>
          </w:p>
        </w:tc>
        <w:tc>
          <w:tcPr>
            <w:tcW w:w="972" w:type="dxa"/>
            <w:vAlign w:val="top"/>
          </w:tcPr>
          <w:p>
            <w:pPr>
              <w:spacing w:before="220" w:line="186" w:lineRule="auto"/>
              <w:ind w:left="40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972" w:type="dxa"/>
            <w:vAlign w:val="top"/>
          </w:tcPr>
          <w:p>
            <w:pPr>
              <w:spacing w:before="221" w:line="187" w:lineRule="auto"/>
              <w:ind w:left="45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1192" w:type="dxa"/>
            <w:vAlign w:val="top"/>
          </w:tcPr>
          <w:p>
            <w:pPr>
              <w:spacing w:before="220" w:line="186" w:lineRule="auto"/>
              <w:ind w:left="50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07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65" w:type="dxa"/>
            <w:vAlign w:val="top"/>
          </w:tcPr>
          <w:p>
            <w:pPr>
              <w:spacing w:before="45" w:line="230" w:lineRule="auto"/>
              <w:ind w:left="677" w:right="175" w:hanging="49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其中:财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政拨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款</w:t>
            </w:r>
          </w:p>
        </w:tc>
        <w:tc>
          <w:tcPr>
            <w:tcW w:w="1417" w:type="dxa"/>
            <w:vAlign w:val="top"/>
          </w:tcPr>
          <w:p>
            <w:pPr>
              <w:spacing w:before="221" w:line="186" w:lineRule="auto"/>
              <w:ind w:left="56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100</w:t>
            </w:r>
          </w:p>
        </w:tc>
        <w:tc>
          <w:tcPr>
            <w:tcW w:w="971" w:type="dxa"/>
            <w:vAlign w:val="top"/>
          </w:tcPr>
          <w:p>
            <w:pPr>
              <w:spacing w:before="222" w:line="185" w:lineRule="auto"/>
              <w:ind w:left="38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5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0</w:t>
            </w:r>
          </w:p>
        </w:tc>
        <w:tc>
          <w:tcPr>
            <w:tcW w:w="971" w:type="dxa"/>
            <w:vAlign w:val="top"/>
          </w:tcPr>
          <w:p>
            <w:pPr>
              <w:spacing w:before="222" w:line="185" w:lineRule="auto"/>
              <w:ind w:left="38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5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0</w:t>
            </w:r>
          </w:p>
        </w:tc>
        <w:tc>
          <w:tcPr>
            <w:tcW w:w="9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107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65" w:type="dxa"/>
            <w:vAlign w:val="top"/>
          </w:tcPr>
          <w:p>
            <w:pPr>
              <w:spacing w:before="188" w:line="219" w:lineRule="auto"/>
              <w:ind w:left="34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其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他资金</w:t>
            </w: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1" w:type="dxa"/>
            <w:vAlign w:val="top"/>
          </w:tcPr>
          <w:p>
            <w:pPr>
              <w:spacing w:before="223" w:line="185" w:lineRule="auto"/>
              <w:ind w:left="43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9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1071" w:type="dxa"/>
            <w:vAlign w:val="top"/>
          </w:tcPr>
          <w:p>
            <w:pPr>
              <w:spacing w:before="46" w:line="230" w:lineRule="auto"/>
              <w:ind w:left="212" w:right="20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度总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体目标</w:t>
            </w:r>
          </w:p>
        </w:tc>
        <w:tc>
          <w:tcPr>
            <w:tcW w:w="3953" w:type="dxa"/>
            <w:gridSpan w:val="3"/>
            <w:vAlign w:val="top"/>
          </w:tcPr>
          <w:p>
            <w:pPr>
              <w:spacing w:before="188" w:line="221" w:lineRule="auto"/>
              <w:ind w:left="154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预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期目标</w:t>
            </w:r>
          </w:p>
        </w:tc>
        <w:tc>
          <w:tcPr>
            <w:tcW w:w="4107" w:type="dxa"/>
            <w:gridSpan w:val="4"/>
            <w:vAlign w:val="top"/>
          </w:tcPr>
          <w:p>
            <w:pPr>
              <w:spacing w:before="189" w:line="217" w:lineRule="auto"/>
              <w:ind w:left="140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实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际完成情况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2240" w:h="15840"/>
          <w:pgMar w:top="1346" w:right="1320" w:bottom="0" w:left="1783" w:header="0" w:footer="0" w:gutter="0"/>
          <w:cols w:space="720" w:num="1"/>
        </w:sectPr>
      </w:pPr>
    </w:p>
    <w:p>
      <w:pPr>
        <w:spacing w:line="93" w:lineRule="exact"/>
      </w:pPr>
    </w:p>
    <w:tbl>
      <w:tblPr>
        <w:tblStyle w:val="4"/>
        <w:tblW w:w="913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1"/>
        <w:gridCol w:w="594"/>
        <w:gridCol w:w="972"/>
        <w:gridCol w:w="1417"/>
        <w:gridCol w:w="971"/>
        <w:gridCol w:w="972"/>
        <w:gridCol w:w="971"/>
        <w:gridCol w:w="971"/>
        <w:gridCol w:w="119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0" w:hRule="atLeast"/>
        </w:trPr>
        <w:tc>
          <w:tcPr>
            <w:tcW w:w="10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54" w:type="dxa"/>
            <w:gridSpan w:val="4"/>
            <w:vAlign w:val="top"/>
          </w:tcPr>
          <w:p>
            <w:pPr>
              <w:spacing w:before="36" w:line="239" w:lineRule="auto"/>
              <w:ind w:left="114" w:right="102"/>
              <w:rPr>
                <w:rFonts w:ascii="宋体" w:hAnsi="宋体" w:eastAsia="宋体" w:cs="宋体"/>
                <w:sz w:val="22"/>
                <w:szCs w:val="22"/>
              </w:rPr>
            </w:pPr>
            <w:r>
              <w:pict>
                <v:shape id="_x0000_s1027" o:spid="_x0000_s1027" o:spt="202" type="#_x0000_t202" style="position:absolute;left:0pt;margin-left:87.35pt;margin-top:43.75pt;height:15.25pt;width:12.6pt;mso-position-horizontal-relative:page;mso-position-vertical-relative:page;z-index:25166028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9" w:line="222" w:lineRule="auto"/>
                          <w:ind w:left="20"/>
                          <w:rPr>
                            <w:rFonts w:ascii="宋体" w:hAnsi="宋体" w:eastAsia="宋体" w:cs="宋体"/>
                            <w:sz w:val="22"/>
                            <w:szCs w:val="22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22"/>
                            <w:szCs w:val="22"/>
                          </w:rPr>
                          <w:t>作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保证东明镇乡镇干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部生活设施、就业和 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社会保障服务设施等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项目按时竣工创造 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必要条件，实现全体</w:t>
            </w:r>
            <w:r>
              <w:rPr>
                <w:rFonts w:ascii="宋体" w:hAnsi="宋体" w:eastAsia="宋体" w:cs="宋体"/>
                <w:sz w:val="22"/>
                <w:szCs w:val="22"/>
              </w:rPr>
              <w:t>职工正常生活、工</w:t>
            </w:r>
          </w:p>
          <w:p>
            <w:pPr>
              <w:spacing w:before="140" w:line="113" w:lineRule="exact"/>
              <w:ind w:left="200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position w:val="1"/>
                <w:sz w:val="22"/>
                <w:szCs w:val="22"/>
              </w:rPr>
              <w:t>。</w:t>
            </w:r>
          </w:p>
        </w:tc>
        <w:tc>
          <w:tcPr>
            <w:tcW w:w="4106" w:type="dxa"/>
            <w:gridSpan w:val="4"/>
            <w:vAlign w:val="top"/>
          </w:tcPr>
          <w:p>
            <w:pPr>
              <w:spacing w:before="178" w:line="217" w:lineRule="auto"/>
              <w:ind w:left="11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为东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明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镇乡镇干部生活设施、就业和社会</w:t>
            </w:r>
          </w:p>
          <w:p>
            <w:pPr>
              <w:spacing w:before="26" w:line="221" w:lineRule="auto"/>
              <w:ind w:left="18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保障服务设施等项</w:t>
            </w:r>
            <w:r>
              <w:rPr>
                <w:rFonts w:ascii="宋体" w:hAnsi="宋体" w:eastAsia="宋体" w:cs="宋体"/>
                <w:sz w:val="22"/>
                <w:szCs w:val="22"/>
              </w:rPr>
              <w:t>目按时竣工创造了必</w:t>
            </w:r>
          </w:p>
          <w:p>
            <w:pPr>
              <w:spacing w:before="22" w:line="221" w:lineRule="auto"/>
              <w:ind w:left="11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2"/>
                <w:sz w:val="22"/>
                <w:szCs w:val="22"/>
              </w:rPr>
              <w:t>要</w:t>
            </w:r>
            <w:r>
              <w:rPr>
                <w:rFonts w:ascii="宋体" w:hAnsi="宋体" w:eastAsia="宋体" w:cs="宋体"/>
                <w:spacing w:val="-14"/>
                <w:sz w:val="22"/>
                <w:szCs w:val="22"/>
              </w:rPr>
              <w:t>条</w:t>
            </w: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>件。实现了全体职工正常生活、工作。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6" w:hRule="atLeast"/>
        </w:trPr>
        <w:tc>
          <w:tcPr>
            <w:tcW w:w="1071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before="72" w:line="255" w:lineRule="auto"/>
              <w:ind w:left="430" w:right="202" w:hanging="21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绩效指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594" w:type="dxa"/>
            <w:textDirection w:val="tbRlV"/>
            <w:vAlign w:val="top"/>
          </w:tcPr>
          <w:p>
            <w:pPr>
              <w:spacing w:before="185" w:line="209" w:lineRule="auto"/>
              <w:ind w:left="11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1"/>
                <w:w w:val="97"/>
                <w:sz w:val="22"/>
                <w:szCs w:val="22"/>
              </w:rPr>
              <w:t>一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1"/>
                <w:w w:val="97"/>
                <w:sz w:val="22"/>
                <w:szCs w:val="22"/>
              </w:rPr>
              <w:t>级</w:t>
            </w:r>
            <w:r>
              <w:rPr>
                <w:rFonts w:ascii="宋体" w:hAnsi="宋体" w:eastAsia="宋体" w:cs="宋体"/>
                <w:spacing w:val="-49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1"/>
                <w:w w:val="97"/>
                <w:sz w:val="22"/>
                <w:szCs w:val="22"/>
              </w:rPr>
              <w:t>指</w:t>
            </w:r>
            <w:r>
              <w:rPr>
                <w:rFonts w:ascii="宋体" w:hAnsi="宋体" w:eastAsia="宋体" w:cs="宋体"/>
                <w:spacing w:val="-46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1"/>
                <w:w w:val="97"/>
                <w:sz w:val="22"/>
                <w:szCs w:val="22"/>
              </w:rPr>
              <w:t>标</w:t>
            </w:r>
          </w:p>
        </w:tc>
        <w:tc>
          <w:tcPr>
            <w:tcW w:w="972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before="72" w:line="253" w:lineRule="auto"/>
              <w:ind w:left="381" w:right="155" w:hanging="21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二级指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1417" w:type="dxa"/>
            <w:vAlign w:val="top"/>
          </w:tcPr>
          <w:p>
            <w:pPr>
              <w:spacing w:line="386" w:lineRule="auto"/>
              <w:rPr>
                <w:rFonts w:ascii="Arial"/>
                <w:sz w:val="21"/>
              </w:rPr>
            </w:pPr>
          </w:p>
          <w:p>
            <w:pPr>
              <w:spacing w:before="71" w:line="222" w:lineRule="auto"/>
              <w:ind w:left="27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三级指标</w:t>
            </w:r>
          </w:p>
        </w:tc>
        <w:tc>
          <w:tcPr>
            <w:tcW w:w="971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before="72" w:line="253" w:lineRule="auto"/>
              <w:ind w:left="272" w:right="152" w:hanging="11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度指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标值</w:t>
            </w:r>
          </w:p>
        </w:tc>
        <w:tc>
          <w:tcPr>
            <w:tcW w:w="972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before="72" w:line="253" w:lineRule="auto"/>
              <w:ind w:left="273" w:right="152" w:hanging="10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实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际完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成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值</w:t>
            </w:r>
          </w:p>
        </w:tc>
        <w:tc>
          <w:tcPr>
            <w:tcW w:w="971" w:type="dxa"/>
            <w:vAlign w:val="top"/>
          </w:tcPr>
          <w:p>
            <w:pPr>
              <w:spacing w:line="386" w:lineRule="auto"/>
              <w:rPr>
                <w:rFonts w:ascii="Arial"/>
                <w:sz w:val="21"/>
              </w:rPr>
            </w:pPr>
          </w:p>
          <w:p>
            <w:pPr>
              <w:spacing w:before="72" w:line="221" w:lineRule="auto"/>
              <w:ind w:left="33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分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值</w:t>
            </w:r>
          </w:p>
        </w:tc>
        <w:tc>
          <w:tcPr>
            <w:tcW w:w="971" w:type="dxa"/>
            <w:vAlign w:val="top"/>
          </w:tcPr>
          <w:p>
            <w:pPr>
              <w:spacing w:line="386" w:lineRule="auto"/>
              <w:rPr>
                <w:rFonts w:ascii="Arial"/>
                <w:sz w:val="21"/>
              </w:rPr>
            </w:pPr>
          </w:p>
          <w:p>
            <w:pPr>
              <w:spacing w:before="72" w:line="221" w:lineRule="auto"/>
              <w:ind w:left="27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得分</w:t>
            </w:r>
          </w:p>
        </w:tc>
        <w:tc>
          <w:tcPr>
            <w:tcW w:w="1192" w:type="dxa"/>
            <w:vAlign w:val="top"/>
          </w:tcPr>
          <w:p>
            <w:pPr>
              <w:spacing w:before="173" w:line="249" w:lineRule="auto"/>
              <w:ind w:left="169" w:right="152" w:firstLine="15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偏差原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因分析及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改进措施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107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94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85" w:line="209" w:lineRule="auto"/>
              <w:ind w:left="164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0"/>
                <w:sz w:val="22"/>
                <w:szCs w:val="22"/>
              </w:rPr>
              <w:t>产</w:t>
            </w:r>
            <w:r>
              <w:rPr>
                <w:rFonts w:ascii="宋体" w:hAnsi="宋体" w:eastAsia="宋体" w:cs="宋体"/>
                <w:spacing w:val="-19"/>
                <w:sz w:val="22"/>
                <w:szCs w:val="22"/>
              </w:rPr>
              <w:t xml:space="preserve"> 出 指 标</w:t>
            </w:r>
          </w:p>
        </w:tc>
        <w:tc>
          <w:tcPr>
            <w:tcW w:w="972" w:type="dxa"/>
            <w:vAlign w:val="top"/>
          </w:tcPr>
          <w:p>
            <w:pPr>
              <w:spacing w:before="40" w:line="231" w:lineRule="auto"/>
              <w:ind w:left="380" w:right="155" w:hanging="21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数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量指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1417" w:type="dxa"/>
            <w:vAlign w:val="top"/>
          </w:tcPr>
          <w:p>
            <w:pPr>
              <w:spacing w:before="185" w:line="221" w:lineRule="auto"/>
              <w:ind w:left="27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施工项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数</w:t>
            </w:r>
          </w:p>
        </w:tc>
        <w:tc>
          <w:tcPr>
            <w:tcW w:w="971" w:type="dxa"/>
            <w:vAlign w:val="top"/>
          </w:tcPr>
          <w:p>
            <w:pPr>
              <w:spacing w:before="185" w:line="221" w:lineRule="auto"/>
              <w:ind w:left="29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4</w:t>
            </w:r>
            <w:r>
              <w:rPr>
                <w:rFonts w:ascii="宋体" w:hAnsi="宋体" w:eastAsia="宋体" w:cs="宋体"/>
                <w:spacing w:val="-16"/>
                <w:sz w:val="22"/>
                <w:szCs w:val="22"/>
              </w:rPr>
              <w:t xml:space="preserve"> 项</w:t>
            </w:r>
          </w:p>
        </w:tc>
        <w:tc>
          <w:tcPr>
            <w:tcW w:w="972" w:type="dxa"/>
            <w:vAlign w:val="top"/>
          </w:tcPr>
          <w:p>
            <w:pPr>
              <w:spacing w:before="185" w:line="221" w:lineRule="auto"/>
              <w:ind w:left="29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4</w:t>
            </w:r>
            <w:r>
              <w:rPr>
                <w:rFonts w:ascii="宋体" w:hAnsi="宋体" w:eastAsia="宋体" w:cs="宋体"/>
                <w:spacing w:val="-16"/>
                <w:sz w:val="22"/>
                <w:szCs w:val="22"/>
              </w:rPr>
              <w:t xml:space="preserve"> 项</w:t>
            </w:r>
          </w:p>
        </w:tc>
        <w:tc>
          <w:tcPr>
            <w:tcW w:w="971" w:type="dxa"/>
            <w:vAlign w:val="top"/>
          </w:tcPr>
          <w:p>
            <w:pPr>
              <w:spacing w:before="221" w:line="184" w:lineRule="auto"/>
              <w:ind w:left="44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971" w:type="dxa"/>
            <w:vAlign w:val="top"/>
          </w:tcPr>
          <w:p>
            <w:pPr>
              <w:spacing w:before="221" w:line="184" w:lineRule="auto"/>
              <w:ind w:left="44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11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107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9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2" w:type="dxa"/>
            <w:vAlign w:val="top"/>
          </w:tcPr>
          <w:p>
            <w:pPr>
              <w:spacing w:before="106" w:line="255" w:lineRule="auto"/>
              <w:ind w:left="381" w:right="155" w:hanging="22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质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量指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1417" w:type="dxa"/>
            <w:vAlign w:val="top"/>
          </w:tcPr>
          <w:p>
            <w:pPr>
              <w:spacing w:before="107" w:line="254" w:lineRule="auto"/>
              <w:ind w:left="272" w:right="156" w:hanging="10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拨款金额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发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放完成率</w:t>
            </w:r>
          </w:p>
        </w:tc>
        <w:tc>
          <w:tcPr>
            <w:tcW w:w="971" w:type="dxa"/>
            <w:vAlign w:val="top"/>
          </w:tcPr>
          <w:p>
            <w:pPr>
              <w:spacing w:before="250" w:line="241" w:lineRule="auto"/>
              <w:ind w:left="28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972" w:type="dxa"/>
            <w:vAlign w:val="top"/>
          </w:tcPr>
          <w:p>
            <w:pPr>
              <w:spacing w:before="250" w:line="241" w:lineRule="auto"/>
              <w:ind w:left="28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971" w:type="dxa"/>
            <w:vAlign w:val="top"/>
          </w:tcPr>
          <w:p>
            <w:pPr>
              <w:spacing w:before="284" w:line="186" w:lineRule="auto"/>
              <w:ind w:left="39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971" w:type="dxa"/>
            <w:vAlign w:val="top"/>
          </w:tcPr>
          <w:p>
            <w:pPr>
              <w:spacing w:before="284" w:line="186" w:lineRule="auto"/>
              <w:ind w:left="40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192" w:type="dxa"/>
            <w:vAlign w:val="top"/>
          </w:tcPr>
          <w:p>
            <w:pPr>
              <w:spacing w:before="106" w:line="255" w:lineRule="auto"/>
              <w:ind w:left="358" w:right="152" w:hanging="19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批复指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5"/>
                <w:sz w:val="22"/>
                <w:szCs w:val="22"/>
              </w:rPr>
              <w:t>5</w:t>
            </w: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0 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107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9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2" w:type="dxa"/>
            <w:vAlign w:val="top"/>
          </w:tcPr>
          <w:p>
            <w:pPr>
              <w:spacing w:before="86" w:line="251" w:lineRule="auto"/>
              <w:ind w:left="381" w:right="155" w:hanging="21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时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效指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1417" w:type="dxa"/>
            <w:vAlign w:val="top"/>
          </w:tcPr>
          <w:p>
            <w:pPr>
              <w:spacing w:before="86" w:line="251" w:lineRule="auto"/>
              <w:ind w:left="272" w:right="156" w:hanging="10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拨款金额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发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放及时率</w:t>
            </w:r>
          </w:p>
        </w:tc>
        <w:tc>
          <w:tcPr>
            <w:tcW w:w="971" w:type="dxa"/>
            <w:vAlign w:val="top"/>
          </w:tcPr>
          <w:p>
            <w:pPr>
              <w:spacing w:before="232" w:line="241" w:lineRule="auto"/>
              <w:ind w:left="28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972" w:type="dxa"/>
            <w:vAlign w:val="top"/>
          </w:tcPr>
          <w:p>
            <w:pPr>
              <w:spacing w:before="232" w:line="241" w:lineRule="auto"/>
              <w:ind w:left="28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971" w:type="dxa"/>
            <w:vAlign w:val="top"/>
          </w:tcPr>
          <w:p>
            <w:pPr>
              <w:spacing w:before="265" w:line="186" w:lineRule="auto"/>
              <w:ind w:left="39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971" w:type="dxa"/>
            <w:vAlign w:val="top"/>
          </w:tcPr>
          <w:p>
            <w:pPr>
              <w:spacing w:before="265" w:line="186" w:lineRule="auto"/>
              <w:ind w:left="40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192" w:type="dxa"/>
            <w:vAlign w:val="top"/>
          </w:tcPr>
          <w:p>
            <w:pPr>
              <w:spacing w:before="86" w:line="251" w:lineRule="auto"/>
              <w:ind w:left="358" w:right="152" w:hanging="19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批复指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5"/>
                <w:sz w:val="22"/>
                <w:szCs w:val="22"/>
              </w:rPr>
              <w:t>5</w:t>
            </w: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0 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107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9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2" w:type="dxa"/>
            <w:vMerge w:val="restart"/>
            <w:tcBorders>
              <w:bottom w:val="nil"/>
            </w:tcBorders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before="72" w:line="255" w:lineRule="auto"/>
              <w:ind w:left="380" w:right="155" w:hanging="21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成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本指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1417" w:type="dxa"/>
            <w:vAlign w:val="top"/>
          </w:tcPr>
          <w:p>
            <w:pPr>
              <w:spacing w:before="190" w:line="220" w:lineRule="auto"/>
              <w:ind w:left="38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监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理费</w:t>
            </w:r>
          </w:p>
        </w:tc>
        <w:tc>
          <w:tcPr>
            <w:tcW w:w="971" w:type="dxa"/>
            <w:vAlign w:val="top"/>
          </w:tcPr>
          <w:p>
            <w:pPr>
              <w:spacing w:before="189" w:line="222" w:lineRule="auto"/>
              <w:ind w:left="29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8</w:t>
            </w:r>
            <w:r>
              <w:rPr>
                <w:rFonts w:ascii="宋体" w:hAnsi="宋体" w:eastAsia="宋体" w:cs="宋体"/>
                <w:spacing w:val="-16"/>
                <w:sz w:val="22"/>
                <w:szCs w:val="22"/>
              </w:rPr>
              <w:t xml:space="preserve"> 万</w:t>
            </w:r>
          </w:p>
        </w:tc>
        <w:tc>
          <w:tcPr>
            <w:tcW w:w="972" w:type="dxa"/>
            <w:vAlign w:val="top"/>
          </w:tcPr>
          <w:p>
            <w:pPr>
              <w:spacing w:before="189" w:line="222" w:lineRule="auto"/>
              <w:ind w:left="30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8</w:t>
            </w:r>
            <w:r>
              <w:rPr>
                <w:rFonts w:ascii="宋体" w:hAnsi="宋体" w:eastAsia="宋体" w:cs="宋体"/>
                <w:spacing w:val="-16"/>
                <w:sz w:val="22"/>
                <w:szCs w:val="22"/>
              </w:rPr>
              <w:t xml:space="preserve"> 万</w:t>
            </w:r>
          </w:p>
        </w:tc>
        <w:tc>
          <w:tcPr>
            <w:tcW w:w="971" w:type="dxa"/>
            <w:vAlign w:val="top"/>
          </w:tcPr>
          <w:p>
            <w:pPr>
              <w:spacing w:before="223" w:line="186" w:lineRule="auto"/>
              <w:ind w:left="39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971" w:type="dxa"/>
            <w:vAlign w:val="top"/>
          </w:tcPr>
          <w:p>
            <w:pPr>
              <w:spacing w:before="223" w:line="186" w:lineRule="auto"/>
              <w:ind w:left="40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192" w:type="dxa"/>
            <w:vAlign w:val="top"/>
          </w:tcPr>
          <w:p>
            <w:pPr>
              <w:spacing w:before="47" w:line="231" w:lineRule="auto"/>
              <w:ind w:left="358" w:right="152" w:hanging="19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批复指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5"/>
                <w:sz w:val="22"/>
                <w:szCs w:val="22"/>
              </w:rPr>
              <w:t>5</w:t>
            </w: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0 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107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9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spacing w:before="220" w:line="220" w:lineRule="auto"/>
              <w:ind w:left="38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勘察费</w:t>
            </w:r>
          </w:p>
        </w:tc>
        <w:tc>
          <w:tcPr>
            <w:tcW w:w="971" w:type="dxa"/>
            <w:vAlign w:val="top"/>
          </w:tcPr>
          <w:p>
            <w:pPr>
              <w:spacing w:before="220" w:line="222" w:lineRule="auto"/>
              <w:ind w:left="13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3</w:t>
            </w:r>
            <w:r>
              <w:rPr>
                <w:rFonts w:ascii="宋体" w:hAnsi="宋体" w:eastAsia="宋体" w:cs="宋体"/>
                <w:spacing w:val="-9"/>
                <w:sz w:val="22"/>
                <w:szCs w:val="22"/>
              </w:rPr>
              <w:t>.51 万</w:t>
            </w:r>
          </w:p>
        </w:tc>
        <w:tc>
          <w:tcPr>
            <w:tcW w:w="972" w:type="dxa"/>
            <w:vAlign w:val="top"/>
          </w:tcPr>
          <w:p>
            <w:pPr>
              <w:spacing w:before="220" w:line="222" w:lineRule="auto"/>
              <w:ind w:left="13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3</w:t>
            </w:r>
            <w:r>
              <w:rPr>
                <w:rFonts w:ascii="宋体" w:hAnsi="宋体" w:eastAsia="宋体" w:cs="宋体"/>
                <w:spacing w:val="-9"/>
                <w:sz w:val="22"/>
                <w:szCs w:val="22"/>
              </w:rPr>
              <w:t>.51 万</w:t>
            </w:r>
          </w:p>
        </w:tc>
        <w:tc>
          <w:tcPr>
            <w:tcW w:w="971" w:type="dxa"/>
            <w:vAlign w:val="top"/>
          </w:tcPr>
          <w:p>
            <w:pPr>
              <w:spacing w:before="256" w:line="184" w:lineRule="auto"/>
              <w:ind w:left="44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971" w:type="dxa"/>
            <w:vAlign w:val="top"/>
          </w:tcPr>
          <w:p>
            <w:pPr>
              <w:spacing w:before="256" w:line="184" w:lineRule="auto"/>
              <w:ind w:left="44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1192" w:type="dxa"/>
            <w:vAlign w:val="top"/>
          </w:tcPr>
          <w:p>
            <w:pPr>
              <w:spacing w:before="78" w:line="246" w:lineRule="auto"/>
              <w:ind w:left="358" w:right="152" w:hanging="19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批复指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5"/>
                <w:sz w:val="22"/>
                <w:szCs w:val="22"/>
              </w:rPr>
              <w:t>5</w:t>
            </w: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0 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07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9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spacing w:before="176" w:line="222" w:lineRule="auto"/>
              <w:ind w:left="16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垫土工程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款</w:t>
            </w:r>
          </w:p>
        </w:tc>
        <w:tc>
          <w:tcPr>
            <w:tcW w:w="971" w:type="dxa"/>
            <w:vAlign w:val="top"/>
          </w:tcPr>
          <w:p>
            <w:pPr>
              <w:spacing w:before="68" w:line="210" w:lineRule="auto"/>
              <w:ind w:left="21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26.49</w:t>
            </w:r>
          </w:p>
          <w:p>
            <w:pPr>
              <w:spacing w:line="215" w:lineRule="auto"/>
              <w:ind w:left="38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万</w:t>
            </w:r>
          </w:p>
        </w:tc>
        <w:tc>
          <w:tcPr>
            <w:tcW w:w="972" w:type="dxa"/>
            <w:vAlign w:val="top"/>
          </w:tcPr>
          <w:p>
            <w:pPr>
              <w:spacing w:before="68" w:line="210" w:lineRule="auto"/>
              <w:ind w:left="22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26.49</w:t>
            </w:r>
          </w:p>
          <w:p>
            <w:pPr>
              <w:spacing w:line="215" w:lineRule="auto"/>
              <w:ind w:left="38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万</w:t>
            </w:r>
          </w:p>
        </w:tc>
        <w:tc>
          <w:tcPr>
            <w:tcW w:w="971" w:type="dxa"/>
            <w:vAlign w:val="top"/>
          </w:tcPr>
          <w:p>
            <w:pPr>
              <w:spacing w:before="213" w:line="184" w:lineRule="auto"/>
              <w:ind w:left="44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971" w:type="dxa"/>
            <w:vAlign w:val="top"/>
          </w:tcPr>
          <w:p>
            <w:pPr>
              <w:spacing w:before="213" w:line="184" w:lineRule="auto"/>
              <w:ind w:left="44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11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07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94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spacing w:before="132" w:line="221" w:lineRule="auto"/>
              <w:ind w:left="16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项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目设计款</w:t>
            </w:r>
          </w:p>
        </w:tc>
        <w:tc>
          <w:tcPr>
            <w:tcW w:w="971" w:type="dxa"/>
            <w:vAlign w:val="top"/>
          </w:tcPr>
          <w:p>
            <w:pPr>
              <w:spacing w:before="131" w:line="222" w:lineRule="auto"/>
              <w:ind w:left="25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6"/>
                <w:sz w:val="22"/>
                <w:szCs w:val="22"/>
              </w:rPr>
              <w:t>2 万</w:t>
            </w:r>
          </w:p>
        </w:tc>
        <w:tc>
          <w:tcPr>
            <w:tcW w:w="972" w:type="dxa"/>
            <w:vAlign w:val="top"/>
          </w:tcPr>
          <w:p>
            <w:pPr>
              <w:spacing w:before="131" w:line="222" w:lineRule="auto"/>
              <w:ind w:left="26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6"/>
                <w:sz w:val="22"/>
                <w:szCs w:val="22"/>
              </w:rPr>
              <w:t>2 万</w:t>
            </w:r>
          </w:p>
        </w:tc>
        <w:tc>
          <w:tcPr>
            <w:tcW w:w="971" w:type="dxa"/>
            <w:vAlign w:val="top"/>
          </w:tcPr>
          <w:p>
            <w:pPr>
              <w:spacing w:before="168" w:line="184" w:lineRule="auto"/>
              <w:ind w:left="44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971" w:type="dxa"/>
            <w:vAlign w:val="top"/>
          </w:tcPr>
          <w:p>
            <w:pPr>
              <w:spacing w:before="168" w:line="184" w:lineRule="auto"/>
              <w:ind w:left="44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11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107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94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85" w:line="209" w:lineRule="auto"/>
              <w:ind w:left="162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0"/>
                <w:sz w:val="22"/>
                <w:szCs w:val="22"/>
              </w:rPr>
              <w:t>效</w:t>
            </w:r>
            <w:r>
              <w:rPr>
                <w:rFonts w:ascii="宋体" w:hAnsi="宋体" w:eastAsia="宋体" w:cs="宋体"/>
                <w:spacing w:val="-19"/>
                <w:sz w:val="22"/>
                <w:szCs w:val="22"/>
              </w:rPr>
              <w:t xml:space="preserve"> 益 指 标</w:t>
            </w:r>
          </w:p>
        </w:tc>
        <w:tc>
          <w:tcPr>
            <w:tcW w:w="972" w:type="dxa"/>
            <w:vAlign w:val="top"/>
          </w:tcPr>
          <w:p>
            <w:pPr>
              <w:spacing w:before="60" w:line="237" w:lineRule="auto"/>
              <w:ind w:left="161" w:right="15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经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济效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益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指标</w:t>
            </w: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1" w:hRule="atLeast"/>
        </w:trPr>
        <w:tc>
          <w:tcPr>
            <w:tcW w:w="107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9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2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before="71" w:line="239" w:lineRule="auto"/>
              <w:ind w:left="165" w:right="155" w:firstLine="16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社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会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效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益指</w:t>
            </w:r>
          </w:p>
          <w:p>
            <w:pPr>
              <w:spacing w:line="221" w:lineRule="auto"/>
              <w:ind w:left="38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标</w:t>
            </w:r>
          </w:p>
        </w:tc>
        <w:tc>
          <w:tcPr>
            <w:tcW w:w="1417" w:type="dxa"/>
            <w:vAlign w:val="top"/>
          </w:tcPr>
          <w:p>
            <w:pPr>
              <w:spacing w:before="35" w:line="217" w:lineRule="auto"/>
              <w:ind w:left="16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保证东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明镇</w:t>
            </w:r>
          </w:p>
          <w:p>
            <w:pPr>
              <w:spacing w:before="26" w:line="217" w:lineRule="auto"/>
              <w:ind w:left="17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乡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镇干部生</w:t>
            </w:r>
          </w:p>
          <w:p>
            <w:pPr>
              <w:spacing w:before="26" w:line="222" w:lineRule="auto"/>
              <w:ind w:left="16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活</w:t>
            </w:r>
            <w:r>
              <w:rPr>
                <w:rFonts w:ascii="宋体" w:hAnsi="宋体" w:eastAsia="宋体" w:cs="宋体"/>
                <w:sz w:val="22"/>
                <w:szCs w:val="22"/>
              </w:rPr>
              <w:t>设施、就</w:t>
            </w:r>
          </w:p>
          <w:p>
            <w:pPr>
              <w:spacing w:before="19" w:line="217" w:lineRule="auto"/>
              <w:ind w:left="16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业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和社会保</w:t>
            </w:r>
          </w:p>
          <w:p>
            <w:pPr>
              <w:spacing w:before="28" w:line="221" w:lineRule="auto"/>
              <w:ind w:left="17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障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服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务设施</w:t>
            </w:r>
          </w:p>
          <w:p>
            <w:pPr>
              <w:spacing w:before="20" w:line="221" w:lineRule="auto"/>
              <w:ind w:left="16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等项目按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时</w:t>
            </w:r>
          </w:p>
          <w:p>
            <w:pPr>
              <w:spacing w:before="22" w:line="214" w:lineRule="auto"/>
              <w:ind w:left="49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竣工</w:t>
            </w:r>
          </w:p>
        </w:tc>
        <w:tc>
          <w:tcPr>
            <w:tcW w:w="971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before="72" w:line="220" w:lineRule="auto"/>
              <w:ind w:left="27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持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续</w:t>
            </w:r>
          </w:p>
        </w:tc>
        <w:tc>
          <w:tcPr>
            <w:tcW w:w="972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before="72" w:line="220" w:lineRule="auto"/>
              <w:ind w:left="27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持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续</w:t>
            </w:r>
          </w:p>
        </w:tc>
        <w:tc>
          <w:tcPr>
            <w:tcW w:w="971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before="71" w:line="185" w:lineRule="auto"/>
              <w:ind w:left="38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3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0</w:t>
            </w:r>
          </w:p>
        </w:tc>
        <w:tc>
          <w:tcPr>
            <w:tcW w:w="971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before="71" w:line="185" w:lineRule="auto"/>
              <w:ind w:left="38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3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0</w:t>
            </w:r>
          </w:p>
        </w:tc>
        <w:tc>
          <w:tcPr>
            <w:tcW w:w="11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107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9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2" w:type="dxa"/>
            <w:vAlign w:val="top"/>
          </w:tcPr>
          <w:p>
            <w:pPr>
              <w:spacing w:before="81" w:line="245" w:lineRule="auto"/>
              <w:ind w:left="161" w:right="15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生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态效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益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指标</w:t>
            </w: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4" w:hRule="atLeast"/>
        </w:trPr>
        <w:tc>
          <w:tcPr>
            <w:tcW w:w="107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94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2" w:type="dxa"/>
            <w:vAlign w:val="top"/>
          </w:tcPr>
          <w:p>
            <w:pPr>
              <w:spacing w:before="118" w:line="220" w:lineRule="auto"/>
              <w:ind w:left="16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可持续</w:t>
            </w:r>
          </w:p>
          <w:p>
            <w:pPr>
              <w:spacing w:before="21" w:line="222" w:lineRule="auto"/>
              <w:ind w:left="16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影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响指</w:t>
            </w:r>
          </w:p>
          <w:p>
            <w:pPr>
              <w:spacing w:before="20" w:line="222" w:lineRule="auto"/>
              <w:ind w:left="38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标</w:t>
            </w:r>
          </w:p>
        </w:tc>
        <w:tc>
          <w:tcPr>
            <w:tcW w:w="5302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4" w:hRule="atLeast"/>
        </w:trPr>
        <w:tc>
          <w:tcPr>
            <w:tcW w:w="107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94" w:type="dxa"/>
            <w:textDirection w:val="tbRlV"/>
            <w:vAlign w:val="top"/>
          </w:tcPr>
          <w:p>
            <w:pPr>
              <w:spacing w:before="131" w:line="214" w:lineRule="auto"/>
              <w:ind w:left="3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0"/>
                <w:position w:val="4"/>
                <w:sz w:val="22"/>
                <w:szCs w:val="22"/>
              </w:rPr>
              <w:t xml:space="preserve">满 </w:t>
            </w:r>
            <w:r>
              <w:rPr>
                <w:rFonts w:ascii="宋体" w:hAnsi="宋体" w:eastAsia="宋体" w:cs="宋体"/>
                <w:spacing w:val="-20"/>
                <w:sz w:val="22"/>
                <w:szCs w:val="22"/>
              </w:rPr>
              <w:t xml:space="preserve">意 </w:t>
            </w:r>
            <w:r>
              <w:rPr>
                <w:rFonts w:ascii="宋体" w:hAnsi="宋体" w:eastAsia="宋体" w:cs="宋体"/>
                <w:spacing w:val="-20"/>
                <w:position w:val="-1"/>
                <w:sz w:val="22"/>
                <w:szCs w:val="22"/>
              </w:rPr>
              <w:t xml:space="preserve">度 指 </w:t>
            </w:r>
            <w:r>
              <w:rPr>
                <w:rFonts w:ascii="宋体" w:hAnsi="宋体" w:eastAsia="宋体" w:cs="宋体"/>
                <w:spacing w:val="-19"/>
                <w:position w:val="-1"/>
                <w:sz w:val="22"/>
                <w:szCs w:val="22"/>
              </w:rPr>
              <w:t>标</w:t>
            </w:r>
          </w:p>
        </w:tc>
        <w:tc>
          <w:tcPr>
            <w:tcW w:w="972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before="71" w:line="250" w:lineRule="auto"/>
              <w:ind w:left="159" w:right="15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服务对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象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满意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度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指标</w:t>
            </w:r>
          </w:p>
        </w:tc>
        <w:tc>
          <w:tcPr>
            <w:tcW w:w="1417" w:type="dxa"/>
            <w:vAlign w:val="top"/>
          </w:tcPr>
          <w:p>
            <w:pPr>
              <w:spacing w:line="390" w:lineRule="auto"/>
              <w:rPr>
                <w:rFonts w:ascii="Arial"/>
                <w:sz w:val="21"/>
              </w:rPr>
            </w:pPr>
          </w:p>
          <w:p>
            <w:pPr>
              <w:spacing w:before="72" w:line="253" w:lineRule="auto"/>
              <w:ind w:left="499" w:right="156" w:hanging="33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干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部群众满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意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度</w:t>
            </w:r>
          </w:p>
        </w:tc>
        <w:tc>
          <w:tcPr>
            <w:tcW w:w="971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before="72" w:line="239" w:lineRule="auto"/>
              <w:ind w:left="23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≥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90%</w:t>
            </w:r>
          </w:p>
        </w:tc>
        <w:tc>
          <w:tcPr>
            <w:tcW w:w="972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before="72" w:line="239" w:lineRule="auto"/>
              <w:ind w:left="23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≥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90%</w:t>
            </w:r>
          </w:p>
        </w:tc>
        <w:tc>
          <w:tcPr>
            <w:tcW w:w="971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before="71" w:line="186" w:lineRule="auto"/>
              <w:ind w:left="39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971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before="71" w:line="186" w:lineRule="auto"/>
              <w:ind w:left="40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1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2240" w:h="15840"/>
          <w:pgMar w:top="1346" w:right="1320" w:bottom="0" w:left="1783" w:header="0" w:footer="0" w:gutter="0"/>
          <w:cols w:space="720" w:num="1"/>
        </w:sectPr>
      </w:pPr>
    </w:p>
    <w:p>
      <w:pPr>
        <w:spacing w:line="93" w:lineRule="exact"/>
      </w:pPr>
    </w:p>
    <w:tbl>
      <w:tblPr>
        <w:tblStyle w:val="4"/>
        <w:tblW w:w="913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97"/>
        <w:gridCol w:w="971"/>
        <w:gridCol w:w="971"/>
        <w:gridCol w:w="119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5997" w:type="dxa"/>
            <w:vAlign w:val="top"/>
          </w:tcPr>
          <w:p>
            <w:pPr>
              <w:spacing w:before="189" w:line="222" w:lineRule="auto"/>
              <w:ind w:left="278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总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分</w:t>
            </w:r>
          </w:p>
        </w:tc>
        <w:tc>
          <w:tcPr>
            <w:tcW w:w="971" w:type="dxa"/>
            <w:vAlign w:val="top"/>
          </w:tcPr>
          <w:p>
            <w:pPr>
              <w:spacing w:before="224" w:line="186" w:lineRule="auto"/>
              <w:ind w:left="34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100</w:t>
            </w:r>
          </w:p>
        </w:tc>
        <w:tc>
          <w:tcPr>
            <w:tcW w:w="971" w:type="dxa"/>
            <w:vAlign w:val="top"/>
          </w:tcPr>
          <w:p>
            <w:pPr>
              <w:spacing w:before="224" w:line="186" w:lineRule="auto"/>
              <w:ind w:left="34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100</w:t>
            </w:r>
          </w:p>
        </w:tc>
        <w:tc>
          <w:tcPr>
            <w:tcW w:w="11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272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before="153" w:line="221" w:lineRule="auto"/>
        <w:ind w:left="2582"/>
        <w:rPr>
          <w:rFonts w:ascii="宋体" w:hAnsi="宋体" w:eastAsia="宋体" w:cs="宋体"/>
          <w:sz w:val="47"/>
          <w:szCs w:val="47"/>
        </w:rPr>
      </w:pPr>
      <w:r>
        <w:rPr>
          <w:rFonts w:ascii="宋体" w:hAnsi="宋体" w:eastAsia="宋体" w:cs="宋体"/>
          <w:spacing w:val="7"/>
          <w:sz w:val="47"/>
          <w:szCs w:val="47"/>
        </w:rPr>
        <w:t>项目支出绩效自评表</w:t>
      </w:r>
    </w:p>
    <w:p>
      <w:pPr>
        <w:spacing w:before="41" w:line="211" w:lineRule="auto"/>
        <w:ind w:left="4044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8"/>
          <w:sz w:val="22"/>
          <w:szCs w:val="22"/>
        </w:rPr>
        <w:t>(</w:t>
      </w:r>
      <w:r>
        <w:rPr>
          <w:rFonts w:ascii="宋体" w:hAnsi="宋体" w:eastAsia="宋体" w:cs="宋体"/>
          <w:spacing w:val="5"/>
          <w:sz w:val="22"/>
          <w:szCs w:val="22"/>
        </w:rPr>
        <w:t>2</w:t>
      </w:r>
      <w:r>
        <w:rPr>
          <w:rFonts w:ascii="宋体" w:hAnsi="宋体" w:eastAsia="宋体" w:cs="宋体"/>
          <w:spacing w:val="4"/>
          <w:sz w:val="22"/>
          <w:szCs w:val="22"/>
        </w:rPr>
        <w:t>021 年度)</w:t>
      </w:r>
    </w:p>
    <w:tbl>
      <w:tblPr>
        <w:tblStyle w:val="4"/>
        <w:tblW w:w="942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1"/>
        <w:gridCol w:w="971"/>
        <w:gridCol w:w="985"/>
        <w:gridCol w:w="1565"/>
        <w:gridCol w:w="836"/>
        <w:gridCol w:w="824"/>
        <w:gridCol w:w="716"/>
        <w:gridCol w:w="837"/>
        <w:gridCol w:w="162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071" w:type="dxa"/>
            <w:vAlign w:val="top"/>
          </w:tcPr>
          <w:p>
            <w:pPr>
              <w:spacing w:before="46" w:line="231" w:lineRule="auto"/>
              <w:ind w:left="429" w:right="149" w:hanging="16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项目名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称</w:t>
            </w:r>
          </w:p>
        </w:tc>
        <w:tc>
          <w:tcPr>
            <w:tcW w:w="8358" w:type="dxa"/>
            <w:gridSpan w:val="8"/>
            <w:vAlign w:val="top"/>
          </w:tcPr>
          <w:p>
            <w:pPr>
              <w:spacing w:before="190" w:line="219" w:lineRule="auto"/>
              <w:ind w:left="162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2021 年中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央支持地方公共文化服务体系建设补助资金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1071" w:type="dxa"/>
            <w:vAlign w:val="top"/>
          </w:tcPr>
          <w:p>
            <w:pPr>
              <w:spacing w:before="31"/>
              <w:ind w:left="237" w:right="149" w:firstLine="2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主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管部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门</w:t>
            </w: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及代</w:t>
            </w:r>
          </w:p>
          <w:p>
            <w:pPr>
              <w:spacing w:line="215" w:lineRule="auto"/>
              <w:ind w:left="42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码</w:t>
            </w:r>
          </w:p>
        </w:tc>
        <w:tc>
          <w:tcPr>
            <w:tcW w:w="4357" w:type="dxa"/>
            <w:gridSpan w:val="4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before="71" w:line="219" w:lineRule="auto"/>
              <w:ind w:left="152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奈曼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旗财政局</w:t>
            </w:r>
          </w:p>
        </w:tc>
        <w:tc>
          <w:tcPr>
            <w:tcW w:w="824" w:type="dxa"/>
            <w:vAlign w:val="top"/>
          </w:tcPr>
          <w:p>
            <w:pPr>
              <w:spacing w:before="175" w:line="238" w:lineRule="auto"/>
              <w:ind w:left="20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实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施</w:t>
            </w:r>
          </w:p>
          <w:p>
            <w:pPr>
              <w:spacing w:line="221" w:lineRule="auto"/>
              <w:ind w:left="20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单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位</w:t>
            </w:r>
          </w:p>
        </w:tc>
        <w:tc>
          <w:tcPr>
            <w:tcW w:w="3177" w:type="dxa"/>
            <w:gridSpan w:val="3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before="72" w:line="217" w:lineRule="auto"/>
              <w:ind w:left="49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奈曼旗东明镇人民政</w:t>
            </w:r>
            <w:r>
              <w:rPr>
                <w:rFonts w:ascii="宋体" w:hAnsi="宋体" w:eastAsia="宋体" w:cs="宋体"/>
                <w:sz w:val="22"/>
                <w:szCs w:val="22"/>
              </w:rPr>
              <w:t>府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071" w:type="dxa"/>
            <w:vMerge w:val="restart"/>
            <w:tcBorders>
              <w:bottom w:val="nil"/>
            </w:tcBorders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before="72" w:line="219" w:lineRule="auto"/>
              <w:ind w:left="26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项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目资</w:t>
            </w:r>
          </w:p>
          <w:p>
            <w:pPr>
              <w:spacing w:before="23" w:line="238" w:lineRule="auto"/>
              <w:ind w:left="26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金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(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万</w:t>
            </w:r>
          </w:p>
          <w:p>
            <w:pPr>
              <w:spacing w:line="221" w:lineRule="auto"/>
              <w:ind w:left="37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元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)</w:t>
            </w:r>
          </w:p>
        </w:tc>
        <w:tc>
          <w:tcPr>
            <w:tcW w:w="195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65" w:type="dxa"/>
            <w:vAlign w:val="top"/>
          </w:tcPr>
          <w:p>
            <w:pPr>
              <w:spacing w:before="186" w:line="221" w:lineRule="auto"/>
              <w:ind w:left="34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初预算</w:t>
            </w:r>
          </w:p>
        </w:tc>
        <w:tc>
          <w:tcPr>
            <w:tcW w:w="836" w:type="dxa"/>
            <w:vAlign w:val="top"/>
          </w:tcPr>
          <w:p>
            <w:pPr>
              <w:spacing w:before="42"/>
              <w:ind w:left="20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全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年</w:t>
            </w:r>
          </w:p>
          <w:p>
            <w:pPr>
              <w:spacing w:before="1" w:line="220" w:lineRule="auto"/>
              <w:ind w:left="20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预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算</w:t>
            </w:r>
          </w:p>
        </w:tc>
        <w:tc>
          <w:tcPr>
            <w:tcW w:w="824" w:type="dxa"/>
            <w:vAlign w:val="top"/>
          </w:tcPr>
          <w:p>
            <w:pPr>
              <w:spacing w:before="42"/>
              <w:ind w:left="20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全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年</w:t>
            </w:r>
          </w:p>
          <w:p>
            <w:pPr>
              <w:spacing w:before="1" w:line="220" w:lineRule="auto"/>
              <w:ind w:left="20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执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行</w:t>
            </w:r>
          </w:p>
        </w:tc>
        <w:tc>
          <w:tcPr>
            <w:tcW w:w="716" w:type="dxa"/>
            <w:vAlign w:val="top"/>
          </w:tcPr>
          <w:p>
            <w:pPr>
              <w:spacing w:before="43" w:line="230" w:lineRule="auto"/>
              <w:ind w:left="255" w:right="132" w:firstLine="11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>分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值</w:t>
            </w:r>
          </w:p>
        </w:tc>
        <w:tc>
          <w:tcPr>
            <w:tcW w:w="837" w:type="dxa"/>
            <w:vAlign w:val="top"/>
          </w:tcPr>
          <w:p>
            <w:pPr>
              <w:spacing w:before="42" w:line="221" w:lineRule="auto"/>
              <w:ind w:left="26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执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行</w:t>
            </w:r>
          </w:p>
          <w:p>
            <w:pPr>
              <w:spacing w:before="22" w:line="221" w:lineRule="auto"/>
              <w:ind w:left="31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率</w:t>
            </w:r>
          </w:p>
        </w:tc>
        <w:tc>
          <w:tcPr>
            <w:tcW w:w="1624" w:type="dxa"/>
            <w:vAlign w:val="top"/>
          </w:tcPr>
          <w:p>
            <w:pPr>
              <w:spacing w:before="186" w:line="221" w:lineRule="auto"/>
              <w:ind w:left="59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得分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107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6" w:type="dxa"/>
            <w:gridSpan w:val="2"/>
            <w:vAlign w:val="top"/>
          </w:tcPr>
          <w:p>
            <w:pPr>
              <w:spacing w:before="188" w:line="219" w:lineRule="auto"/>
              <w:ind w:left="32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年度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资金总额</w:t>
            </w:r>
          </w:p>
        </w:tc>
        <w:tc>
          <w:tcPr>
            <w:tcW w:w="1565" w:type="dxa"/>
            <w:vAlign w:val="top"/>
          </w:tcPr>
          <w:p>
            <w:pPr>
              <w:spacing w:before="222" w:line="185" w:lineRule="auto"/>
              <w:ind w:left="73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836" w:type="dxa"/>
            <w:vAlign w:val="top"/>
          </w:tcPr>
          <w:p>
            <w:pPr>
              <w:spacing w:before="224" w:line="184" w:lineRule="auto"/>
              <w:ind w:left="37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824" w:type="dxa"/>
            <w:vAlign w:val="top"/>
          </w:tcPr>
          <w:p>
            <w:pPr>
              <w:spacing w:before="224" w:line="184" w:lineRule="auto"/>
              <w:ind w:left="36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716" w:type="dxa"/>
            <w:vAlign w:val="top"/>
          </w:tcPr>
          <w:p>
            <w:pPr>
              <w:spacing w:before="221" w:line="186" w:lineRule="auto"/>
              <w:ind w:left="27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837" w:type="dxa"/>
            <w:vAlign w:val="top"/>
          </w:tcPr>
          <w:p>
            <w:pPr>
              <w:spacing w:before="222" w:line="187" w:lineRule="auto"/>
              <w:ind w:left="38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1624" w:type="dxa"/>
            <w:vAlign w:val="top"/>
          </w:tcPr>
          <w:p>
            <w:pPr>
              <w:spacing w:before="221" w:line="186" w:lineRule="auto"/>
              <w:ind w:left="72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107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6" w:type="dxa"/>
            <w:gridSpan w:val="2"/>
            <w:vAlign w:val="top"/>
          </w:tcPr>
          <w:p>
            <w:pPr>
              <w:spacing w:before="187" w:line="219" w:lineRule="auto"/>
              <w:ind w:left="27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其中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:财政拨款</w:t>
            </w:r>
          </w:p>
        </w:tc>
        <w:tc>
          <w:tcPr>
            <w:tcW w:w="1565" w:type="dxa"/>
            <w:vAlign w:val="top"/>
          </w:tcPr>
          <w:p>
            <w:pPr>
              <w:spacing w:before="222" w:line="185" w:lineRule="auto"/>
              <w:ind w:left="73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836" w:type="dxa"/>
            <w:vAlign w:val="top"/>
          </w:tcPr>
          <w:p>
            <w:pPr>
              <w:spacing w:before="224" w:line="184" w:lineRule="auto"/>
              <w:ind w:left="37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824" w:type="dxa"/>
            <w:vAlign w:val="top"/>
          </w:tcPr>
          <w:p>
            <w:pPr>
              <w:spacing w:before="224" w:line="184" w:lineRule="auto"/>
              <w:ind w:left="36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7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7" w:type="dxa"/>
            <w:vAlign w:val="top"/>
          </w:tcPr>
          <w:p>
            <w:pPr>
              <w:spacing w:before="222" w:line="187" w:lineRule="auto"/>
              <w:ind w:left="38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16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107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6" w:type="dxa"/>
            <w:gridSpan w:val="2"/>
            <w:vAlign w:val="top"/>
          </w:tcPr>
          <w:p>
            <w:pPr>
              <w:spacing w:before="187" w:line="219" w:lineRule="auto"/>
              <w:ind w:left="54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其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他资金</w:t>
            </w:r>
          </w:p>
        </w:tc>
        <w:tc>
          <w:tcPr>
            <w:tcW w:w="15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1071" w:type="dxa"/>
            <w:vMerge w:val="restart"/>
            <w:tcBorders>
              <w:bottom w:val="nil"/>
            </w:tcBorders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before="71" w:line="255" w:lineRule="auto"/>
              <w:ind w:left="212" w:right="20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度总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体目标</w:t>
            </w:r>
          </w:p>
        </w:tc>
        <w:tc>
          <w:tcPr>
            <w:tcW w:w="4357" w:type="dxa"/>
            <w:gridSpan w:val="4"/>
            <w:vAlign w:val="top"/>
          </w:tcPr>
          <w:p>
            <w:pPr>
              <w:spacing w:before="187" w:line="221" w:lineRule="auto"/>
              <w:ind w:left="174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预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期目标</w:t>
            </w:r>
          </w:p>
        </w:tc>
        <w:tc>
          <w:tcPr>
            <w:tcW w:w="4001" w:type="dxa"/>
            <w:gridSpan w:val="4"/>
            <w:vAlign w:val="top"/>
          </w:tcPr>
          <w:p>
            <w:pPr>
              <w:spacing w:before="188" w:line="217" w:lineRule="auto"/>
              <w:ind w:left="135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实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际完成情况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107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57" w:type="dxa"/>
            <w:gridSpan w:val="4"/>
            <w:vAlign w:val="top"/>
          </w:tcPr>
          <w:p>
            <w:pPr>
              <w:spacing w:before="188" w:line="222" w:lineRule="auto"/>
              <w:ind w:left="11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加强文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化体系建设，满足干部群众文化需求</w:t>
            </w:r>
          </w:p>
        </w:tc>
        <w:tc>
          <w:tcPr>
            <w:tcW w:w="4001" w:type="dxa"/>
            <w:gridSpan w:val="4"/>
            <w:vAlign w:val="top"/>
          </w:tcPr>
          <w:p>
            <w:pPr>
              <w:spacing w:before="43" w:line="231" w:lineRule="auto"/>
              <w:ind w:left="1568" w:right="126" w:hanging="143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加强了文化体系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建设，满足了干部群众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文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化需求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1071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before="72" w:line="255" w:lineRule="auto"/>
              <w:ind w:left="430" w:right="202" w:hanging="21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绩效指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971" w:type="dxa"/>
            <w:vAlign w:val="top"/>
          </w:tcPr>
          <w:p>
            <w:pPr>
              <w:spacing w:before="175"/>
              <w:ind w:left="32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一级</w:t>
            </w:r>
          </w:p>
          <w:p>
            <w:pPr>
              <w:spacing w:line="221" w:lineRule="auto"/>
              <w:ind w:left="27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指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</w:t>
            </w:r>
          </w:p>
        </w:tc>
        <w:tc>
          <w:tcPr>
            <w:tcW w:w="985" w:type="dxa"/>
            <w:vAlign w:val="top"/>
          </w:tcPr>
          <w:p>
            <w:pPr>
              <w:spacing w:before="175" w:line="255" w:lineRule="auto"/>
              <w:ind w:left="388" w:right="161" w:hanging="21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二级指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1565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before="72" w:line="222" w:lineRule="auto"/>
              <w:ind w:left="34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三级指标</w:t>
            </w:r>
          </w:p>
        </w:tc>
        <w:tc>
          <w:tcPr>
            <w:tcW w:w="836" w:type="dxa"/>
            <w:vAlign w:val="top"/>
          </w:tcPr>
          <w:p>
            <w:pPr>
              <w:spacing w:before="34" w:line="221" w:lineRule="auto"/>
              <w:ind w:left="20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年度</w:t>
            </w:r>
          </w:p>
          <w:p>
            <w:pPr>
              <w:spacing w:before="21" w:line="222" w:lineRule="auto"/>
              <w:ind w:left="20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指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</w:t>
            </w:r>
          </w:p>
          <w:p>
            <w:pPr>
              <w:spacing w:before="20" w:line="214" w:lineRule="auto"/>
              <w:ind w:left="31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值</w:t>
            </w:r>
          </w:p>
        </w:tc>
        <w:tc>
          <w:tcPr>
            <w:tcW w:w="824" w:type="dxa"/>
            <w:vAlign w:val="top"/>
          </w:tcPr>
          <w:p>
            <w:pPr>
              <w:spacing w:before="34" w:line="217" w:lineRule="auto"/>
              <w:ind w:left="20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实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际</w:t>
            </w:r>
          </w:p>
          <w:p>
            <w:pPr>
              <w:spacing w:before="26" w:line="221" w:lineRule="auto"/>
              <w:ind w:left="20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完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成</w:t>
            </w:r>
          </w:p>
          <w:p>
            <w:pPr>
              <w:spacing w:before="21" w:line="214" w:lineRule="auto"/>
              <w:ind w:left="30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值</w:t>
            </w:r>
          </w:p>
        </w:tc>
        <w:tc>
          <w:tcPr>
            <w:tcW w:w="716" w:type="dxa"/>
            <w:textDirection w:val="tbRlV"/>
            <w:vAlign w:val="top"/>
          </w:tcPr>
          <w:p>
            <w:pPr>
              <w:spacing w:before="187" w:line="221" w:lineRule="auto"/>
              <w:ind w:left="17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5"/>
                <w:position w:val="2"/>
                <w:sz w:val="22"/>
                <w:szCs w:val="22"/>
              </w:rPr>
              <w:t>分</w:t>
            </w:r>
            <w:r>
              <w:rPr>
                <w:rFonts w:ascii="宋体" w:hAnsi="宋体" w:eastAsia="宋体" w:cs="宋体"/>
                <w:spacing w:val="-14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4"/>
                <w:position w:val="-2"/>
                <w:sz w:val="22"/>
                <w:szCs w:val="22"/>
              </w:rPr>
              <w:t>值</w:t>
            </w:r>
          </w:p>
        </w:tc>
        <w:tc>
          <w:tcPr>
            <w:tcW w:w="837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before="72" w:line="221" w:lineRule="auto"/>
              <w:ind w:left="20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得分</w:t>
            </w:r>
          </w:p>
        </w:tc>
        <w:tc>
          <w:tcPr>
            <w:tcW w:w="1624" w:type="dxa"/>
            <w:vAlign w:val="top"/>
          </w:tcPr>
          <w:p>
            <w:pPr>
              <w:spacing w:before="176" w:line="254" w:lineRule="auto"/>
              <w:ind w:left="161" w:right="148" w:firstLine="16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偏差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原因分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析及改进措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107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1" w:type="dxa"/>
            <w:vMerge w:val="restart"/>
            <w:tcBorders>
              <w:bottom w:val="nil"/>
            </w:tcBorders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71" w:line="255" w:lineRule="auto"/>
              <w:ind w:left="380" w:right="153" w:hanging="21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产出指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985" w:type="dxa"/>
            <w:vAlign w:val="top"/>
          </w:tcPr>
          <w:p>
            <w:pPr>
              <w:spacing w:before="44" w:line="231" w:lineRule="auto"/>
              <w:ind w:left="388" w:right="106" w:hanging="16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数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量指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1565" w:type="dxa"/>
            <w:vAlign w:val="top"/>
          </w:tcPr>
          <w:p>
            <w:pPr>
              <w:spacing w:before="186" w:line="221" w:lineRule="auto"/>
              <w:ind w:left="13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显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示屏及安装</w:t>
            </w:r>
          </w:p>
        </w:tc>
        <w:tc>
          <w:tcPr>
            <w:tcW w:w="836" w:type="dxa"/>
            <w:vAlign w:val="top"/>
          </w:tcPr>
          <w:p>
            <w:pPr>
              <w:spacing w:before="187" w:line="219" w:lineRule="auto"/>
              <w:ind w:left="24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4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23"/>
                <w:sz w:val="22"/>
                <w:szCs w:val="22"/>
              </w:rPr>
              <w:t xml:space="preserve"> 套</w:t>
            </w:r>
          </w:p>
        </w:tc>
        <w:tc>
          <w:tcPr>
            <w:tcW w:w="824" w:type="dxa"/>
            <w:vAlign w:val="top"/>
          </w:tcPr>
          <w:p>
            <w:pPr>
              <w:spacing w:before="187" w:line="219" w:lineRule="auto"/>
              <w:ind w:left="24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4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23"/>
                <w:sz w:val="22"/>
                <w:szCs w:val="22"/>
              </w:rPr>
              <w:t xml:space="preserve"> 套</w:t>
            </w:r>
          </w:p>
        </w:tc>
        <w:tc>
          <w:tcPr>
            <w:tcW w:w="716" w:type="dxa"/>
            <w:vAlign w:val="top"/>
          </w:tcPr>
          <w:p>
            <w:pPr>
              <w:spacing w:before="220" w:line="186" w:lineRule="auto"/>
              <w:ind w:left="27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837" w:type="dxa"/>
            <w:vAlign w:val="top"/>
          </w:tcPr>
          <w:p>
            <w:pPr>
              <w:spacing w:before="220" w:line="186" w:lineRule="auto"/>
              <w:ind w:left="33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6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107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5" w:type="dxa"/>
            <w:vAlign w:val="top"/>
          </w:tcPr>
          <w:p>
            <w:pPr>
              <w:spacing w:before="44" w:line="231" w:lineRule="auto"/>
              <w:ind w:left="388" w:right="161" w:hanging="22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质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量指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1565" w:type="dxa"/>
            <w:vAlign w:val="top"/>
          </w:tcPr>
          <w:p>
            <w:pPr>
              <w:spacing w:before="46" w:line="230" w:lineRule="auto"/>
              <w:ind w:left="680" w:right="118" w:hanging="54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资金发放完成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率</w:t>
            </w:r>
          </w:p>
        </w:tc>
        <w:tc>
          <w:tcPr>
            <w:tcW w:w="836" w:type="dxa"/>
            <w:vAlign w:val="top"/>
          </w:tcPr>
          <w:p>
            <w:pPr>
              <w:spacing w:before="187" w:line="241" w:lineRule="auto"/>
              <w:ind w:left="22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824" w:type="dxa"/>
            <w:vAlign w:val="top"/>
          </w:tcPr>
          <w:p>
            <w:pPr>
              <w:spacing w:before="187" w:line="241" w:lineRule="auto"/>
              <w:ind w:left="21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716" w:type="dxa"/>
            <w:vAlign w:val="top"/>
          </w:tcPr>
          <w:p>
            <w:pPr>
              <w:spacing w:before="220" w:line="186" w:lineRule="auto"/>
              <w:ind w:left="27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837" w:type="dxa"/>
            <w:vAlign w:val="top"/>
          </w:tcPr>
          <w:p>
            <w:pPr>
              <w:spacing w:before="220" w:line="186" w:lineRule="auto"/>
              <w:ind w:left="33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6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07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5" w:type="dxa"/>
            <w:vAlign w:val="top"/>
          </w:tcPr>
          <w:p>
            <w:pPr>
              <w:spacing w:before="45" w:line="230" w:lineRule="auto"/>
              <w:ind w:left="388" w:right="161" w:hanging="21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时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效指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1565" w:type="dxa"/>
            <w:vAlign w:val="top"/>
          </w:tcPr>
          <w:p>
            <w:pPr>
              <w:spacing w:before="45" w:line="230" w:lineRule="auto"/>
              <w:ind w:left="680" w:right="118" w:hanging="54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资金发放及时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率</w:t>
            </w:r>
          </w:p>
        </w:tc>
        <w:tc>
          <w:tcPr>
            <w:tcW w:w="836" w:type="dxa"/>
            <w:vAlign w:val="top"/>
          </w:tcPr>
          <w:p>
            <w:pPr>
              <w:spacing w:before="187" w:line="241" w:lineRule="auto"/>
              <w:ind w:left="22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824" w:type="dxa"/>
            <w:vAlign w:val="top"/>
          </w:tcPr>
          <w:p>
            <w:pPr>
              <w:spacing w:before="187" w:line="241" w:lineRule="auto"/>
              <w:ind w:left="21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716" w:type="dxa"/>
            <w:vAlign w:val="top"/>
          </w:tcPr>
          <w:p>
            <w:pPr>
              <w:spacing w:before="221" w:line="185" w:lineRule="auto"/>
              <w:ind w:left="25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2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0</w:t>
            </w:r>
          </w:p>
        </w:tc>
        <w:tc>
          <w:tcPr>
            <w:tcW w:w="837" w:type="dxa"/>
            <w:vAlign w:val="top"/>
          </w:tcPr>
          <w:p>
            <w:pPr>
              <w:spacing w:before="221" w:line="185" w:lineRule="auto"/>
              <w:ind w:left="31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2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0</w:t>
            </w:r>
          </w:p>
        </w:tc>
        <w:tc>
          <w:tcPr>
            <w:tcW w:w="16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107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5" w:type="dxa"/>
            <w:vAlign w:val="top"/>
          </w:tcPr>
          <w:p>
            <w:pPr>
              <w:spacing w:before="46" w:line="230" w:lineRule="auto"/>
              <w:ind w:left="387" w:right="161" w:hanging="21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成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本指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1565" w:type="dxa"/>
            <w:vAlign w:val="top"/>
          </w:tcPr>
          <w:p>
            <w:pPr>
              <w:spacing w:before="46" w:line="230" w:lineRule="auto"/>
              <w:ind w:left="691" w:right="118" w:hanging="55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显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示屏及安装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费</w:t>
            </w:r>
          </w:p>
        </w:tc>
        <w:tc>
          <w:tcPr>
            <w:tcW w:w="836" w:type="dxa"/>
            <w:vAlign w:val="top"/>
          </w:tcPr>
          <w:p>
            <w:pPr>
              <w:spacing w:before="45" w:line="230" w:lineRule="auto"/>
              <w:ind w:left="315" w:right="164" w:hanging="13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9"/>
                <w:sz w:val="22"/>
                <w:szCs w:val="22"/>
              </w:rPr>
              <w:t>5</w:t>
            </w:r>
            <w:r>
              <w:rPr>
                <w:rFonts w:ascii="宋体" w:hAnsi="宋体" w:eastAsia="宋体" w:cs="宋体"/>
                <w:spacing w:val="-16"/>
                <w:sz w:val="22"/>
                <w:szCs w:val="22"/>
              </w:rPr>
              <w:t xml:space="preserve"> 万/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套</w:t>
            </w:r>
          </w:p>
        </w:tc>
        <w:tc>
          <w:tcPr>
            <w:tcW w:w="824" w:type="dxa"/>
            <w:vAlign w:val="top"/>
          </w:tcPr>
          <w:p>
            <w:pPr>
              <w:spacing w:before="45" w:line="230" w:lineRule="auto"/>
              <w:ind w:left="309" w:right="160" w:hanging="13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5</w:t>
            </w:r>
            <w:r>
              <w:rPr>
                <w:rFonts w:ascii="宋体" w:hAnsi="宋体" w:eastAsia="宋体" w:cs="宋体"/>
                <w:spacing w:val="-17"/>
                <w:sz w:val="22"/>
                <w:szCs w:val="22"/>
              </w:rPr>
              <w:t xml:space="preserve"> 万/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套</w:t>
            </w:r>
          </w:p>
        </w:tc>
        <w:tc>
          <w:tcPr>
            <w:tcW w:w="716" w:type="dxa"/>
            <w:vAlign w:val="top"/>
          </w:tcPr>
          <w:p>
            <w:pPr>
              <w:spacing w:before="221" w:line="186" w:lineRule="auto"/>
              <w:ind w:left="27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837" w:type="dxa"/>
            <w:vAlign w:val="top"/>
          </w:tcPr>
          <w:p>
            <w:pPr>
              <w:spacing w:before="221" w:line="186" w:lineRule="auto"/>
              <w:ind w:left="33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6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107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1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5" w:type="dxa"/>
            <w:vAlign w:val="top"/>
          </w:tcPr>
          <w:p>
            <w:pPr>
              <w:spacing w:before="46" w:line="230" w:lineRule="auto"/>
              <w:ind w:left="168" w:right="106" w:firstLine="5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社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会效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益指标</w:t>
            </w:r>
          </w:p>
        </w:tc>
        <w:tc>
          <w:tcPr>
            <w:tcW w:w="1565" w:type="dxa"/>
            <w:vAlign w:val="top"/>
          </w:tcPr>
          <w:p>
            <w:pPr>
              <w:spacing w:before="187" w:line="221" w:lineRule="auto"/>
              <w:ind w:left="13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满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足文化需求</w:t>
            </w:r>
          </w:p>
        </w:tc>
        <w:tc>
          <w:tcPr>
            <w:tcW w:w="836" w:type="dxa"/>
            <w:vAlign w:val="top"/>
          </w:tcPr>
          <w:p>
            <w:pPr>
              <w:spacing w:before="187" w:line="221" w:lineRule="auto"/>
              <w:ind w:left="20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满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足</w:t>
            </w:r>
          </w:p>
        </w:tc>
        <w:tc>
          <w:tcPr>
            <w:tcW w:w="824" w:type="dxa"/>
            <w:vAlign w:val="top"/>
          </w:tcPr>
          <w:p>
            <w:pPr>
              <w:spacing w:before="187" w:line="221" w:lineRule="auto"/>
              <w:ind w:left="20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满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足</w:t>
            </w:r>
          </w:p>
        </w:tc>
        <w:tc>
          <w:tcPr>
            <w:tcW w:w="716" w:type="dxa"/>
            <w:vAlign w:val="top"/>
          </w:tcPr>
          <w:p>
            <w:pPr>
              <w:spacing w:before="222" w:line="185" w:lineRule="auto"/>
              <w:ind w:left="25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2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0</w:t>
            </w:r>
          </w:p>
        </w:tc>
        <w:tc>
          <w:tcPr>
            <w:tcW w:w="837" w:type="dxa"/>
            <w:vAlign w:val="top"/>
          </w:tcPr>
          <w:p>
            <w:pPr>
              <w:spacing w:before="222" w:line="185" w:lineRule="auto"/>
              <w:ind w:left="31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2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0</w:t>
            </w:r>
          </w:p>
        </w:tc>
        <w:tc>
          <w:tcPr>
            <w:tcW w:w="16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63" w:hRule="atLeast"/>
        </w:trPr>
        <w:tc>
          <w:tcPr>
            <w:tcW w:w="107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5" w:type="dxa"/>
            <w:vAlign w:val="top"/>
          </w:tcPr>
          <w:p>
            <w:pPr>
              <w:spacing w:before="36" w:line="220" w:lineRule="auto"/>
              <w:ind w:left="16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可持续</w:t>
            </w:r>
          </w:p>
          <w:p>
            <w:pPr>
              <w:spacing w:before="23" w:line="222" w:lineRule="auto"/>
              <w:ind w:left="16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影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响指</w:t>
            </w:r>
          </w:p>
          <w:p>
            <w:pPr>
              <w:spacing w:before="20" w:line="214" w:lineRule="auto"/>
              <w:ind w:left="38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标</w:t>
            </w:r>
          </w:p>
        </w:tc>
        <w:tc>
          <w:tcPr>
            <w:tcW w:w="1565" w:type="dxa"/>
            <w:vAlign w:val="top"/>
          </w:tcPr>
          <w:p>
            <w:pPr>
              <w:spacing w:before="177" w:line="255" w:lineRule="auto"/>
              <w:ind w:left="572" w:right="118" w:hanging="44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持续推动文化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发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展</w:t>
            </w:r>
          </w:p>
        </w:tc>
        <w:tc>
          <w:tcPr>
            <w:tcW w:w="836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before="71" w:line="220" w:lineRule="auto"/>
              <w:ind w:left="20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持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续</w:t>
            </w:r>
          </w:p>
        </w:tc>
        <w:tc>
          <w:tcPr>
            <w:tcW w:w="824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before="71" w:line="220" w:lineRule="auto"/>
              <w:ind w:left="20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持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续</w:t>
            </w:r>
          </w:p>
        </w:tc>
        <w:tc>
          <w:tcPr>
            <w:tcW w:w="716" w:type="dxa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before="72" w:line="186" w:lineRule="auto"/>
              <w:ind w:left="27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837" w:type="dxa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before="72" w:line="186" w:lineRule="auto"/>
              <w:ind w:left="33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6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2240" w:h="15840"/>
          <w:pgMar w:top="1346" w:right="1022" w:bottom="0" w:left="1783" w:header="0" w:footer="0" w:gutter="0"/>
          <w:cols w:space="720" w:num="1"/>
        </w:sectPr>
      </w:pPr>
    </w:p>
    <w:p>
      <w:pPr>
        <w:spacing w:line="93" w:lineRule="exact"/>
      </w:pPr>
    </w:p>
    <w:tbl>
      <w:tblPr>
        <w:tblStyle w:val="4"/>
        <w:tblW w:w="942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1"/>
        <w:gridCol w:w="971"/>
        <w:gridCol w:w="985"/>
        <w:gridCol w:w="1565"/>
        <w:gridCol w:w="836"/>
        <w:gridCol w:w="824"/>
        <w:gridCol w:w="716"/>
        <w:gridCol w:w="837"/>
        <w:gridCol w:w="162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6" w:hRule="atLeast"/>
        </w:trPr>
        <w:tc>
          <w:tcPr>
            <w:tcW w:w="10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1" w:type="dxa"/>
            <w:vAlign w:val="top"/>
          </w:tcPr>
          <w:p>
            <w:pPr>
              <w:spacing w:before="240" w:line="255" w:lineRule="auto"/>
              <w:ind w:left="160" w:right="153" w:firstLine="16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满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意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度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指标</w:t>
            </w:r>
          </w:p>
        </w:tc>
        <w:tc>
          <w:tcPr>
            <w:tcW w:w="985" w:type="dxa"/>
            <w:vAlign w:val="top"/>
          </w:tcPr>
          <w:p>
            <w:pPr>
              <w:spacing w:before="99" w:line="248" w:lineRule="auto"/>
              <w:ind w:left="166" w:right="16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服务对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象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满意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度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指标</w:t>
            </w:r>
          </w:p>
        </w:tc>
        <w:tc>
          <w:tcPr>
            <w:tcW w:w="1565" w:type="dxa"/>
            <w:vAlign w:val="top"/>
          </w:tcPr>
          <w:p>
            <w:pPr>
              <w:spacing w:before="240" w:line="255" w:lineRule="auto"/>
              <w:ind w:left="678" w:right="118" w:hanging="54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干部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群众满意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度</w:t>
            </w:r>
          </w:p>
        </w:tc>
        <w:tc>
          <w:tcPr>
            <w:tcW w:w="836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spacing w:before="71" w:line="239" w:lineRule="auto"/>
              <w:ind w:left="17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≥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90%</w:t>
            </w:r>
          </w:p>
        </w:tc>
        <w:tc>
          <w:tcPr>
            <w:tcW w:w="824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spacing w:before="71" w:line="239" w:lineRule="auto"/>
              <w:ind w:left="16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≥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90%</w:t>
            </w:r>
          </w:p>
        </w:tc>
        <w:tc>
          <w:tcPr>
            <w:tcW w:w="716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spacing w:before="72" w:line="186" w:lineRule="auto"/>
              <w:ind w:left="27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837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spacing w:before="72" w:line="186" w:lineRule="auto"/>
              <w:ind w:left="33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6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6252" w:type="dxa"/>
            <w:gridSpan w:val="6"/>
            <w:vAlign w:val="top"/>
          </w:tcPr>
          <w:p>
            <w:pPr>
              <w:spacing w:before="187" w:line="222" w:lineRule="auto"/>
              <w:ind w:left="291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总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分</w:t>
            </w:r>
          </w:p>
        </w:tc>
        <w:tc>
          <w:tcPr>
            <w:tcW w:w="716" w:type="dxa"/>
            <w:vAlign w:val="top"/>
          </w:tcPr>
          <w:p>
            <w:pPr>
              <w:spacing w:before="221" w:line="186" w:lineRule="auto"/>
              <w:ind w:left="21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100</w:t>
            </w:r>
          </w:p>
        </w:tc>
        <w:tc>
          <w:tcPr>
            <w:tcW w:w="837" w:type="dxa"/>
            <w:vAlign w:val="top"/>
          </w:tcPr>
          <w:p>
            <w:pPr>
              <w:spacing w:before="221" w:line="186" w:lineRule="auto"/>
              <w:ind w:left="27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100</w:t>
            </w:r>
          </w:p>
        </w:tc>
        <w:tc>
          <w:tcPr>
            <w:tcW w:w="16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before="153" w:line="221" w:lineRule="auto"/>
        <w:ind w:left="2791"/>
        <w:rPr>
          <w:rFonts w:ascii="宋体" w:hAnsi="宋体" w:eastAsia="宋体" w:cs="宋体"/>
          <w:sz w:val="47"/>
          <w:szCs w:val="47"/>
        </w:rPr>
      </w:pPr>
      <w:r>
        <w:rPr>
          <w:rFonts w:ascii="宋体" w:hAnsi="宋体" w:eastAsia="宋体" w:cs="宋体"/>
          <w:spacing w:val="7"/>
          <w:sz w:val="47"/>
          <w:szCs w:val="47"/>
        </w:rPr>
        <w:t>项目支出绩效自评表</w:t>
      </w:r>
    </w:p>
    <w:p>
      <w:pPr>
        <w:spacing w:before="38" w:line="213" w:lineRule="auto"/>
        <w:ind w:left="425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8"/>
          <w:sz w:val="22"/>
          <w:szCs w:val="22"/>
        </w:rPr>
        <w:t>(</w:t>
      </w:r>
      <w:r>
        <w:rPr>
          <w:rFonts w:ascii="宋体" w:hAnsi="宋体" w:eastAsia="宋体" w:cs="宋体"/>
          <w:spacing w:val="5"/>
          <w:sz w:val="22"/>
          <w:szCs w:val="22"/>
        </w:rPr>
        <w:t>2</w:t>
      </w:r>
      <w:r>
        <w:rPr>
          <w:rFonts w:ascii="宋体" w:hAnsi="宋体" w:eastAsia="宋体" w:cs="宋体"/>
          <w:spacing w:val="4"/>
          <w:sz w:val="22"/>
          <w:szCs w:val="22"/>
        </w:rPr>
        <w:t>021 年度)</w:t>
      </w:r>
    </w:p>
    <w:tbl>
      <w:tblPr>
        <w:tblStyle w:val="4"/>
        <w:tblW w:w="984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4"/>
        <w:gridCol w:w="783"/>
        <w:gridCol w:w="1012"/>
        <w:gridCol w:w="1683"/>
        <w:gridCol w:w="1119"/>
        <w:gridCol w:w="1122"/>
        <w:gridCol w:w="1008"/>
        <w:gridCol w:w="978"/>
        <w:gridCol w:w="132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814" w:type="dxa"/>
            <w:vAlign w:val="top"/>
          </w:tcPr>
          <w:p>
            <w:pPr>
              <w:spacing w:before="46" w:line="231" w:lineRule="auto"/>
              <w:ind w:left="195" w:right="127" w:firstLine="5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项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目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名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称</w:t>
            </w:r>
          </w:p>
        </w:tc>
        <w:tc>
          <w:tcPr>
            <w:tcW w:w="9033" w:type="dxa"/>
            <w:gridSpan w:val="8"/>
            <w:vAlign w:val="top"/>
          </w:tcPr>
          <w:p>
            <w:pPr>
              <w:spacing w:before="190" w:line="217" w:lineRule="auto"/>
              <w:ind w:left="298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东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明镇纪委办公配套设施及经费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6" w:hRule="atLeast"/>
        </w:trPr>
        <w:tc>
          <w:tcPr>
            <w:tcW w:w="814" w:type="dxa"/>
            <w:vAlign w:val="top"/>
          </w:tcPr>
          <w:p>
            <w:pPr>
              <w:spacing w:before="31"/>
              <w:ind w:left="192" w:right="127" w:firstLine="5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主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管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部门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及代</w:t>
            </w:r>
          </w:p>
          <w:p>
            <w:pPr>
              <w:spacing w:line="215" w:lineRule="auto"/>
              <w:ind w:left="30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码</w:t>
            </w:r>
          </w:p>
        </w:tc>
        <w:tc>
          <w:tcPr>
            <w:tcW w:w="4597" w:type="dxa"/>
            <w:gridSpan w:val="4"/>
            <w:vAlign w:val="top"/>
          </w:tcPr>
          <w:p>
            <w:pPr>
              <w:spacing w:line="386" w:lineRule="auto"/>
              <w:rPr>
                <w:rFonts w:ascii="Arial"/>
                <w:sz w:val="21"/>
              </w:rPr>
            </w:pPr>
          </w:p>
          <w:p>
            <w:pPr>
              <w:spacing w:before="71" w:line="219" w:lineRule="auto"/>
              <w:ind w:left="164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奈曼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旗财政局</w:t>
            </w:r>
          </w:p>
        </w:tc>
        <w:tc>
          <w:tcPr>
            <w:tcW w:w="1122" w:type="dxa"/>
            <w:vAlign w:val="top"/>
          </w:tcPr>
          <w:p>
            <w:pPr>
              <w:spacing w:line="386" w:lineRule="auto"/>
              <w:rPr>
                <w:rFonts w:ascii="Arial"/>
                <w:sz w:val="21"/>
              </w:rPr>
            </w:pPr>
          </w:p>
          <w:p>
            <w:pPr>
              <w:spacing w:before="71" w:line="217" w:lineRule="auto"/>
              <w:ind w:left="13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实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施单位</w:t>
            </w:r>
          </w:p>
        </w:tc>
        <w:tc>
          <w:tcPr>
            <w:tcW w:w="3314" w:type="dxa"/>
            <w:gridSpan w:val="3"/>
            <w:vAlign w:val="top"/>
          </w:tcPr>
          <w:p>
            <w:pPr>
              <w:spacing w:line="386" w:lineRule="auto"/>
              <w:rPr>
                <w:rFonts w:ascii="Arial"/>
                <w:sz w:val="21"/>
              </w:rPr>
            </w:pPr>
          </w:p>
          <w:p>
            <w:pPr>
              <w:spacing w:before="71" w:line="217" w:lineRule="auto"/>
              <w:ind w:left="56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奈曼旗东明镇人民政</w:t>
            </w:r>
            <w:r>
              <w:rPr>
                <w:rFonts w:ascii="宋体" w:hAnsi="宋体" w:eastAsia="宋体" w:cs="宋体"/>
                <w:sz w:val="22"/>
                <w:szCs w:val="22"/>
              </w:rPr>
              <w:t>府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71" w:line="221" w:lineRule="auto"/>
              <w:ind w:left="25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项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目</w:t>
            </w:r>
          </w:p>
          <w:p>
            <w:pPr>
              <w:spacing w:before="22" w:line="219" w:lineRule="auto"/>
              <w:ind w:left="20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9"/>
                <w:sz w:val="22"/>
                <w:szCs w:val="22"/>
              </w:rPr>
              <w:t>资</w:t>
            </w: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金</w:t>
            </w:r>
          </w:p>
          <w:p>
            <w:pPr>
              <w:spacing w:before="21" w:line="222" w:lineRule="auto"/>
              <w:ind w:left="28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4"/>
                <w:sz w:val="22"/>
                <w:szCs w:val="22"/>
              </w:rPr>
              <w:t>(</w:t>
            </w:r>
            <w:r>
              <w:rPr>
                <w:rFonts w:ascii="宋体" w:hAnsi="宋体" w:eastAsia="宋体" w:cs="宋体"/>
                <w:spacing w:val="-23"/>
                <w:sz w:val="22"/>
                <w:szCs w:val="22"/>
              </w:rPr>
              <w:t>万</w:t>
            </w:r>
          </w:p>
          <w:p>
            <w:pPr>
              <w:spacing w:before="21" w:line="222" w:lineRule="auto"/>
              <w:ind w:left="25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元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)</w:t>
            </w:r>
          </w:p>
        </w:tc>
        <w:tc>
          <w:tcPr>
            <w:tcW w:w="179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Align w:val="top"/>
          </w:tcPr>
          <w:p>
            <w:pPr>
              <w:spacing w:before="184" w:line="221" w:lineRule="auto"/>
              <w:ind w:left="40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初预算</w:t>
            </w:r>
          </w:p>
        </w:tc>
        <w:tc>
          <w:tcPr>
            <w:tcW w:w="1119" w:type="dxa"/>
            <w:vAlign w:val="top"/>
          </w:tcPr>
          <w:p>
            <w:pPr>
              <w:spacing w:before="184" w:line="221" w:lineRule="auto"/>
              <w:ind w:left="12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全年预算</w:t>
            </w:r>
          </w:p>
        </w:tc>
        <w:tc>
          <w:tcPr>
            <w:tcW w:w="1122" w:type="dxa"/>
            <w:vAlign w:val="top"/>
          </w:tcPr>
          <w:p>
            <w:pPr>
              <w:spacing w:before="184" w:line="221" w:lineRule="auto"/>
              <w:ind w:left="12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全年执行</w:t>
            </w:r>
          </w:p>
        </w:tc>
        <w:tc>
          <w:tcPr>
            <w:tcW w:w="1008" w:type="dxa"/>
            <w:vAlign w:val="top"/>
          </w:tcPr>
          <w:p>
            <w:pPr>
              <w:spacing w:before="184" w:line="221" w:lineRule="auto"/>
              <w:ind w:left="40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分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值</w:t>
            </w:r>
          </w:p>
        </w:tc>
        <w:tc>
          <w:tcPr>
            <w:tcW w:w="978" w:type="dxa"/>
            <w:vAlign w:val="top"/>
          </w:tcPr>
          <w:p>
            <w:pPr>
              <w:spacing w:before="42" w:line="221" w:lineRule="auto"/>
              <w:ind w:left="33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执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行</w:t>
            </w:r>
          </w:p>
          <w:p>
            <w:pPr>
              <w:spacing w:before="19" w:line="221" w:lineRule="auto"/>
              <w:ind w:left="38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率</w:t>
            </w:r>
          </w:p>
        </w:tc>
        <w:tc>
          <w:tcPr>
            <w:tcW w:w="1328" w:type="dxa"/>
            <w:vAlign w:val="top"/>
          </w:tcPr>
          <w:p>
            <w:pPr>
              <w:spacing w:before="184" w:line="221" w:lineRule="auto"/>
              <w:ind w:left="45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得分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5" w:type="dxa"/>
            <w:gridSpan w:val="2"/>
            <w:vAlign w:val="top"/>
          </w:tcPr>
          <w:p>
            <w:pPr>
              <w:spacing w:before="185" w:line="219" w:lineRule="auto"/>
              <w:ind w:left="24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年度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资金总额</w:t>
            </w:r>
          </w:p>
        </w:tc>
        <w:tc>
          <w:tcPr>
            <w:tcW w:w="1683" w:type="dxa"/>
            <w:vAlign w:val="top"/>
          </w:tcPr>
          <w:p>
            <w:pPr>
              <w:spacing w:before="219" w:line="185" w:lineRule="auto"/>
              <w:ind w:left="79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1119" w:type="dxa"/>
            <w:vAlign w:val="top"/>
          </w:tcPr>
          <w:p>
            <w:pPr>
              <w:spacing w:before="219" w:line="185" w:lineRule="auto"/>
              <w:ind w:left="23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9.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9957</w:t>
            </w:r>
          </w:p>
        </w:tc>
        <w:tc>
          <w:tcPr>
            <w:tcW w:w="1122" w:type="dxa"/>
            <w:vAlign w:val="top"/>
          </w:tcPr>
          <w:p>
            <w:pPr>
              <w:spacing w:before="219" w:line="185" w:lineRule="auto"/>
              <w:ind w:left="23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9.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9957</w:t>
            </w:r>
          </w:p>
        </w:tc>
        <w:tc>
          <w:tcPr>
            <w:tcW w:w="1008" w:type="dxa"/>
            <w:vAlign w:val="top"/>
          </w:tcPr>
          <w:p>
            <w:pPr>
              <w:spacing w:before="218" w:line="186" w:lineRule="auto"/>
              <w:ind w:left="41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978" w:type="dxa"/>
            <w:vAlign w:val="top"/>
          </w:tcPr>
          <w:p>
            <w:pPr>
              <w:spacing w:before="218" w:line="187" w:lineRule="auto"/>
              <w:ind w:left="45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1328" w:type="dxa"/>
            <w:vAlign w:val="top"/>
          </w:tcPr>
          <w:p>
            <w:pPr>
              <w:spacing w:before="218" w:line="186" w:lineRule="auto"/>
              <w:ind w:left="57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5" w:type="dxa"/>
            <w:gridSpan w:val="2"/>
            <w:vAlign w:val="top"/>
          </w:tcPr>
          <w:p>
            <w:pPr>
              <w:spacing w:before="184" w:line="219" w:lineRule="auto"/>
              <w:ind w:left="18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其中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:财政拨款</w:t>
            </w:r>
          </w:p>
        </w:tc>
        <w:tc>
          <w:tcPr>
            <w:tcW w:w="1683" w:type="dxa"/>
            <w:vAlign w:val="top"/>
          </w:tcPr>
          <w:p>
            <w:pPr>
              <w:spacing w:before="219" w:line="185" w:lineRule="auto"/>
              <w:ind w:left="79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1119" w:type="dxa"/>
            <w:vAlign w:val="top"/>
          </w:tcPr>
          <w:p>
            <w:pPr>
              <w:spacing w:before="219" w:line="185" w:lineRule="auto"/>
              <w:ind w:left="23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9.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9957</w:t>
            </w:r>
          </w:p>
        </w:tc>
        <w:tc>
          <w:tcPr>
            <w:tcW w:w="1122" w:type="dxa"/>
            <w:vAlign w:val="top"/>
          </w:tcPr>
          <w:p>
            <w:pPr>
              <w:spacing w:before="219" w:line="185" w:lineRule="auto"/>
              <w:ind w:left="23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9.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9957</w:t>
            </w:r>
          </w:p>
        </w:tc>
        <w:tc>
          <w:tcPr>
            <w:tcW w:w="10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8" w:type="dxa"/>
            <w:vAlign w:val="top"/>
          </w:tcPr>
          <w:p>
            <w:pPr>
              <w:spacing w:before="218" w:line="187" w:lineRule="auto"/>
              <w:ind w:left="45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13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5" w:type="dxa"/>
            <w:gridSpan w:val="2"/>
            <w:vAlign w:val="top"/>
          </w:tcPr>
          <w:p>
            <w:pPr>
              <w:spacing w:before="184" w:line="219" w:lineRule="auto"/>
              <w:ind w:left="46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其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他资金</w:t>
            </w:r>
          </w:p>
        </w:tc>
        <w:tc>
          <w:tcPr>
            <w:tcW w:w="16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spacing w:before="198"/>
              <w:ind w:left="19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年度</w:t>
            </w:r>
          </w:p>
          <w:p>
            <w:pPr>
              <w:spacing w:line="222" w:lineRule="auto"/>
              <w:ind w:left="19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总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体</w:t>
            </w:r>
          </w:p>
          <w:p>
            <w:pPr>
              <w:spacing w:before="20" w:line="222" w:lineRule="auto"/>
              <w:ind w:left="23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6"/>
                <w:sz w:val="22"/>
                <w:szCs w:val="22"/>
              </w:rPr>
              <w:t>目</w:t>
            </w:r>
            <w:r>
              <w:rPr>
                <w:rFonts w:ascii="宋体" w:hAnsi="宋体" w:eastAsia="宋体" w:cs="宋体"/>
                <w:spacing w:val="-24"/>
                <w:sz w:val="22"/>
                <w:szCs w:val="22"/>
              </w:rPr>
              <w:t>标</w:t>
            </w:r>
          </w:p>
        </w:tc>
        <w:tc>
          <w:tcPr>
            <w:tcW w:w="4597" w:type="dxa"/>
            <w:gridSpan w:val="4"/>
            <w:vAlign w:val="top"/>
          </w:tcPr>
          <w:p>
            <w:pPr>
              <w:spacing w:before="184" w:line="221" w:lineRule="auto"/>
              <w:ind w:left="186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预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期目标</w:t>
            </w:r>
          </w:p>
        </w:tc>
        <w:tc>
          <w:tcPr>
            <w:tcW w:w="4436" w:type="dxa"/>
            <w:gridSpan w:val="4"/>
            <w:vAlign w:val="top"/>
          </w:tcPr>
          <w:p>
            <w:pPr>
              <w:spacing w:before="184" w:line="217" w:lineRule="auto"/>
              <w:ind w:left="156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实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际完成情况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97" w:type="dxa"/>
            <w:gridSpan w:val="4"/>
            <w:vAlign w:val="top"/>
          </w:tcPr>
          <w:p>
            <w:pPr>
              <w:spacing w:before="43" w:line="230" w:lineRule="auto"/>
              <w:ind w:left="987" w:right="104" w:hanging="87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保障纪检工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作及时有效完成，促进职工工作积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极性，改善纪委工作环</w:t>
            </w:r>
            <w:r>
              <w:rPr>
                <w:rFonts w:ascii="宋体" w:hAnsi="宋体" w:eastAsia="宋体" w:cs="宋体"/>
                <w:sz w:val="22"/>
                <w:szCs w:val="22"/>
              </w:rPr>
              <w:t>境。</w:t>
            </w:r>
          </w:p>
        </w:tc>
        <w:tc>
          <w:tcPr>
            <w:tcW w:w="4436" w:type="dxa"/>
            <w:gridSpan w:val="4"/>
            <w:vAlign w:val="top"/>
          </w:tcPr>
          <w:p>
            <w:pPr>
              <w:spacing w:before="43" w:line="230" w:lineRule="auto"/>
              <w:ind w:left="794" w:right="124" w:hanging="65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保障纪检工作及时有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效完成，促进职工工作 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积极性，改善纪委工</w:t>
            </w:r>
            <w:r>
              <w:rPr>
                <w:rFonts w:ascii="宋体" w:hAnsi="宋体" w:eastAsia="宋体" w:cs="宋体"/>
                <w:sz w:val="22"/>
                <w:szCs w:val="22"/>
              </w:rPr>
              <w:t>作环境。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before="71"/>
              <w:ind w:left="19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绩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效</w:t>
            </w:r>
          </w:p>
          <w:p>
            <w:pPr>
              <w:spacing w:line="221" w:lineRule="auto"/>
              <w:ind w:left="19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指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</w:t>
            </w:r>
          </w:p>
        </w:tc>
        <w:tc>
          <w:tcPr>
            <w:tcW w:w="783" w:type="dxa"/>
            <w:vAlign w:val="top"/>
          </w:tcPr>
          <w:p>
            <w:pPr>
              <w:spacing w:before="175" w:line="255" w:lineRule="auto"/>
              <w:ind w:left="178" w:right="113" w:firstLine="5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一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级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指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</w:t>
            </w:r>
          </w:p>
        </w:tc>
        <w:tc>
          <w:tcPr>
            <w:tcW w:w="1012" w:type="dxa"/>
            <w:vAlign w:val="top"/>
          </w:tcPr>
          <w:p>
            <w:pPr>
              <w:spacing w:before="175" w:line="255" w:lineRule="auto"/>
              <w:ind w:left="401" w:right="175" w:hanging="21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二级指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1683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before="71" w:line="222" w:lineRule="auto"/>
              <w:ind w:left="40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三级指标</w:t>
            </w:r>
          </w:p>
        </w:tc>
        <w:tc>
          <w:tcPr>
            <w:tcW w:w="1119" w:type="dxa"/>
            <w:vAlign w:val="top"/>
          </w:tcPr>
          <w:p>
            <w:pPr>
              <w:spacing w:before="176" w:line="254" w:lineRule="auto"/>
              <w:ind w:left="456" w:right="116" w:hanging="33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度指标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值</w:t>
            </w:r>
          </w:p>
        </w:tc>
        <w:tc>
          <w:tcPr>
            <w:tcW w:w="1122" w:type="dxa"/>
            <w:vAlign w:val="top"/>
          </w:tcPr>
          <w:p>
            <w:pPr>
              <w:spacing w:before="176" w:line="254" w:lineRule="auto"/>
              <w:ind w:left="457" w:right="115" w:hanging="32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实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际完成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值</w:t>
            </w:r>
          </w:p>
        </w:tc>
        <w:tc>
          <w:tcPr>
            <w:tcW w:w="1008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before="71" w:line="221" w:lineRule="auto"/>
              <w:ind w:left="34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分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值</w:t>
            </w:r>
          </w:p>
        </w:tc>
        <w:tc>
          <w:tcPr>
            <w:tcW w:w="978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before="71" w:line="221" w:lineRule="auto"/>
              <w:ind w:left="27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得分</w:t>
            </w:r>
          </w:p>
        </w:tc>
        <w:tc>
          <w:tcPr>
            <w:tcW w:w="1328" w:type="dxa"/>
            <w:vAlign w:val="top"/>
          </w:tcPr>
          <w:p>
            <w:pPr>
              <w:spacing w:before="33" w:line="239" w:lineRule="auto"/>
              <w:ind w:left="122" w:right="110" w:firstLine="16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偏差原因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分析及改进</w:t>
            </w:r>
          </w:p>
          <w:p>
            <w:pPr>
              <w:spacing w:line="215" w:lineRule="auto"/>
              <w:ind w:left="45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措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5" w:hRule="atLeast"/>
        </w:trPr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3" w:type="dxa"/>
            <w:vMerge w:val="restart"/>
            <w:tcBorders>
              <w:bottom w:val="nil"/>
            </w:tcBorders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before="72"/>
              <w:ind w:left="17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产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出</w:t>
            </w:r>
          </w:p>
          <w:p>
            <w:pPr>
              <w:spacing w:line="221" w:lineRule="auto"/>
              <w:ind w:left="17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指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</w:t>
            </w:r>
          </w:p>
        </w:tc>
        <w:tc>
          <w:tcPr>
            <w:tcW w:w="1012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before="71" w:line="255" w:lineRule="auto"/>
              <w:ind w:left="401" w:right="120" w:hanging="16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数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量指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1683" w:type="dxa"/>
            <w:vAlign w:val="top"/>
          </w:tcPr>
          <w:p>
            <w:pPr>
              <w:tabs>
                <w:tab w:val="left" w:pos="230"/>
              </w:tabs>
              <w:spacing w:before="37" w:line="239" w:lineRule="auto"/>
              <w:ind w:left="114" w:right="64" w:firstLine="8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资金使用项数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z w:val="22"/>
                <w:szCs w:val="22"/>
              </w:rPr>
              <w:tab/>
            </w:r>
            <w:r>
              <w:rPr>
                <w:rFonts w:ascii="宋体" w:hAnsi="宋体" w:eastAsia="宋体" w:cs="宋体"/>
                <w:spacing w:val="-14"/>
                <w:sz w:val="22"/>
                <w:szCs w:val="22"/>
              </w:rPr>
              <w:t>(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订购丛书、购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5"/>
                <w:sz w:val="22"/>
                <w:szCs w:val="22"/>
              </w:rPr>
              <w:t>买</w:t>
            </w: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>办公设备、图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板制作、旅差、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5"/>
                <w:sz w:val="22"/>
                <w:szCs w:val="22"/>
              </w:rPr>
              <w:t>车</w:t>
            </w: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>工、办公区维</w:t>
            </w:r>
          </w:p>
          <w:p>
            <w:pPr>
              <w:spacing w:before="1" w:line="212" w:lineRule="auto"/>
              <w:ind w:left="62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修)</w:t>
            </w:r>
          </w:p>
        </w:tc>
        <w:tc>
          <w:tcPr>
            <w:tcW w:w="1119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spacing w:before="71" w:line="221" w:lineRule="auto"/>
              <w:ind w:left="37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9"/>
                <w:sz w:val="22"/>
                <w:szCs w:val="22"/>
              </w:rPr>
              <w:t>6</w:t>
            </w:r>
            <w:r>
              <w:rPr>
                <w:rFonts w:ascii="宋体" w:hAnsi="宋体" w:eastAsia="宋体" w:cs="宋体"/>
                <w:spacing w:val="-17"/>
                <w:sz w:val="22"/>
                <w:szCs w:val="22"/>
              </w:rPr>
              <w:t xml:space="preserve"> 项</w:t>
            </w:r>
          </w:p>
        </w:tc>
        <w:tc>
          <w:tcPr>
            <w:tcW w:w="1122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spacing w:before="71" w:line="221" w:lineRule="auto"/>
              <w:ind w:left="37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9"/>
                <w:sz w:val="22"/>
                <w:szCs w:val="22"/>
              </w:rPr>
              <w:t>6</w:t>
            </w:r>
            <w:r>
              <w:rPr>
                <w:rFonts w:ascii="宋体" w:hAnsi="宋体" w:eastAsia="宋体" w:cs="宋体"/>
                <w:spacing w:val="-17"/>
                <w:sz w:val="22"/>
                <w:szCs w:val="22"/>
              </w:rPr>
              <w:t xml:space="preserve"> 项</w:t>
            </w:r>
          </w:p>
        </w:tc>
        <w:tc>
          <w:tcPr>
            <w:tcW w:w="1008" w:type="dxa"/>
            <w:vAlign w:val="top"/>
          </w:tcPr>
          <w:p>
            <w:pPr>
              <w:spacing w:line="352" w:lineRule="auto"/>
              <w:rPr>
                <w:rFonts w:ascii="Arial"/>
                <w:sz w:val="21"/>
              </w:rPr>
            </w:pPr>
          </w:p>
          <w:p>
            <w:pPr>
              <w:spacing w:line="352" w:lineRule="auto"/>
              <w:rPr>
                <w:rFonts w:ascii="Arial"/>
                <w:sz w:val="21"/>
              </w:rPr>
            </w:pPr>
          </w:p>
          <w:p>
            <w:pPr>
              <w:spacing w:before="71" w:line="186" w:lineRule="auto"/>
              <w:ind w:left="41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978" w:type="dxa"/>
            <w:vAlign w:val="top"/>
          </w:tcPr>
          <w:p>
            <w:pPr>
              <w:spacing w:line="352" w:lineRule="auto"/>
              <w:rPr>
                <w:rFonts w:ascii="Arial"/>
                <w:sz w:val="21"/>
              </w:rPr>
            </w:pPr>
          </w:p>
          <w:p>
            <w:pPr>
              <w:spacing w:line="352" w:lineRule="auto"/>
              <w:rPr>
                <w:rFonts w:ascii="Arial"/>
                <w:sz w:val="21"/>
              </w:rPr>
            </w:pPr>
          </w:p>
          <w:p>
            <w:pPr>
              <w:spacing w:before="71" w:line="186" w:lineRule="auto"/>
              <w:ind w:left="40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3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2" w:type="dxa"/>
            <w:vAlign w:val="top"/>
          </w:tcPr>
          <w:p>
            <w:pPr>
              <w:spacing w:before="46" w:line="230" w:lineRule="auto"/>
              <w:ind w:left="401" w:right="175" w:hanging="22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质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量指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1683" w:type="dxa"/>
            <w:vAlign w:val="top"/>
          </w:tcPr>
          <w:p>
            <w:pPr>
              <w:spacing w:before="46" w:line="230" w:lineRule="auto"/>
              <w:ind w:left="738" w:right="178" w:hanging="54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资金发放完成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率</w:t>
            </w:r>
          </w:p>
        </w:tc>
        <w:tc>
          <w:tcPr>
            <w:tcW w:w="1119" w:type="dxa"/>
            <w:vAlign w:val="top"/>
          </w:tcPr>
          <w:p>
            <w:pPr>
              <w:spacing w:before="190" w:line="241" w:lineRule="auto"/>
              <w:ind w:left="36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1122" w:type="dxa"/>
            <w:vAlign w:val="top"/>
          </w:tcPr>
          <w:p>
            <w:pPr>
              <w:spacing w:before="190" w:line="241" w:lineRule="auto"/>
              <w:ind w:left="36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1008" w:type="dxa"/>
            <w:vAlign w:val="top"/>
          </w:tcPr>
          <w:p>
            <w:pPr>
              <w:spacing w:before="224" w:line="186" w:lineRule="auto"/>
              <w:ind w:left="41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978" w:type="dxa"/>
            <w:vAlign w:val="top"/>
          </w:tcPr>
          <w:p>
            <w:pPr>
              <w:spacing w:before="224" w:line="186" w:lineRule="auto"/>
              <w:ind w:left="40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3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2" w:type="dxa"/>
            <w:vAlign w:val="top"/>
          </w:tcPr>
          <w:p>
            <w:pPr>
              <w:spacing w:before="46" w:line="230" w:lineRule="auto"/>
              <w:ind w:left="401" w:right="175" w:hanging="21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时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效指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1683" w:type="dxa"/>
            <w:vAlign w:val="top"/>
          </w:tcPr>
          <w:p>
            <w:pPr>
              <w:spacing w:before="46" w:line="230" w:lineRule="auto"/>
              <w:ind w:left="738" w:right="178" w:hanging="54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资金发放及时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率</w:t>
            </w:r>
          </w:p>
        </w:tc>
        <w:tc>
          <w:tcPr>
            <w:tcW w:w="1119" w:type="dxa"/>
            <w:vAlign w:val="top"/>
          </w:tcPr>
          <w:p>
            <w:pPr>
              <w:spacing w:before="190" w:line="241" w:lineRule="auto"/>
              <w:ind w:left="36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1122" w:type="dxa"/>
            <w:vAlign w:val="top"/>
          </w:tcPr>
          <w:p>
            <w:pPr>
              <w:spacing w:before="190" w:line="241" w:lineRule="auto"/>
              <w:ind w:left="36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1008" w:type="dxa"/>
            <w:vAlign w:val="top"/>
          </w:tcPr>
          <w:p>
            <w:pPr>
              <w:spacing w:before="224" w:line="186" w:lineRule="auto"/>
              <w:ind w:left="41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978" w:type="dxa"/>
            <w:vAlign w:val="top"/>
          </w:tcPr>
          <w:p>
            <w:pPr>
              <w:spacing w:before="224" w:line="186" w:lineRule="auto"/>
              <w:ind w:left="40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3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2" w:type="dxa"/>
            <w:vAlign w:val="top"/>
          </w:tcPr>
          <w:p>
            <w:pPr>
              <w:spacing w:before="45" w:line="231" w:lineRule="auto"/>
              <w:ind w:left="400" w:right="175" w:hanging="21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成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本指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1683" w:type="dxa"/>
            <w:vAlign w:val="top"/>
          </w:tcPr>
          <w:p>
            <w:pPr>
              <w:spacing w:before="190" w:line="220" w:lineRule="auto"/>
              <w:ind w:left="19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订购丛书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成本</w:t>
            </w:r>
          </w:p>
        </w:tc>
        <w:tc>
          <w:tcPr>
            <w:tcW w:w="1119" w:type="dxa"/>
            <w:vAlign w:val="top"/>
          </w:tcPr>
          <w:p>
            <w:pPr>
              <w:spacing w:before="81" w:line="210" w:lineRule="auto"/>
              <w:ind w:left="23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0.3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438</w:t>
            </w:r>
          </w:p>
          <w:p>
            <w:pPr>
              <w:spacing w:line="221" w:lineRule="auto"/>
              <w:ind w:left="35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万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元</w:t>
            </w:r>
          </w:p>
        </w:tc>
        <w:tc>
          <w:tcPr>
            <w:tcW w:w="1122" w:type="dxa"/>
            <w:vAlign w:val="top"/>
          </w:tcPr>
          <w:p>
            <w:pPr>
              <w:spacing w:before="81" w:line="210" w:lineRule="auto"/>
              <w:ind w:left="23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0.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3438</w:t>
            </w:r>
          </w:p>
          <w:p>
            <w:pPr>
              <w:spacing w:line="221" w:lineRule="auto"/>
              <w:ind w:left="35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万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元</w:t>
            </w:r>
          </w:p>
        </w:tc>
        <w:tc>
          <w:tcPr>
            <w:tcW w:w="1008" w:type="dxa"/>
            <w:vAlign w:val="top"/>
          </w:tcPr>
          <w:p>
            <w:pPr>
              <w:spacing w:before="224" w:line="187" w:lineRule="auto"/>
              <w:ind w:left="45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2</w:t>
            </w:r>
          </w:p>
        </w:tc>
        <w:tc>
          <w:tcPr>
            <w:tcW w:w="978" w:type="dxa"/>
            <w:vAlign w:val="top"/>
          </w:tcPr>
          <w:p>
            <w:pPr>
              <w:spacing w:before="224" w:line="187" w:lineRule="auto"/>
              <w:ind w:left="44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2</w:t>
            </w:r>
          </w:p>
        </w:tc>
        <w:tc>
          <w:tcPr>
            <w:tcW w:w="13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2240" w:h="15840"/>
          <w:pgMar w:top="1346" w:right="604" w:bottom="0" w:left="1783" w:header="0" w:footer="0" w:gutter="0"/>
          <w:cols w:space="720" w:num="1"/>
        </w:sectPr>
      </w:pPr>
    </w:p>
    <w:p>
      <w:pPr>
        <w:spacing w:line="93" w:lineRule="exact"/>
      </w:pPr>
    </w:p>
    <w:tbl>
      <w:tblPr>
        <w:tblStyle w:val="4"/>
        <w:tblW w:w="984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4"/>
        <w:gridCol w:w="783"/>
        <w:gridCol w:w="1012"/>
        <w:gridCol w:w="1683"/>
        <w:gridCol w:w="1119"/>
        <w:gridCol w:w="1122"/>
        <w:gridCol w:w="1008"/>
        <w:gridCol w:w="978"/>
        <w:gridCol w:w="132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3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2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Align w:val="top"/>
          </w:tcPr>
          <w:p>
            <w:pPr>
              <w:spacing w:before="45" w:line="230" w:lineRule="auto"/>
              <w:ind w:left="738" w:right="178" w:hanging="55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购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买办设备成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本</w:t>
            </w:r>
          </w:p>
        </w:tc>
        <w:tc>
          <w:tcPr>
            <w:tcW w:w="1119" w:type="dxa"/>
            <w:vAlign w:val="top"/>
          </w:tcPr>
          <w:p>
            <w:pPr>
              <w:spacing w:before="45" w:line="231" w:lineRule="auto"/>
              <w:ind w:left="457" w:right="142" w:hanging="30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2</w:t>
            </w:r>
            <w:r>
              <w:rPr>
                <w:rFonts w:ascii="宋体" w:hAnsi="宋体" w:eastAsia="宋体" w:cs="宋体"/>
                <w:spacing w:val="-9"/>
                <w:sz w:val="22"/>
                <w:szCs w:val="22"/>
              </w:rPr>
              <w:t>.196 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元</w:t>
            </w:r>
          </w:p>
        </w:tc>
        <w:tc>
          <w:tcPr>
            <w:tcW w:w="1122" w:type="dxa"/>
            <w:vAlign w:val="top"/>
          </w:tcPr>
          <w:p>
            <w:pPr>
              <w:spacing w:before="45" w:line="231" w:lineRule="auto"/>
              <w:ind w:left="459" w:right="144" w:hanging="30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2</w:t>
            </w:r>
            <w:r>
              <w:rPr>
                <w:rFonts w:ascii="宋体" w:hAnsi="宋体" w:eastAsia="宋体" w:cs="宋体"/>
                <w:spacing w:val="-9"/>
                <w:sz w:val="22"/>
                <w:szCs w:val="22"/>
              </w:rPr>
              <w:t>.196 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元</w:t>
            </w:r>
          </w:p>
        </w:tc>
        <w:tc>
          <w:tcPr>
            <w:tcW w:w="1008" w:type="dxa"/>
            <w:vAlign w:val="top"/>
          </w:tcPr>
          <w:p>
            <w:pPr>
              <w:spacing w:before="226" w:line="184" w:lineRule="auto"/>
              <w:ind w:left="46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978" w:type="dxa"/>
            <w:vAlign w:val="top"/>
          </w:tcPr>
          <w:p>
            <w:pPr>
              <w:spacing w:before="226" w:line="184" w:lineRule="auto"/>
              <w:ind w:left="44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13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Align w:val="top"/>
          </w:tcPr>
          <w:p>
            <w:pPr>
              <w:spacing w:before="186" w:line="220" w:lineRule="auto"/>
              <w:ind w:left="20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图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板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制作成本</w:t>
            </w:r>
          </w:p>
        </w:tc>
        <w:tc>
          <w:tcPr>
            <w:tcW w:w="1119" w:type="dxa"/>
            <w:vAlign w:val="top"/>
          </w:tcPr>
          <w:p>
            <w:pPr>
              <w:spacing w:before="76" w:line="211" w:lineRule="auto"/>
              <w:ind w:left="25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1.183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1</w:t>
            </w:r>
          </w:p>
          <w:p>
            <w:pPr>
              <w:spacing w:line="221" w:lineRule="auto"/>
              <w:ind w:left="35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万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元</w:t>
            </w:r>
          </w:p>
        </w:tc>
        <w:tc>
          <w:tcPr>
            <w:tcW w:w="1122" w:type="dxa"/>
            <w:vAlign w:val="top"/>
          </w:tcPr>
          <w:p>
            <w:pPr>
              <w:spacing w:before="76" w:line="211" w:lineRule="auto"/>
              <w:ind w:left="25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.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1831</w:t>
            </w:r>
          </w:p>
          <w:p>
            <w:pPr>
              <w:spacing w:line="221" w:lineRule="auto"/>
              <w:ind w:left="35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万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元</w:t>
            </w:r>
          </w:p>
        </w:tc>
        <w:tc>
          <w:tcPr>
            <w:tcW w:w="1008" w:type="dxa"/>
            <w:vAlign w:val="top"/>
          </w:tcPr>
          <w:p>
            <w:pPr>
              <w:spacing w:before="221" w:line="185" w:lineRule="auto"/>
              <w:ind w:left="46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3</w:t>
            </w:r>
          </w:p>
        </w:tc>
        <w:tc>
          <w:tcPr>
            <w:tcW w:w="978" w:type="dxa"/>
            <w:vAlign w:val="top"/>
          </w:tcPr>
          <w:p>
            <w:pPr>
              <w:spacing w:before="221" w:line="185" w:lineRule="auto"/>
              <w:ind w:left="44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3</w:t>
            </w:r>
          </w:p>
        </w:tc>
        <w:tc>
          <w:tcPr>
            <w:tcW w:w="13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Align w:val="top"/>
          </w:tcPr>
          <w:p>
            <w:pPr>
              <w:spacing w:before="186" w:line="220" w:lineRule="auto"/>
              <w:ind w:left="51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旅差费</w:t>
            </w:r>
          </w:p>
        </w:tc>
        <w:tc>
          <w:tcPr>
            <w:tcW w:w="1119" w:type="dxa"/>
            <w:vAlign w:val="top"/>
          </w:tcPr>
          <w:p>
            <w:pPr>
              <w:spacing w:before="76" w:line="211" w:lineRule="auto"/>
              <w:ind w:left="23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0.8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312</w:t>
            </w:r>
          </w:p>
          <w:p>
            <w:pPr>
              <w:spacing w:line="221" w:lineRule="auto"/>
              <w:ind w:left="35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万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元</w:t>
            </w:r>
          </w:p>
        </w:tc>
        <w:tc>
          <w:tcPr>
            <w:tcW w:w="1122" w:type="dxa"/>
            <w:vAlign w:val="top"/>
          </w:tcPr>
          <w:p>
            <w:pPr>
              <w:spacing w:before="76" w:line="211" w:lineRule="auto"/>
              <w:ind w:left="23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0.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8312</w:t>
            </w:r>
          </w:p>
          <w:p>
            <w:pPr>
              <w:spacing w:line="221" w:lineRule="auto"/>
              <w:ind w:left="35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万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元</w:t>
            </w:r>
          </w:p>
        </w:tc>
        <w:tc>
          <w:tcPr>
            <w:tcW w:w="1008" w:type="dxa"/>
            <w:vAlign w:val="top"/>
          </w:tcPr>
          <w:p>
            <w:pPr>
              <w:spacing w:before="220" w:line="187" w:lineRule="auto"/>
              <w:ind w:left="45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2</w:t>
            </w:r>
          </w:p>
        </w:tc>
        <w:tc>
          <w:tcPr>
            <w:tcW w:w="978" w:type="dxa"/>
            <w:vAlign w:val="top"/>
          </w:tcPr>
          <w:p>
            <w:pPr>
              <w:spacing w:before="220" w:line="187" w:lineRule="auto"/>
              <w:ind w:left="44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2</w:t>
            </w:r>
          </w:p>
        </w:tc>
        <w:tc>
          <w:tcPr>
            <w:tcW w:w="13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Align w:val="top"/>
          </w:tcPr>
          <w:p>
            <w:pPr>
              <w:spacing w:before="186" w:line="220" w:lineRule="auto"/>
              <w:ind w:left="19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办案车工成本</w:t>
            </w:r>
          </w:p>
        </w:tc>
        <w:tc>
          <w:tcPr>
            <w:tcW w:w="1119" w:type="dxa"/>
            <w:vAlign w:val="top"/>
          </w:tcPr>
          <w:p>
            <w:pPr>
              <w:spacing w:before="41" w:line="231" w:lineRule="auto"/>
              <w:ind w:left="457" w:right="142" w:hanging="30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>0</w:t>
            </w:r>
            <w:r>
              <w:rPr>
                <w:rFonts w:ascii="宋体" w:hAnsi="宋体" w:eastAsia="宋体" w:cs="宋体"/>
                <w:spacing w:val="-9"/>
                <w:sz w:val="22"/>
                <w:szCs w:val="22"/>
              </w:rPr>
              <w:t>.889 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元</w:t>
            </w:r>
          </w:p>
        </w:tc>
        <w:tc>
          <w:tcPr>
            <w:tcW w:w="1122" w:type="dxa"/>
            <w:vAlign w:val="top"/>
          </w:tcPr>
          <w:p>
            <w:pPr>
              <w:spacing w:before="41" w:line="231" w:lineRule="auto"/>
              <w:ind w:left="459" w:right="144" w:hanging="30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>0</w:t>
            </w:r>
            <w:r>
              <w:rPr>
                <w:rFonts w:ascii="宋体" w:hAnsi="宋体" w:eastAsia="宋体" w:cs="宋体"/>
                <w:spacing w:val="-9"/>
                <w:sz w:val="22"/>
                <w:szCs w:val="22"/>
              </w:rPr>
              <w:t>.889 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元</w:t>
            </w:r>
          </w:p>
        </w:tc>
        <w:tc>
          <w:tcPr>
            <w:tcW w:w="1008" w:type="dxa"/>
            <w:vAlign w:val="top"/>
          </w:tcPr>
          <w:p>
            <w:pPr>
              <w:spacing w:before="221" w:line="185" w:lineRule="auto"/>
              <w:ind w:left="46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3</w:t>
            </w:r>
          </w:p>
        </w:tc>
        <w:tc>
          <w:tcPr>
            <w:tcW w:w="978" w:type="dxa"/>
            <w:vAlign w:val="top"/>
          </w:tcPr>
          <w:p>
            <w:pPr>
              <w:spacing w:before="221" w:line="185" w:lineRule="auto"/>
              <w:ind w:left="44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3</w:t>
            </w:r>
          </w:p>
        </w:tc>
        <w:tc>
          <w:tcPr>
            <w:tcW w:w="13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Align w:val="top"/>
          </w:tcPr>
          <w:p>
            <w:pPr>
              <w:spacing w:before="186" w:line="220" w:lineRule="auto"/>
              <w:ind w:left="19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办公区维修费</w:t>
            </w:r>
          </w:p>
        </w:tc>
        <w:tc>
          <w:tcPr>
            <w:tcW w:w="1119" w:type="dxa"/>
            <w:vAlign w:val="top"/>
          </w:tcPr>
          <w:p>
            <w:pPr>
              <w:spacing w:before="77" w:line="210" w:lineRule="auto"/>
              <w:ind w:left="23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4.5526</w:t>
            </w:r>
          </w:p>
          <w:p>
            <w:pPr>
              <w:spacing w:line="221" w:lineRule="auto"/>
              <w:ind w:left="35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万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元</w:t>
            </w:r>
          </w:p>
        </w:tc>
        <w:tc>
          <w:tcPr>
            <w:tcW w:w="1122" w:type="dxa"/>
            <w:vAlign w:val="top"/>
          </w:tcPr>
          <w:p>
            <w:pPr>
              <w:spacing w:before="77" w:line="210" w:lineRule="auto"/>
              <w:ind w:left="23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4.5526</w:t>
            </w:r>
          </w:p>
          <w:p>
            <w:pPr>
              <w:spacing w:line="221" w:lineRule="auto"/>
              <w:ind w:left="35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万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元</w:t>
            </w:r>
          </w:p>
        </w:tc>
        <w:tc>
          <w:tcPr>
            <w:tcW w:w="1008" w:type="dxa"/>
            <w:vAlign w:val="top"/>
          </w:tcPr>
          <w:p>
            <w:pPr>
              <w:spacing w:before="222" w:line="184" w:lineRule="auto"/>
              <w:ind w:left="46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978" w:type="dxa"/>
            <w:vAlign w:val="top"/>
          </w:tcPr>
          <w:p>
            <w:pPr>
              <w:spacing w:before="222" w:line="184" w:lineRule="auto"/>
              <w:ind w:left="44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13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3" w:type="dxa"/>
            <w:vMerge w:val="restart"/>
            <w:tcBorders>
              <w:bottom w:val="nil"/>
            </w:tcBorders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before="72"/>
              <w:ind w:left="18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效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益</w:t>
            </w:r>
          </w:p>
          <w:p>
            <w:pPr>
              <w:spacing w:line="221" w:lineRule="auto"/>
              <w:ind w:left="17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指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</w:t>
            </w:r>
          </w:p>
        </w:tc>
        <w:tc>
          <w:tcPr>
            <w:tcW w:w="1012" w:type="dxa"/>
            <w:vAlign w:val="top"/>
          </w:tcPr>
          <w:p>
            <w:pPr>
              <w:spacing w:before="41" w:line="231" w:lineRule="auto"/>
              <w:ind w:left="181" w:right="17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经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济效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益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指标</w:t>
            </w:r>
          </w:p>
        </w:tc>
        <w:tc>
          <w:tcPr>
            <w:tcW w:w="16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4" w:hRule="atLeast"/>
        </w:trPr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2" w:type="dxa"/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spacing w:before="72" w:line="255" w:lineRule="auto"/>
              <w:ind w:left="181" w:right="120" w:firstLine="5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社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会效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益指标</w:t>
            </w:r>
          </w:p>
        </w:tc>
        <w:tc>
          <w:tcPr>
            <w:tcW w:w="1683" w:type="dxa"/>
            <w:vAlign w:val="top"/>
          </w:tcPr>
          <w:p>
            <w:pPr>
              <w:spacing w:before="121" w:line="217" w:lineRule="auto"/>
              <w:ind w:left="18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提高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纪委工作</w:t>
            </w:r>
          </w:p>
          <w:p>
            <w:pPr>
              <w:spacing w:before="26" w:line="222" w:lineRule="auto"/>
              <w:ind w:left="18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人员工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作积极</w:t>
            </w:r>
          </w:p>
          <w:p>
            <w:pPr>
              <w:spacing w:before="21" w:line="222" w:lineRule="auto"/>
              <w:ind w:left="11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4"/>
                <w:sz w:val="22"/>
                <w:szCs w:val="22"/>
              </w:rPr>
              <w:t>性</w:t>
            </w: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>，保障纪委工</w:t>
            </w:r>
          </w:p>
          <w:p>
            <w:pPr>
              <w:spacing w:before="20" w:line="222" w:lineRule="auto"/>
              <w:ind w:left="51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作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环境</w:t>
            </w:r>
          </w:p>
        </w:tc>
        <w:tc>
          <w:tcPr>
            <w:tcW w:w="1119" w:type="dxa"/>
            <w:vAlign w:val="top"/>
          </w:tcPr>
          <w:p>
            <w:pPr>
              <w:spacing w:line="476" w:lineRule="auto"/>
              <w:rPr>
                <w:rFonts w:ascii="Arial"/>
                <w:sz w:val="21"/>
              </w:rPr>
            </w:pPr>
          </w:p>
          <w:p>
            <w:pPr>
              <w:spacing w:before="72" w:line="241" w:lineRule="auto"/>
              <w:ind w:left="36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1122" w:type="dxa"/>
            <w:vAlign w:val="top"/>
          </w:tcPr>
          <w:p>
            <w:pPr>
              <w:spacing w:line="476" w:lineRule="auto"/>
              <w:rPr>
                <w:rFonts w:ascii="Arial"/>
                <w:sz w:val="21"/>
              </w:rPr>
            </w:pPr>
          </w:p>
          <w:p>
            <w:pPr>
              <w:spacing w:before="72" w:line="241" w:lineRule="auto"/>
              <w:ind w:left="36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1008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before="71" w:line="185" w:lineRule="auto"/>
              <w:ind w:left="40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2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0</w:t>
            </w:r>
          </w:p>
        </w:tc>
        <w:tc>
          <w:tcPr>
            <w:tcW w:w="978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before="71" w:line="185" w:lineRule="auto"/>
              <w:ind w:left="39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2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0</w:t>
            </w:r>
          </w:p>
        </w:tc>
        <w:tc>
          <w:tcPr>
            <w:tcW w:w="13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2" w:type="dxa"/>
            <w:vAlign w:val="top"/>
          </w:tcPr>
          <w:p>
            <w:pPr>
              <w:spacing w:before="98" w:line="254" w:lineRule="auto"/>
              <w:ind w:left="181" w:right="17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生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态效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益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指标</w:t>
            </w:r>
          </w:p>
        </w:tc>
        <w:tc>
          <w:tcPr>
            <w:tcW w:w="16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2" w:type="dxa"/>
            <w:vAlign w:val="top"/>
          </w:tcPr>
          <w:p>
            <w:pPr>
              <w:spacing w:before="34" w:line="220" w:lineRule="auto"/>
              <w:ind w:left="18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可持续</w:t>
            </w:r>
          </w:p>
          <w:p>
            <w:pPr>
              <w:spacing w:before="23" w:line="222" w:lineRule="auto"/>
              <w:ind w:left="18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影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响指</w:t>
            </w:r>
          </w:p>
          <w:p>
            <w:pPr>
              <w:spacing w:before="21" w:line="213" w:lineRule="auto"/>
              <w:ind w:left="40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标</w:t>
            </w:r>
          </w:p>
        </w:tc>
        <w:tc>
          <w:tcPr>
            <w:tcW w:w="1683" w:type="dxa"/>
            <w:vAlign w:val="top"/>
          </w:tcPr>
          <w:p>
            <w:pPr>
              <w:spacing w:before="175" w:line="255" w:lineRule="auto"/>
              <w:ind w:left="408" w:right="178" w:hanging="21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持续推动纪检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工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作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进展</w:t>
            </w:r>
          </w:p>
        </w:tc>
        <w:tc>
          <w:tcPr>
            <w:tcW w:w="1119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before="71" w:line="220" w:lineRule="auto"/>
              <w:ind w:left="34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持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续</w:t>
            </w:r>
          </w:p>
        </w:tc>
        <w:tc>
          <w:tcPr>
            <w:tcW w:w="1122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before="71" w:line="220" w:lineRule="auto"/>
              <w:ind w:left="35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持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续</w:t>
            </w:r>
          </w:p>
        </w:tc>
        <w:tc>
          <w:tcPr>
            <w:tcW w:w="1008" w:type="dxa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before="72" w:line="186" w:lineRule="auto"/>
              <w:ind w:left="41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978" w:type="dxa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before="72" w:line="186" w:lineRule="auto"/>
              <w:ind w:left="40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3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3" w:type="dxa"/>
            <w:vAlign w:val="top"/>
          </w:tcPr>
          <w:p>
            <w:pPr>
              <w:spacing w:before="35" w:line="239" w:lineRule="auto"/>
              <w:ind w:left="175" w:right="113" w:firstLine="5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满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意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度指</w:t>
            </w:r>
          </w:p>
          <w:p>
            <w:pPr>
              <w:spacing w:line="214" w:lineRule="auto"/>
              <w:ind w:left="28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标</w:t>
            </w:r>
          </w:p>
        </w:tc>
        <w:tc>
          <w:tcPr>
            <w:tcW w:w="1012" w:type="dxa"/>
            <w:vAlign w:val="top"/>
          </w:tcPr>
          <w:p>
            <w:pPr>
              <w:spacing w:before="34" w:line="231" w:lineRule="auto"/>
              <w:ind w:left="179" w:right="17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服务对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象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满意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度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指标</w:t>
            </w:r>
          </w:p>
        </w:tc>
        <w:tc>
          <w:tcPr>
            <w:tcW w:w="1683" w:type="dxa"/>
            <w:vAlign w:val="top"/>
          </w:tcPr>
          <w:p>
            <w:pPr>
              <w:spacing w:before="178" w:line="254" w:lineRule="auto"/>
              <w:ind w:left="516" w:right="178" w:hanging="32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纪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委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工作人员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满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意度</w:t>
            </w:r>
          </w:p>
        </w:tc>
        <w:tc>
          <w:tcPr>
            <w:tcW w:w="1119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before="71" w:line="239" w:lineRule="auto"/>
              <w:ind w:left="31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≥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90%</w:t>
            </w:r>
          </w:p>
        </w:tc>
        <w:tc>
          <w:tcPr>
            <w:tcW w:w="1122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before="71" w:line="239" w:lineRule="auto"/>
              <w:ind w:left="31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≥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90%</w:t>
            </w:r>
          </w:p>
        </w:tc>
        <w:tc>
          <w:tcPr>
            <w:tcW w:w="1008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before="72" w:line="186" w:lineRule="auto"/>
              <w:ind w:left="41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978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before="72" w:line="186" w:lineRule="auto"/>
              <w:ind w:left="40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3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6533" w:type="dxa"/>
            <w:gridSpan w:val="6"/>
            <w:vAlign w:val="top"/>
          </w:tcPr>
          <w:p>
            <w:pPr>
              <w:spacing w:before="188" w:line="222" w:lineRule="auto"/>
              <w:ind w:left="305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总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分</w:t>
            </w:r>
          </w:p>
        </w:tc>
        <w:tc>
          <w:tcPr>
            <w:tcW w:w="1008" w:type="dxa"/>
            <w:vAlign w:val="top"/>
          </w:tcPr>
          <w:p>
            <w:pPr>
              <w:spacing w:before="222" w:line="186" w:lineRule="auto"/>
              <w:ind w:left="36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100</w:t>
            </w:r>
          </w:p>
        </w:tc>
        <w:tc>
          <w:tcPr>
            <w:tcW w:w="978" w:type="dxa"/>
            <w:vAlign w:val="top"/>
          </w:tcPr>
          <w:p>
            <w:pPr>
              <w:spacing w:before="222" w:line="186" w:lineRule="auto"/>
              <w:ind w:left="34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100</w:t>
            </w:r>
          </w:p>
        </w:tc>
        <w:tc>
          <w:tcPr>
            <w:tcW w:w="13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89" w:line="221" w:lineRule="auto"/>
        <w:ind w:left="2853"/>
        <w:rPr>
          <w:rFonts w:ascii="宋体" w:hAnsi="宋体" w:eastAsia="宋体" w:cs="宋体"/>
          <w:sz w:val="47"/>
          <w:szCs w:val="47"/>
        </w:rPr>
      </w:pPr>
      <w:r>
        <w:rPr>
          <w:rFonts w:ascii="宋体" w:hAnsi="宋体" w:eastAsia="宋体" w:cs="宋体"/>
          <w:spacing w:val="7"/>
          <w:sz w:val="47"/>
          <w:szCs w:val="47"/>
        </w:rPr>
        <w:t>项目支出绩效自评表</w:t>
      </w:r>
    </w:p>
    <w:p>
      <w:pPr>
        <w:spacing w:before="38" w:line="214" w:lineRule="auto"/>
        <w:ind w:left="431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8"/>
          <w:sz w:val="22"/>
          <w:szCs w:val="22"/>
        </w:rPr>
        <w:t>(</w:t>
      </w:r>
      <w:r>
        <w:rPr>
          <w:rFonts w:ascii="宋体" w:hAnsi="宋体" w:eastAsia="宋体" w:cs="宋体"/>
          <w:spacing w:val="5"/>
          <w:sz w:val="22"/>
          <w:szCs w:val="22"/>
        </w:rPr>
        <w:t>2</w:t>
      </w:r>
      <w:r>
        <w:rPr>
          <w:rFonts w:ascii="宋体" w:hAnsi="宋体" w:eastAsia="宋体" w:cs="宋体"/>
          <w:spacing w:val="4"/>
          <w:sz w:val="22"/>
          <w:szCs w:val="22"/>
        </w:rPr>
        <w:t>021 年度)</w:t>
      </w:r>
    </w:p>
    <w:tbl>
      <w:tblPr>
        <w:tblStyle w:val="4"/>
        <w:tblW w:w="997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2"/>
        <w:gridCol w:w="1984"/>
        <w:gridCol w:w="1646"/>
        <w:gridCol w:w="1185"/>
        <w:gridCol w:w="1144"/>
        <w:gridCol w:w="842"/>
        <w:gridCol w:w="865"/>
        <w:gridCol w:w="142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882" w:type="dxa"/>
            <w:vAlign w:val="top"/>
          </w:tcPr>
          <w:p>
            <w:pPr>
              <w:spacing w:before="48" w:line="230" w:lineRule="auto"/>
              <w:ind w:left="229" w:right="161" w:firstLine="5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项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目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名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称</w:t>
            </w:r>
          </w:p>
        </w:tc>
        <w:tc>
          <w:tcPr>
            <w:tcW w:w="9089" w:type="dxa"/>
            <w:gridSpan w:val="7"/>
            <w:vAlign w:val="top"/>
          </w:tcPr>
          <w:p>
            <w:pPr>
              <w:spacing w:before="189" w:line="217" w:lineRule="auto"/>
              <w:ind w:left="235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东明镇办公桌椅、生活用具、用品</w:t>
            </w:r>
            <w:r>
              <w:rPr>
                <w:rFonts w:ascii="宋体" w:hAnsi="宋体" w:eastAsia="宋体" w:cs="宋体"/>
                <w:sz w:val="22"/>
                <w:szCs w:val="22"/>
              </w:rPr>
              <w:t>及电子设备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882" w:type="dxa"/>
            <w:vAlign w:val="top"/>
          </w:tcPr>
          <w:p>
            <w:pPr>
              <w:spacing w:before="32" w:line="239" w:lineRule="auto"/>
              <w:ind w:left="119" w:right="109" w:firstLine="16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主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管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部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门及</w:t>
            </w:r>
          </w:p>
          <w:p>
            <w:pPr>
              <w:spacing w:line="216" w:lineRule="auto"/>
              <w:ind w:left="22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代码</w:t>
            </w:r>
          </w:p>
        </w:tc>
        <w:tc>
          <w:tcPr>
            <w:tcW w:w="4815" w:type="dxa"/>
            <w:gridSpan w:val="3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before="71" w:line="219" w:lineRule="auto"/>
              <w:ind w:left="175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奈曼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旗财政局</w:t>
            </w:r>
          </w:p>
        </w:tc>
        <w:tc>
          <w:tcPr>
            <w:tcW w:w="1144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before="71" w:line="217" w:lineRule="auto"/>
              <w:ind w:left="14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实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施单位</w:t>
            </w:r>
          </w:p>
        </w:tc>
        <w:tc>
          <w:tcPr>
            <w:tcW w:w="3130" w:type="dxa"/>
            <w:gridSpan w:val="3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before="71" w:line="217" w:lineRule="auto"/>
              <w:ind w:left="47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奈曼旗东明镇人民政</w:t>
            </w:r>
            <w:r>
              <w:rPr>
                <w:rFonts w:ascii="宋体" w:hAnsi="宋体" w:eastAsia="宋体" w:cs="宋体"/>
                <w:sz w:val="22"/>
                <w:szCs w:val="22"/>
              </w:rPr>
              <w:t>府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882" w:type="dxa"/>
            <w:vMerge w:val="restart"/>
            <w:tcBorders>
              <w:bottom w:val="nil"/>
            </w:tcBorders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before="71" w:line="221" w:lineRule="auto"/>
              <w:ind w:left="28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项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目</w:t>
            </w:r>
          </w:p>
          <w:p>
            <w:pPr>
              <w:spacing w:before="21" w:line="255" w:lineRule="auto"/>
              <w:ind w:left="155" w:right="106" w:firstLine="8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9"/>
                <w:sz w:val="22"/>
                <w:szCs w:val="22"/>
              </w:rPr>
              <w:t>资</w:t>
            </w: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金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(</w:t>
            </w: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>万元)</w:t>
            </w:r>
          </w:p>
        </w:tc>
        <w:tc>
          <w:tcPr>
            <w:tcW w:w="19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6" w:type="dxa"/>
            <w:vAlign w:val="top"/>
          </w:tcPr>
          <w:p>
            <w:pPr>
              <w:spacing w:before="186" w:line="221" w:lineRule="auto"/>
              <w:ind w:left="38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初预算</w:t>
            </w:r>
          </w:p>
        </w:tc>
        <w:tc>
          <w:tcPr>
            <w:tcW w:w="1185" w:type="dxa"/>
            <w:vAlign w:val="top"/>
          </w:tcPr>
          <w:p>
            <w:pPr>
              <w:spacing w:before="186" w:line="221" w:lineRule="auto"/>
              <w:ind w:left="15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全年预算</w:t>
            </w:r>
          </w:p>
        </w:tc>
        <w:tc>
          <w:tcPr>
            <w:tcW w:w="1144" w:type="dxa"/>
            <w:vAlign w:val="top"/>
          </w:tcPr>
          <w:p>
            <w:pPr>
              <w:spacing w:before="186" w:line="221" w:lineRule="auto"/>
              <w:ind w:left="13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全年执行</w:t>
            </w:r>
          </w:p>
        </w:tc>
        <w:tc>
          <w:tcPr>
            <w:tcW w:w="842" w:type="dxa"/>
            <w:vAlign w:val="top"/>
          </w:tcPr>
          <w:p>
            <w:pPr>
              <w:spacing w:before="41"/>
              <w:ind w:left="43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分</w:t>
            </w:r>
          </w:p>
          <w:p>
            <w:pPr>
              <w:spacing w:before="1" w:line="220" w:lineRule="auto"/>
              <w:ind w:left="31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值</w:t>
            </w:r>
          </w:p>
        </w:tc>
        <w:tc>
          <w:tcPr>
            <w:tcW w:w="865" w:type="dxa"/>
            <w:vAlign w:val="top"/>
          </w:tcPr>
          <w:p>
            <w:pPr>
              <w:spacing w:before="42" w:line="221" w:lineRule="auto"/>
              <w:ind w:left="27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执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行</w:t>
            </w:r>
          </w:p>
          <w:p>
            <w:pPr>
              <w:spacing w:before="22" w:line="221" w:lineRule="auto"/>
              <w:ind w:left="33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率</w:t>
            </w:r>
          </w:p>
        </w:tc>
        <w:tc>
          <w:tcPr>
            <w:tcW w:w="1423" w:type="dxa"/>
            <w:vAlign w:val="top"/>
          </w:tcPr>
          <w:p>
            <w:pPr>
              <w:spacing w:before="186" w:line="221" w:lineRule="auto"/>
              <w:ind w:left="49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得分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88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4" w:type="dxa"/>
            <w:vAlign w:val="top"/>
          </w:tcPr>
          <w:p>
            <w:pPr>
              <w:spacing w:before="187" w:line="219" w:lineRule="auto"/>
              <w:ind w:left="33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年度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资金总额</w:t>
            </w:r>
          </w:p>
        </w:tc>
        <w:tc>
          <w:tcPr>
            <w:tcW w:w="1646" w:type="dxa"/>
            <w:vAlign w:val="top"/>
          </w:tcPr>
          <w:p>
            <w:pPr>
              <w:spacing w:before="222" w:line="185" w:lineRule="auto"/>
              <w:ind w:left="77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1185" w:type="dxa"/>
            <w:vAlign w:val="top"/>
          </w:tcPr>
          <w:p>
            <w:pPr>
              <w:spacing w:before="222" w:line="185" w:lineRule="auto"/>
              <w:ind w:left="15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49.7599</w:t>
            </w:r>
            <w:r>
              <w:rPr>
                <w:rFonts w:ascii="宋体" w:hAnsi="宋体" w:eastAsia="宋体" w:cs="宋体"/>
                <w:sz w:val="22"/>
                <w:szCs w:val="22"/>
              </w:rPr>
              <w:t>2</w:t>
            </w:r>
          </w:p>
        </w:tc>
        <w:tc>
          <w:tcPr>
            <w:tcW w:w="1144" w:type="dxa"/>
            <w:vAlign w:val="top"/>
          </w:tcPr>
          <w:p>
            <w:pPr>
              <w:spacing w:before="222" w:line="185" w:lineRule="auto"/>
              <w:ind w:left="13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49.7599</w:t>
            </w:r>
            <w:r>
              <w:rPr>
                <w:rFonts w:ascii="宋体" w:hAnsi="宋体" w:eastAsia="宋体" w:cs="宋体"/>
                <w:sz w:val="22"/>
                <w:szCs w:val="22"/>
              </w:rPr>
              <w:t>2</w:t>
            </w:r>
          </w:p>
        </w:tc>
        <w:tc>
          <w:tcPr>
            <w:tcW w:w="842" w:type="dxa"/>
            <w:vAlign w:val="top"/>
          </w:tcPr>
          <w:p>
            <w:pPr>
              <w:spacing w:before="221" w:line="186" w:lineRule="auto"/>
              <w:ind w:left="33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865" w:type="dxa"/>
            <w:vAlign w:val="top"/>
          </w:tcPr>
          <w:p>
            <w:pPr>
              <w:spacing w:before="221" w:line="187" w:lineRule="auto"/>
              <w:ind w:left="40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1423" w:type="dxa"/>
            <w:vAlign w:val="top"/>
          </w:tcPr>
          <w:p>
            <w:pPr>
              <w:spacing w:before="221" w:line="186" w:lineRule="auto"/>
              <w:ind w:left="62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88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4" w:type="dxa"/>
            <w:vAlign w:val="top"/>
          </w:tcPr>
          <w:p>
            <w:pPr>
              <w:spacing w:before="187" w:line="219" w:lineRule="auto"/>
              <w:ind w:left="28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其中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:财政拨款</w:t>
            </w:r>
          </w:p>
        </w:tc>
        <w:tc>
          <w:tcPr>
            <w:tcW w:w="1646" w:type="dxa"/>
            <w:vAlign w:val="top"/>
          </w:tcPr>
          <w:p>
            <w:pPr>
              <w:spacing w:before="223" w:line="185" w:lineRule="auto"/>
              <w:ind w:left="77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1185" w:type="dxa"/>
            <w:vAlign w:val="top"/>
          </w:tcPr>
          <w:p>
            <w:pPr>
              <w:spacing w:before="223" w:line="185" w:lineRule="auto"/>
              <w:ind w:left="15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49.7599</w:t>
            </w:r>
            <w:r>
              <w:rPr>
                <w:rFonts w:ascii="宋体" w:hAnsi="宋体" w:eastAsia="宋体" w:cs="宋体"/>
                <w:sz w:val="22"/>
                <w:szCs w:val="22"/>
              </w:rPr>
              <w:t>2</w:t>
            </w:r>
          </w:p>
        </w:tc>
        <w:tc>
          <w:tcPr>
            <w:tcW w:w="1144" w:type="dxa"/>
            <w:vAlign w:val="top"/>
          </w:tcPr>
          <w:p>
            <w:pPr>
              <w:spacing w:before="223" w:line="185" w:lineRule="auto"/>
              <w:ind w:left="13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49.7599</w:t>
            </w:r>
            <w:r>
              <w:rPr>
                <w:rFonts w:ascii="宋体" w:hAnsi="宋体" w:eastAsia="宋体" w:cs="宋体"/>
                <w:sz w:val="22"/>
                <w:szCs w:val="22"/>
              </w:rPr>
              <w:t>2</w:t>
            </w:r>
          </w:p>
        </w:tc>
        <w:tc>
          <w:tcPr>
            <w:tcW w:w="8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5" w:type="dxa"/>
            <w:vAlign w:val="top"/>
          </w:tcPr>
          <w:p>
            <w:pPr>
              <w:spacing w:before="222" w:line="187" w:lineRule="auto"/>
              <w:ind w:left="40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14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88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4" w:type="dxa"/>
            <w:vAlign w:val="top"/>
          </w:tcPr>
          <w:p>
            <w:pPr>
              <w:spacing w:before="188" w:line="219" w:lineRule="auto"/>
              <w:ind w:left="55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其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他资金</w:t>
            </w:r>
          </w:p>
        </w:tc>
        <w:tc>
          <w:tcPr>
            <w:tcW w:w="16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2240" w:h="15840"/>
          <w:pgMar w:top="1346" w:right="480" w:bottom="0" w:left="1783" w:header="0" w:footer="0" w:gutter="0"/>
          <w:cols w:space="720" w:num="1"/>
        </w:sectPr>
      </w:pPr>
    </w:p>
    <w:p>
      <w:pPr>
        <w:spacing w:line="93" w:lineRule="exact"/>
      </w:pPr>
    </w:p>
    <w:tbl>
      <w:tblPr>
        <w:tblStyle w:val="4"/>
        <w:tblW w:w="997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2"/>
        <w:gridCol w:w="851"/>
        <w:gridCol w:w="1133"/>
        <w:gridCol w:w="1646"/>
        <w:gridCol w:w="1185"/>
        <w:gridCol w:w="1144"/>
        <w:gridCol w:w="842"/>
        <w:gridCol w:w="865"/>
        <w:gridCol w:w="142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882" w:type="dxa"/>
            <w:vMerge w:val="restart"/>
            <w:tcBorders>
              <w:bottom w:val="nil"/>
            </w:tcBorders>
            <w:vAlign w:val="top"/>
          </w:tcPr>
          <w:p>
            <w:pPr>
              <w:spacing w:line="403" w:lineRule="auto"/>
              <w:rPr>
                <w:rFonts w:ascii="Arial"/>
                <w:sz w:val="21"/>
              </w:rPr>
            </w:pPr>
          </w:p>
          <w:p>
            <w:pPr>
              <w:spacing w:before="72" w:line="255" w:lineRule="auto"/>
              <w:ind w:left="116" w:right="10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度总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体目标</w:t>
            </w:r>
          </w:p>
        </w:tc>
        <w:tc>
          <w:tcPr>
            <w:tcW w:w="4815" w:type="dxa"/>
            <w:gridSpan w:val="4"/>
            <w:vAlign w:val="top"/>
          </w:tcPr>
          <w:p>
            <w:pPr>
              <w:spacing w:before="190" w:line="221" w:lineRule="auto"/>
              <w:ind w:left="197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预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期目标</w:t>
            </w:r>
          </w:p>
        </w:tc>
        <w:tc>
          <w:tcPr>
            <w:tcW w:w="4274" w:type="dxa"/>
            <w:gridSpan w:val="4"/>
            <w:vAlign w:val="top"/>
          </w:tcPr>
          <w:p>
            <w:pPr>
              <w:spacing w:before="190" w:line="217" w:lineRule="auto"/>
              <w:ind w:left="148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实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际完成情况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88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15" w:type="dxa"/>
            <w:gridSpan w:val="4"/>
            <w:vAlign w:val="top"/>
          </w:tcPr>
          <w:p>
            <w:pPr>
              <w:spacing w:before="32" w:line="227" w:lineRule="auto"/>
              <w:ind w:left="11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进一步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加强和规范办公管理，不断激发干部人员</w:t>
            </w:r>
          </w:p>
          <w:p>
            <w:pPr>
              <w:spacing w:before="16" w:line="227" w:lineRule="auto"/>
              <w:ind w:left="1534" w:right="118" w:hanging="140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的工作热情，充分调动干部人员的工作积极性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、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主动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性和创造性。</w:t>
            </w:r>
          </w:p>
        </w:tc>
        <w:tc>
          <w:tcPr>
            <w:tcW w:w="4274" w:type="dxa"/>
            <w:gridSpan w:val="4"/>
            <w:vAlign w:val="top"/>
          </w:tcPr>
          <w:p>
            <w:pPr>
              <w:spacing w:before="32" w:line="227" w:lineRule="auto"/>
              <w:ind w:left="16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进一步加强和</w:t>
            </w:r>
            <w:r>
              <w:rPr>
                <w:rFonts w:ascii="宋体" w:hAnsi="宋体" w:eastAsia="宋体" w:cs="宋体"/>
                <w:sz w:val="22"/>
                <w:szCs w:val="22"/>
              </w:rPr>
              <w:t>规范办公管理，不断激发干</w:t>
            </w:r>
          </w:p>
          <w:p>
            <w:pPr>
              <w:spacing w:before="16" w:line="227" w:lineRule="auto"/>
              <w:ind w:left="604" w:right="154" w:hanging="43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部人员的工作热情，充分调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动干部人员的 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工作积极性、主动性和创</w:t>
            </w:r>
            <w:r>
              <w:rPr>
                <w:rFonts w:ascii="宋体" w:hAnsi="宋体" w:eastAsia="宋体" w:cs="宋体"/>
                <w:sz w:val="22"/>
                <w:szCs w:val="22"/>
              </w:rPr>
              <w:t>造性。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882" w:type="dxa"/>
            <w:vMerge w:val="restart"/>
            <w:tcBorders>
              <w:bottom w:val="nil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71" w:line="255" w:lineRule="auto"/>
              <w:ind w:left="337" w:right="109" w:hanging="21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绩效指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851" w:type="dxa"/>
            <w:vAlign w:val="top"/>
          </w:tcPr>
          <w:p>
            <w:pPr>
              <w:spacing w:before="175" w:line="255" w:lineRule="auto"/>
              <w:ind w:left="211" w:right="148" w:firstLine="5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一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级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指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</w:t>
            </w:r>
          </w:p>
        </w:tc>
        <w:tc>
          <w:tcPr>
            <w:tcW w:w="1133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before="72" w:line="222" w:lineRule="auto"/>
              <w:ind w:left="13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二级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指标</w:t>
            </w:r>
          </w:p>
        </w:tc>
        <w:tc>
          <w:tcPr>
            <w:tcW w:w="1646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before="72" w:line="222" w:lineRule="auto"/>
              <w:ind w:left="38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三级指标</w:t>
            </w:r>
          </w:p>
        </w:tc>
        <w:tc>
          <w:tcPr>
            <w:tcW w:w="1185" w:type="dxa"/>
            <w:vAlign w:val="top"/>
          </w:tcPr>
          <w:p>
            <w:pPr>
              <w:spacing w:before="176" w:line="254" w:lineRule="auto"/>
              <w:ind w:left="487" w:right="148" w:hanging="32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度指标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值</w:t>
            </w:r>
          </w:p>
        </w:tc>
        <w:tc>
          <w:tcPr>
            <w:tcW w:w="1144" w:type="dxa"/>
            <w:vAlign w:val="top"/>
          </w:tcPr>
          <w:p>
            <w:pPr>
              <w:spacing w:before="176" w:line="254" w:lineRule="auto"/>
              <w:ind w:left="468" w:right="128" w:hanging="32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实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际完成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值</w:t>
            </w:r>
          </w:p>
        </w:tc>
        <w:tc>
          <w:tcPr>
            <w:tcW w:w="842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before="71" w:line="221" w:lineRule="auto"/>
              <w:ind w:left="26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分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值</w:t>
            </w:r>
          </w:p>
        </w:tc>
        <w:tc>
          <w:tcPr>
            <w:tcW w:w="865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before="71" w:line="221" w:lineRule="auto"/>
              <w:ind w:left="22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得分</w:t>
            </w:r>
          </w:p>
        </w:tc>
        <w:tc>
          <w:tcPr>
            <w:tcW w:w="1423" w:type="dxa"/>
            <w:vAlign w:val="top"/>
          </w:tcPr>
          <w:p>
            <w:pPr>
              <w:spacing w:before="33" w:line="239" w:lineRule="auto"/>
              <w:ind w:left="170" w:right="157" w:firstLine="16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偏差原因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分析及改进</w:t>
            </w:r>
          </w:p>
          <w:p>
            <w:pPr>
              <w:spacing w:before="1" w:line="215" w:lineRule="auto"/>
              <w:ind w:left="49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措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88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restart"/>
            <w:tcBorders>
              <w:bottom w:val="nil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before="71" w:line="238" w:lineRule="auto"/>
              <w:ind w:left="20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产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出</w:t>
            </w:r>
          </w:p>
          <w:p>
            <w:pPr>
              <w:spacing w:line="221" w:lineRule="auto"/>
              <w:ind w:left="21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指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</w:t>
            </w:r>
          </w:p>
        </w:tc>
        <w:tc>
          <w:tcPr>
            <w:tcW w:w="1133" w:type="dxa"/>
            <w:vAlign w:val="top"/>
          </w:tcPr>
          <w:p>
            <w:pPr>
              <w:spacing w:before="41" w:line="231" w:lineRule="auto"/>
              <w:ind w:left="461" w:right="180" w:hanging="16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数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量指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1646" w:type="dxa"/>
            <w:vAlign w:val="top"/>
          </w:tcPr>
          <w:p>
            <w:pPr>
              <w:spacing w:before="187" w:line="219" w:lineRule="auto"/>
              <w:ind w:left="17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资金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支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付项数</w:t>
            </w:r>
          </w:p>
        </w:tc>
        <w:tc>
          <w:tcPr>
            <w:tcW w:w="1185" w:type="dxa"/>
            <w:vAlign w:val="top"/>
          </w:tcPr>
          <w:p>
            <w:pPr>
              <w:spacing w:before="186" w:line="221" w:lineRule="auto"/>
              <w:ind w:left="40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8</w:t>
            </w:r>
            <w:r>
              <w:rPr>
                <w:rFonts w:ascii="宋体" w:hAnsi="宋体" w:eastAsia="宋体" w:cs="宋体"/>
                <w:spacing w:val="-17"/>
                <w:sz w:val="22"/>
                <w:szCs w:val="22"/>
              </w:rPr>
              <w:t xml:space="preserve"> 项</w:t>
            </w:r>
          </w:p>
        </w:tc>
        <w:tc>
          <w:tcPr>
            <w:tcW w:w="1144" w:type="dxa"/>
            <w:vAlign w:val="top"/>
          </w:tcPr>
          <w:p>
            <w:pPr>
              <w:spacing w:before="186" w:line="221" w:lineRule="auto"/>
              <w:ind w:left="38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9"/>
                <w:sz w:val="22"/>
                <w:szCs w:val="22"/>
              </w:rPr>
              <w:t>8</w:t>
            </w: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 xml:space="preserve"> 项</w:t>
            </w:r>
          </w:p>
        </w:tc>
        <w:tc>
          <w:tcPr>
            <w:tcW w:w="842" w:type="dxa"/>
            <w:vAlign w:val="top"/>
          </w:tcPr>
          <w:p>
            <w:pPr>
              <w:spacing w:before="221" w:line="185" w:lineRule="auto"/>
              <w:ind w:left="37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3</w:t>
            </w:r>
          </w:p>
        </w:tc>
        <w:tc>
          <w:tcPr>
            <w:tcW w:w="865" w:type="dxa"/>
            <w:vAlign w:val="top"/>
          </w:tcPr>
          <w:p>
            <w:pPr>
              <w:spacing w:before="221" w:line="185" w:lineRule="auto"/>
              <w:ind w:left="38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3</w:t>
            </w:r>
          </w:p>
        </w:tc>
        <w:tc>
          <w:tcPr>
            <w:tcW w:w="14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88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>
            <w:pPr>
              <w:spacing w:before="186" w:line="222" w:lineRule="auto"/>
              <w:ind w:left="13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质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量指标</w:t>
            </w:r>
          </w:p>
        </w:tc>
        <w:tc>
          <w:tcPr>
            <w:tcW w:w="1646" w:type="dxa"/>
            <w:vAlign w:val="top"/>
          </w:tcPr>
          <w:p>
            <w:pPr>
              <w:spacing w:before="43" w:line="230" w:lineRule="auto"/>
              <w:ind w:left="719" w:right="160" w:hanging="54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资金发放完成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率</w:t>
            </w:r>
          </w:p>
        </w:tc>
        <w:tc>
          <w:tcPr>
            <w:tcW w:w="1185" w:type="dxa"/>
            <w:vAlign w:val="top"/>
          </w:tcPr>
          <w:p>
            <w:pPr>
              <w:spacing w:before="186" w:line="241" w:lineRule="auto"/>
              <w:ind w:left="39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1144" w:type="dxa"/>
            <w:vAlign w:val="top"/>
          </w:tcPr>
          <w:p>
            <w:pPr>
              <w:spacing w:before="186" w:line="241" w:lineRule="auto"/>
              <w:ind w:left="37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842" w:type="dxa"/>
            <w:vAlign w:val="top"/>
          </w:tcPr>
          <w:p>
            <w:pPr>
              <w:spacing w:before="220" w:line="187" w:lineRule="auto"/>
              <w:ind w:left="37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2</w:t>
            </w:r>
          </w:p>
        </w:tc>
        <w:tc>
          <w:tcPr>
            <w:tcW w:w="865" w:type="dxa"/>
            <w:vAlign w:val="top"/>
          </w:tcPr>
          <w:p>
            <w:pPr>
              <w:spacing w:before="220" w:line="187" w:lineRule="auto"/>
              <w:ind w:left="38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2</w:t>
            </w:r>
          </w:p>
        </w:tc>
        <w:tc>
          <w:tcPr>
            <w:tcW w:w="14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88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>
            <w:pPr>
              <w:spacing w:before="186" w:line="222" w:lineRule="auto"/>
              <w:ind w:left="14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时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效指标</w:t>
            </w:r>
          </w:p>
        </w:tc>
        <w:tc>
          <w:tcPr>
            <w:tcW w:w="1646" w:type="dxa"/>
            <w:vAlign w:val="top"/>
          </w:tcPr>
          <w:p>
            <w:pPr>
              <w:spacing w:before="43" w:line="230" w:lineRule="auto"/>
              <w:ind w:left="719" w:right="160" w:hanging="54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资金发放及时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率</w:t>
            </w:r>
          </w:p>
        </w:tc>
        <w:tc>
          <w:tcPr>
            <w:tcW w:w="1185" w:type="dxa"/>
            <w:vAlign w:val="top"/>
          </w:tcPr>
          <w:p>
            <w:pPr>
              <w:spacing w:before="186" w:line="241" w:lineRule="auto"/>
              <w:ind w:left="39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1144" w:type="dxa"/>
            <w:vAlign w:val="top"/>
          </w:tcPr>
          <w:p>
            <w:pPr>
              <w:spacing w:before="186" w:line="241" w:lineRule="auto"/>
              <w:ind w:left="37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842" w:type="dxa"/>
            <w:vAlign w:val="top"/>
          </w:tcPr>
          <w:p>
            <w:pPr>
              <w:spacing w:before="222" w:line="184" w:lineRule="auto"/>
              <w:ind w:left="37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865" w:type="dxa"/>
            <w:vAlign w:val="top"/>
          </w:tcPr>
          <w:p>
            <w:pPr>
              <w:spacing w:before="222" w:line="184" w:lineRule="auto"/>
              <w:ind w:left="38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14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88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Merge w:val="restart"/>
            <w:tcBorders>
              <w:bottom w:val="nil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before="72" w:line="220" w:lineRule="auto"/>
              <w:ind w:left="13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成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本指标</w:t>
            </w:r>
          </w:p>
        </w:tc>
        <w:tc>
          <w:tcPr>
            <w:tcW w:w="1646" w:type="dxa"/>
            <w:vAlign w:val="top"/>
          </w:tcPr>
          <w:p>
            <w:pPr>
              <w:spacing w:before="186" w:line="221" w:lineRule="auto"/>
              <w:ind w:left="28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办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公桌椅款</w:t>
            </w:r>
          </w:p>
        </w:tc>
        <w:tc>
          <w:tcPr>
            <w:tcW w:w="1185" w:type="dxa"/>
            <w:vAlign w:val="top"/>
          </w:tcPr>
          <w:p>
            <w:pPr>
              <w:spacing w:before="77" w:line="216" w:lineRule="auto"/>
              <w:ind w:left="493" w:right="148" w:hanging="33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27.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89822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万</w:t>
            </w:r>
          </w:p>
        </w:tc>
        <w:tc>
          <w:tcPr>
            <w:tcW w:w="1144" w:type="dxa"/>
            <w:vAlign w:val="top"/>
          </w:tcPr>
          <w:p>
            <w:pPr>
              <w:spacing w:before="77" w:line="216" w:lineRule="auto"/>
              <w:ind w:left="474" w:right="152" w:hanging="35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27.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89822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万</w:t>
            </w:r>
          </w:p>
        </w:tc>
        <w:tc>
          <w:tcPr>
            <w:tcW w:w="842" w:type="dxa"/>
            <w:vAlign w:val="top"/>
          </w:tcPr>
          <w:p>
            <w:pPr>
              <w:spacing w:before="222" w:line="184" w:lineRule="auto"/>
              <w:ind w:left="37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865" w:type="dxa"/>
            <w:vAlign w:val="top"/>
          </w:tcPr>
          <w:p>
            <w:pPr>
              <w:spacing w:before="222" w:line="184" w:lineRule="auto"/>
              <w:ind w:left="38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14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88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6" w:type="dxa"/>
            <w:vAlign w:val="top"/>
          </w:tcPr>
          <w:p>
            <w:pPr>
              <w:spacing w:before="186" w:line="222" w:lineRule="auto"/>
              <w:ind w:left="28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厨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房设施款</w:t>
            </w:r>
          </w:p>
        </w:tc>
        <w:tc>
          <w:tcPr>
            <w:tcW w:w="1185" w:type="dxa"/>
            <w:vAlign w:val="top"/>
          </w:tcPr>
          <w:p>
            <w:pPr>
              <w:spacing w:before="186" w:line="222" w:lineRule="auto"/>
              <w:ind w:left="14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.2331 万</w:t>
            </w:r>
          </w:p>
        </w:tc>
        <w:tc>
          <w:tcPr>
            <w:tcW w:w="1144" w:type="dxa"/>
            <w:vAlign w:val="top"/>
          </w:tcPr>
          <w:p>
            <w:pPr>
              <w:spacing w:before="186" w:line="222" w:lineRule="auto"/>
              <w:ind w:left="13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9"/>
                <w:sz w:val="22"/>
                <w:szCs w:val="22"/>
              </w:rPr>
              <w:t xml:space="preserve">1.2331 </w:t>
            </w: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万</w:t>
            </w:r>
          </w:p>
        </w:tc>
        <w:tc>
          <w:tcPr>
            <w:tcW w:w="842" w:type="dxa"/>
            <w:vAlign w:val="top"/>
          </w:tcPr>
          <w:p>
            <w:pPr>
              <w:spacing w:before="222" w:line="184" w:lineRule="auto"/>
              <w:ind w:left="37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865" w:type="dxa"/>
            <w:vAlign w:val="top"/>
          </w:tcPr>
          <w:p>
            <w:pPr>
              <w:spacing w:before="222" w:line="184" w:lineRule="auto"/>
              <w:ind w:left="38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14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88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6" w:type="dxa"/>
            <w:vAlign w:val="top"/>
          </w:tcPr>
          <w:p>
            <w:pPr>
              <w:spacing w:before="186" w:line="221" w:lineRule="auto"/>
              <w:ind w:left="17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空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调及安装款</w:t>
            </w:r>
          </w:p>
        </w:tc>
        <w:tc>
          <w:tcPr>
            <w:tcW w:w="1185" w:type="dxa"/>
            <w:vAlign w:val="top"/>
          </w:tcPr>
          <w:p>
            <w:pPr>
              <w:spacing w:before="186" w:line="222" w:lineRule="auto"/>
              <w:ind w:left="18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9"/>
                <w:sz w:val="22"/>
                <w:szCs w:val="22"/>
              </w:rPr>
              <w:t>9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.888 万</w:t>
            </w:r>
          </w:p>
        </w:tc>
        <w:tc>
          <w:tcPr>
            <w:tcW w:w="1144" w:type="dxa"/>
            <w:vAlign w:val="top"/>
          </w:tcPr>
          <w:p>
            <w:pPr>
              <w:spacing w:before="186" w:line="222" w:lineRule="auto"/>
              <w:ind w:left="16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9"/>
                <w:sz w:val="22"/>
                <w:szCs w:val="22"/>
              </w:rPr>
              <w:t>9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.888 万</w:t>
            </w:r>
          </w:p>
        </w:tc>
        <w:tc>
          <w:tcPr>
            <w:tcW w:w="842" w:type="dxa"/>
            <w:vAlign w:val="top"/>
          </w:tcPr>
          <w:p>
            <w:pPr>
              <w:spacing w:before="222" w:line="184" w:lineRule="auto"/>
              <w:ind w:left="37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865" w:type="dxa"/>
            <w:vAlign w:val="top"/>
          </w:tcPr>
          <w:p>
            <w:pPr>
              <w:spacing w:before="222" w:line="184" w:lineRule="auto"/>
              <w:ind w:left="38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14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88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6" w:type="dxa"/>
            <w:vAlign w:val="top"/>
          </w:tcPr>
          <w:p>
            <w:pPr>
              <w:spacing w:before="186" w:line="222" w:lineRule="auto"/>
              <w:ind w:left="17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不锈钢围栏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款</w:t>
            </w:r>
          </w:p>
        </w:tc>
        <w:tc>
          <w:tcPr>
            <w:tcW w:w="1185" w:type="dxa"/>
            <w:vAlign w:val="top"/>
          </w:tcPr>
          <w:p>
            <w:pPr>
              <w:spacing w:before="186" w:line="222" w:lineRule="auto"/>
              <w:ind w:left="18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>2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.812 万</w:t>
            </w:r>
          </w:p>
        </w:tc>
        <w:tc>
          <w:tcPr>
            <w:tcW w:w="1144" w:type="dxa"/>
            <w:vAlign w:val="top"/>
          </w:tcPr>
          <w:p>
            <w:pPr>
              <w:spacing w:before="186" w:line="222" w:lineRule="auto"/>
              <w:ind w:left="17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>2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.812 万</w:t>
            </w:r>
          </w:p>
        </w:tc>
        <w:tc>
          <w:tcPr>
            <w:tcW w:w="842" w:type="dxa"/>
            <w:vAlign w:val="top"/>
          </w:tcPr>
          <w:p>
            <w:pPr>
              <w:spacing w:before="222" w:line="184" w:lineRule="auto"/>
              <w:ind w:left="37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865" w:type="dxa"/>
            <w:vAlign w:val="top"/>
          </w:tcPr>
          <w:p>
            <w:pPr>
              <w:spacing w:before="222" w:line="184" w:lineRule="auto"/>
              <w:ind w:left="38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14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88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6" w:type="dxa"/>
            <w:vAlign w:val="top"/>
          </w:tcPr>
          <w:p>
            <w:pPr>
              <w:spacing w:before="43" w:line="230" w:lineRule="auto"/>
              <w:ind w:left="497" w:right="160" w:hanging="32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党群服务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中心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牌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匾款</w:t>
            </w:r>
          </w:p>
        </w:tc>
        <w:tc>
          <w:tcPr>
            <w:tcW w:w="1185" w:type="dxa"/>
            <w:vAlign w:val="top"/>
          </w:tcPr>
          <w:p>
            <w:pPr>
              <w:spacing w:before="186" w:line="222" w:lineRule="auto"/>
              <w:ind w:left="29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0</w:t>
            </w: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.9 万</w:t>
            </w:r>
          </w:p>
        </w:tc>
        <w:tc>
          <w:tcPr>
            <w:tcW w:w="1144" w:type="dxa"/>
            <w:vAlign w:val="top"/>
          </w:tcPr>
          <w:p>
            <w:pPr>
              <w:spacing w:before="186" w:line="222" w:lineRule="auto"/>
              <w:ind w:left="27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0</w:t>
            </w: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.9 万</w:t>
            </w:r>
          </w:p>
        </w:tc>
        <w:tc>
          <w:tcPr>
            <w:tcW w:w="842" w:type="dxa"/>
            <w:vAlign w:val="top"/>
          </w:tcPr>
          <w:p>
            <w:pPr>
              <w:spacing w:before="222" w:line="184" w:lineRule="auto"/>
              <w:ind w:left="37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865" w:type="dxa"/>
            <w:vAlign w:val="top"/>
          </w:tcPr>
          <w:p>
            <w:pPr>
              <w:spacing w:before="222" w:line="184" w:lineRule="auto"/>
              <w:ind w:left="38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14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88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6" w:type="dxa"/>
            <w:vAlign w:val="top"/>
          </w:tcPr>
          <w:p>
            <w:pPr>
              <w:spacing w:before="32" w:line="221" w:lineRule="auto"/>
              <w:ind w:left="17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非金属矿物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制</w:t>
            </w:r>
          </w:p>
          <w:p>
            <w:pPr>
              <w:spacing w:before="22" w:line="221" w:lineRule="auto"/>
              <w:ind w:left="18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品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大理石雕刻</w:t>
            </w:r>
          </w:p>
          <w:p>
            <w:pPr>
              <w:spacing w:before="21" w:line="215" w:lineRule="auto"/>
              <w:ind w:left="71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款</w:t>
            </w:r>
          </w:p>
        </w:tc>
        <w:tc>
          <w:tcPr>
            <w:tcW w:w="1185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before="71" w:line="222" w:lineRule="auto"/>
              <w:ind w:left="29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0</w:t>
            </w: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.7 万</w:t>
            </w:r>
          </w:p>
        </w:tc>
        <w:tc>
          <w:tcPr>
            <w:tcW w:w="1144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before="71" w:line="222" w:lineRule="auto"/>
              <w:ind w:left="27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0</w:t>
            </w: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.7 万</w:t>
            </w:r>
          </w:p>
        </w:tc>
        <w:tc>
          <w:tcPr>
            <w:tcW w:w="842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before="72" w:line="184" w:lineRule="auto"/>
              <w:ind w:left="37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865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before="72" w:line="184" w:lineRule="auto"/>
              <w:ind w:left="38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14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88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6" w:type="dxa"/>
            <w:vAlign w:val="top"/>
          </w:tcPr>
          <w:p>
            <w:pPr>
              <w:spacing w:before="187" w:line="222" w:lineRule="auto"/>
              <w:ind w:left="50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窗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纱款</w:t>
            </w:r>
          </w:p>
        </w:tc>
        <w:tc>
          <w:tcPr>
            <w:tcW w:w="1185" w:type="dxa"/>
            <w:vAlign w:val="top"/>
          </w:tcPr>
          <w:p>
            <w:pPr>
              <w:spacing w:before="187" w:line="222" w:lineRule="auto"/>
              <w:ind w:left="24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3</w:t>
            </w:r>
            <w:r>
              <w:rPr>
                <w:rFonts w:ascii="宋体" w:hAnsi="宋体" w:eastAsia="宋体" w:cs="宋体"/>
                <w:spacing w:val="-9"/>
                <w:sz w:val="22"/>
                <w:szCs w:val="22"/>
              </w:rPr>
              <w:t>.19 万</w:t>
            </w:r>
          </w:p>
        </w:tc>
        <w:tc>
          <w:tcPr>
            <w:tcW w:w="1144" w:type="dxa"/>
            <w:vAlign w:val="top"/>
          </w:tcPr>
          <w:p>
            <w:pPr>
              <w:spacing w:before="187" w:line="222" w:lineRule="auto"/>
              <w:ind w:left="22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3</w:t>
            </w:r>
            <w:r>
              <w:rPr>
                <w:rFonts w:ascii="宋体" w:hAnsi="宋体" w:eastAsia="宋体" w:cs="宋体"/>
                <w:spacing w:val="-9"/>
                <w:sz w:val="22"/>
                <w:szCs w:val="22"/>
              </w:rPr>
              <w:t>.19 万</w:t>
            </w:r>
          </w:p>
        </w:tc>
        <w:tc>
          <w:tcPr>
            <w:tcW w:w="842" w:type="dxa"/>
            <w:vAlign w:val="top"/>
          </w:tcPr>
          <w:p>
            <w:pPr>
              <w:spacing w:before="224" w:line="184" w:lineRule="auto"/>
              <w:ind w:left="37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865" w:type="dxa"/>
            <w:vAlign w:val="top"/>
          </w:tcPr>
          <w:p>
            <w:pPr>
              <w:spacing w:before="224" w:line="184" w:lineRule="auto"/>
              <w:ind w:left="38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14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88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6" w:type="dxa"/>
            <w:vAlign w:val="top"/>
          </w:tcPr>
          <w:p>
            <w:pPr>
              <w:spacing w:before="43" w:line="231" w:lineRule="auto"/>
              <w:ind w:left="719" w:right="160" w:hanging="55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购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买办公设施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款</w:t>
            </w:r>
          </w:p>
        </w:tc>
        <w:tc>
          <w:tcPr>
            <w:tcW w:w="1185" w:type="dxa"/>
            <w:vAlign w:val="top"/>
          </w:tcPr>
          <w:p>
            <w:pPr>
              <w:spacing w:before="187" w:line="222" w:lineRule="auto"/>
              <w:ind w:left="13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3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.1386 万</w:t>
            </w:r>
          </w:p>
        </w:tc>
        <w:tc>
          <w:tcPr>
            <w:tcW w:w="1144" w:type="dxa"/>
            <w:vAlign w:val="top"/>
          </w:tcPr>
          <w:p>
            <w:pPr>
              <w:spacing w:before="187" w:line="222" w:lineRule="auto"/>
              <w:ind w:left="11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3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.1386 万</w:t>
            </w:r>
          </w:p>
        </w:tc>
        <w:tc>
          <w:tcPr>
            <w:tcW w:w="842" w:type="dxa"/>
            <w:vAlign w:val="top"/>
          </w:tcPr>
          <w:p>
            <w:pPr>
              <w:spacing w:before="224" w:line="184" w:lineRule="auto"/>
              <w:ind w:left="37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865" w:type="dxa"/>
            <w:vAlign w:val="top"/>
          </w:tcPr>
          <w:p>
            <w:pPr>
              <w:spacing w:before="224" w:line="184" w:lineRule="auto"/>
              <w:ind w:left="38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14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88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restart"/>
            <w:tcBorders>
              <w:bottom w:val="nil"/>
            </w:tcBorders>
            <w:vAlign w:val="top"/>
          </w:tcPr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before="72"/>
              <w:ind w:left="21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效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益</w:t>
            </w:r>
          </w:p>
          <w:p>
            <w:pPr>
              <w:spacing w:line="221" w:lineRule="auto"/>
              <w:ind w:left="21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指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</w:t>
            </w:r>
          </w:p>
        </w:tc>
        <w:tc>
          <w:tcPr>
            <w:tcW w:w="1133" w:type="dxa"/>
            <w:vAlign w:val="top"/>
          </w:tcPr>
          <w:p>
            <w:pPr>
              <w:spacing w:before="43" w:line="231" w:lineRule="auto"/>
              <w:ind w:left="353" w:right="125" w:hanging="22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经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济效益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指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</w:t>
            </w:r>
          </w:p>
        </w:tc>
        <w:tc>
          <w:tcPr>
            <w:tcW w:w="16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4" w:hRule="atLeast"/>
        </w:trPr>
        <w:tc>
          <w:tcPr>
            <w:tcW w:w="88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before="71" w:line="255" w:lineRule="auto"/>
              <w:ind w:left="242" w:right="180" w:firstLine="5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社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会效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益指标</w:t>
            </w:r>
          </w:p>
        </w:tc>
        <w:tc>
          <w:tcPr>
            <w:tcW w:w="1646" w:type="dxa"/>
            <w:vAlign w:val="top"/>
          </w:tcPr>
          <w:p>
            <w:pPr>
              <w:spacing w:before="43" w:line="221" w:lineRule="auto"/>
              <w:ind w:left="16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提高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工作人员</w:t>
            </w:r>
          </w:p>
          <w:p>
            <w:pPr>
              <w:spacing w:before="22" w:line="218" w:lineRule="auto"/>
              <w:ind w:left="11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工作积极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性,保</w:t>
            </w:r>
          </w:p>
          <w:p>
            <w:pPr>
              <w:spacing w:before="25" w:line="221" w:lineRule="auto"/>
              <w:ind w:left="18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障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了全体职工</w:t>
            </w:r>
          </w:p>
          <w:p>
            <w:pPr>
              <w:spacing w:before="19" w:line="222" w:lineRule="auto"/>
              <w:ind w:left="11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9"/>
                <w:sz w:val="22"/>
                <w:szCs w:val="22"/>
              </w:rPr>
              <w:t>正</w:t>
            </w:r>
            <w:r>
              <w:rPr>
                <w:rFonts w:ascii="宋体" w:hAnsi="宋体" w:eastAsia="宋体" w:cs="宋体"/>
                <w:spacing w:val="-17"/>
                <w:sz w:val="22"/>
                <w:szCs w:val="22"/>
              </w:rPr>
              <w:t>常生活、工作</w:t>
            </w:r>
          </w:p>
        </w:tc>
        <w:tc>
          <w:tcPr>
            <w:tcW w:w="1185" w:type="dxa"/>
            <w:vAlign w:val="top"/>
          </w:tcPr>
          <w:p>
            <w:pPr>
              <w:spacing w:line="397" w:lineRule="auto"/>
              <w:rPr>
                <w:rFonts w:ascii="Arial"/>
                <w:sz w:val="21"/>
              </w:rPr>
            </w:pPr>
          </w:p>
          <w:p>
            <w:pPr>
              <w:spacing w:before="71" w:line="241" w:lineRule="auto"/>
              <w:ind w:left="39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1144" w:type="dxa"/>
            <w:vAlign w:val="top"/>
          </w:tcPr>
          <w:p>
            <w:pPr>
              <w:spacing w:line="397" w:lineRule="auto"/>
              <w:rPr>
                <w:rFonts w:ascii="Arial"/>
                <w:sz w:val="21"/>
              </w:rPr>
            </w:pPr>
          </w:p>
          <w:p>
            <w:pPr>
              <w:spacing w:before="71" w:line="241" w:lineRule="auto"/>
              <w:ind w:left="37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842" w:type="dxa"/>
            <w:vAlign w:val="top"/>
          </w:tcPr>
          <w:p>
            <w:pPr>
              <w:spacing w:line="432" w:lineRule="auto"/>
              <w:rPr>
                <w:rFonts w:ascii="Arial"/>
                <w:sz w:val="21"/>
              </w:rPr>
            </w:pPr>
          </w:p>
          <w:p>
            <w:pPr>
              <w:spacing w:before="71" w:line="185" w:lineRule="auto"/>
              <w:ind w:left="32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2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0</w:t>
            </w:r>
          </w:p>
        </w:tc>
        <w:tc>
          <w:tcPr>
            <w:tcW w:w="865" w:type="dxa"/>
            <w:vAlign w:val="top"/>
          </w:tcPr>
          <w:p>
            <w:pPr>
              <w:spacing w:line="432" w:lineRule="auto"/>
              <w:rPr>
                <w:rFonts w:ascii="Arial"/>
                <w:sz w:val="21"/>
              </w:rPr>
            </w:pPr>
          </w:p>
          <w:p>
            <w:pPr>
              <w:spacing w:before="71" w:line="185" w:lineRule="auto"/>
              <w:ind w:left="33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2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0</w:t>
            </w:r>
          </w:p>
        </w:tc>
        <w:tc>
          <w:tcPr>
            <w:tcW w:w="14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88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>
            <w:pPr>
              <w:spacing w:before="45" w:line="230" w:lineRule="auto"/>
              <w:ind w:left="353" w:right="125" w:hanging="22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生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态效益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指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</w:t>
            </w:r>
          </w:p>
        </w:tc>
        <w:tc>
          <w:tcPr>
            <w:tcW w:w="16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88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>
            <w:pPr>
              <w:spacing w:before="45" w:line="230" w:lineRule="auto"/>
              <w:ind w:left="251" w:right="125" w:hanging="11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可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持续影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响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指标</w:t>
            </w:r>
          </w:p>
        </w:tc>
        <w:tc>
          <w:tcPr>
            <w:tcW w:w="1646" w:type="dxa"/>
            <w:vAlign w:val="top"/>
          </w:tcPr>
          <w:p>
            <w:pPr>
              <w:spacing w:before="47" w:line="230" w:lineRule="auto"/>
              <w:ind w:left="605" w:right="160" w:hanging="43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持续推动工作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进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展</w:t>
            </w:r>
          </w:p>
        </w:tc>
        <w:tc>
          <w:tcPr>
            <w:tcW w:w="1185" w:type="dxa"/>
            <w:vAlign w:val="top"/>
          </w:tcPr>
          <w:p>
            <w:pPr>
              <w:spacing w:before="187" w:line="220" w:lineRule="auto"/>
              <w:ind w:left="38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持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续</w:t>
            </w:r>
          </w:p>
        </w:tc>
        <w:tc>
          <w:tcPr>
            <w:tcW w:w="1144" w:type="dxa"/>
            <w:vAlign w:val="top"/>
          </w:tcPr>
          <w:p>
            <w:pPr>
              <w:spacing w:before="187" w:line="220" w:lineRule="auto"/>
              <w:ind w:left="36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持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续</w:t>
            </w:r>
          </w:p>
        </w:tc>
        <w:tc>
          <w:tcPr>
            <w:tcW w:w="842" w:type="dxa"/>
            <w:vAlign w:val="top"/>
          </w:tcPr>
          <w:p>
            <w:pPr>
              <w:spacing w:before="221" w:line="186" w:lineRule="auto"/>
              <w:ind w:left="33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865" w:type="dxa"/>
            <w:vAlign w:val="top"/>
          </w:tcPr>
          <w:p>
            <w:pPr>
              <w:spacing w:before="221" w:line="186" w:lineRule="auto"/>
              <w:ind w:left="34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4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2240" w:h="15840"/>
          <w:pgMar w:top="1346" w:right="480" w:bottom="0" w:left="1783" w:header="0" w:footer="0" w:gutter="0"/>
          <w:cols w:space="720" w:num="1"/>
        </w:sectPr>
      </w:pPr>
    </w:p>
    <w:p>
      <w:pPr>
        <w:spacing w:line="93" w:lineRule="exact"/>
      </w:pPr>
    </w:p>
    <w:tbl>
      <w:tblPr>
        <w:tblStyle w:val="4"/>
        <w:tblW w:w="997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2"/>
        <w:gridCol w:w="851"/>
        <w:gridCol w:w="1133"/>
        <w:gridCol w:w="1646"/>
        <w:gridCol w:w="1185"/>
        <w:gridCol w:w="1144"/>
        <w:gridCol w:w="842"/>
        <w:gridCol w:w="865"/>
        <w:gridCol w:w="142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atLeast"/>
        </w:trPr>
        <w:tc>
          <w:tcPr>
            <w:tcW w:w="88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>
            <w:pPr>
              <w:spacing w:before="88" w:line="239" w:lineRule="auto"/>
              <w:ind w:left="207" w:right="148" w:firstLine="5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满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意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度指</w:t>
            </w:r>
          </w:p>
          <w:p>
            <w:pPr>
              <w:spacing w:line="221" w:lineRule="auto"/>
              <w:ind w:left="32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标</w:t>
            </w:r>
          </w:p>
        </w:tc>
        <w:tc>
          <w:tcPr>
            <w:tcW w:w="1133" w:type="dxa"/>
            <w:vAlign w:val="top"/>
          </w:tcPr>
          <w:p>
            <w:pPr>
              <w:spacing w:before="89" w:line="221" w:lineRule="auto"/>
              <w:ind w:left="13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服务对象</w:t>
            </w:r>
          </w:p>
          <w:p>
            <w:pPr>
              <w:spacing w:before="22" w:line="221" w:lineRule="auto"/>
              <w:ind w:left="13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满意度指</w:t>
            </w:r>
          </w:p>
          <w:p>
            <w:pPr>
              <w:spacing w:before="19" w:line="222" w:lineRule="auto"/>
              <w:ind w:left="46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标</w:t>
            </w:r>
          </w:p>
        </w:tc>
        <w:tc>
          <w:tcPr>
            <w:tcW w:w="1646" w:type="dxa"/>
            <w:vAlign w:val="top"/>
          </w:tcPr>
          <w:p>
            <w:pPr>
              <w:spacing w:before="230" w:line="255" w:lineRule="auto"/>
              <w:ind w:left="716" w:right="160" w:hanging="54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干部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群众满意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度</w:t>
            </w:r>
          </w:p>
        </w:tc>
        <w:tc>
          <w:tcPr>
            <w:tcW w:w="1185" w:type="dxa"/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spacing w:before="72" w:line="239" w:lineRule="auto"/>
              <w:ind w:left="34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≥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90%</w:t>
            </w:r>
          </w:p>
        </w:tc>
        <w:tc>
          <w:tcPr>
            <w:tcW w:w="1144" w:type="dxa"/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spacing w:before="72" w:line="239" w:lineRule="auto"/>
              <w:ind w:left="32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≥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90%</w:t>
            </w:r>
          </w:p>
        </w:tc>
        <w:tc>
          <w:tcPr>
            <w:tcW w:w="842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spacing w:before="71" w:line="186" w:lineRule="auto"/>
              <w:ind w:left="33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865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spacing w:before="71" w:line="186" w:lineRule="auto"/>
              <w:ind w:left="34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4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6841" w:type="dxa"/>
            <w:gridSpan w:val="6"/>
            <w:vAlign w:val="top"/>
          </w:tcPr>
          <w:p>
            <w:pPr>
              <w:spacing w:before="188" w:line="222" w:lineRule="auto"/>
              <w:ind w:left="321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总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分</w:t>
            </w:r>
          </w:p>
        </w:tc>
        <w:tc>
          <w:tcPr>
            <w:tcW w:w="842" w:type="dxa"/>
            <w:vAlign w:val="top"/>
          </w:tcPr>
          <w:p>
            <w:pPr>
              <w:spacing w:before="222" w:line="186" w:lineRule="auto"/>
              <w:ind w:left="28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100</w:t>
            </w:r>
          </w:p>
        </w:tc>
        <w:tc>
          <w:tcPr>
            <w:tcW w:w="865" w:type="dxa"/>
            <w:vAlign w:val="top"/>
          </w:tcPr>
          <w:p>
            <w:pPr>
              <w:spacing w:before="222" w:line="186" w:lineRule="auto"/>
              <w:ind w:left="29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100</w:t>
            </w:r>
          </w:p>
        </w:tc>
        <w:tc>
          <w:tcPr>
            <w:tcW w:w="14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90" w:line="221" w:lineRule="auto"/>
        <w:ind w:left="2534"/>
        <w:rPr>
          <w:rFonts w:ascii="宋体" w:hAnsi="宋体" w:eastAsia="宋体" w:cs="宋体"/>
          <w:sz w:val="47"/>
          <w:szCs w:val="47"/>
        </w:rPr>
      </w:pPr>
      <w:r>
        <w:rPr>
          <w:rFonts w:ascii="宋体" w:hAnsi="宋体" w:eastAsia="宋体" w:cs="宋体"/>
          <w:spacing w:val="7"/>
          <w:sz w:val="47"/>
          <w:szCs w:val="47"/>
        </w:rPr>
        <w:t>项目支出绩效自评表</w:t>
      </w:r>
    </w:p>
    <w:p>
      <w:pPr>
        <w:spacing w:before="38" w:line="213" w:lineRule="auto"/>
        <w:ind w:left="3996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8"/>
          <w:sz w:val="22"/>
          <w:szCs w:val="22"/>
        </w:rPr>
        <w:t>(</w:t>
      </w:r>
      <w:r>
        <w:rPr>
          <w:rFonts w:ascii="宋体" w:hAnsi="宋体" w:eastAsia="宋体" w:cs="宋体"/>
          <w:spacing w:val="5"/>
          <w:sz w:val="22"/>
          <w:szCs w:val="22"/>
        </w:rPr>
        <w:t>2</w:t>
      </w:r>
      <w:r>
        <w:rPr>
          <w:rFonts w:ascii="宋体" w:hAnsi="宋体" w:eastAsia="宋体" w:cs="宋体"/>
          <w:spacing w:val="4"/>
          <w:sz w:val="22"/>
          <w:szCs w:val="22"/>
        </w:rPr>
        <w:t>021 年度)</w:t>
      </w:r>
    </w:p>
    <w:tbl>
      <w:tblPr>
        <w:tblStyle w:val="4"/>
        <w:tblW w:w="933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3"/>
        <w:gridCol w:w="743"/>
        <w:gridCol w:w="1133"/>
        <w:gridCol w:w="1592"/>
        <w:gridCol w:w="1095"/>
        <w:gridCol w:w="1095"/>
        <w:gridCol w:w="756"/>
        <w:gridCol w:w="816"/>
        <w:gridCol w:w="140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65" w:hRule="atLeast"/>
        </w:trPr>
        <w:tc>
          <w:tcPr>
            <w:tcW w:w="693" w:type="dxa"/>
            <w:vAlign w:val="top"/>
          </w:tcPr>
          <w:p>
            <w:pPr>
              <w:spacing w:before="35"/>
              <w:ind w:left="175" w:right="121" w:firstLine="1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项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6"/>
                <w:sz w:val="22"/>
                <w:szCs w:val="22"/>
              </w:rPr>
              <w:t>目</w:t>
            </w:r>
            <w:r>
              <w:rPr>
                <w:rFonts w:ascii="宋体" w:hAnsi="宋体" w:eastAsia="宋体" w:cs="宋体"/>
                <w:spacing w:val="-24"/>
                <w:sz w:val="22"/>
                <w:szCs w:val="22"/>
              </w:rPr>
              <w:t>名</w:t>
            </w:r>
          </w:p>
          <w:p>
            <w:pPr>
              <w:spacing w:line="216" w:lineRule="auto"/>
              <w:ind w:left="24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称</w:t>
            </w:r>
          </w:p>
        </w:tc>
        <w:tc>
          <w:tcPr>
            <w:tcW w:w="8638" w:type="dxa"/>
            <w:gridSpan w:val="8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71" w:line="217" w:lineRule="auto"/>
              <w:ind w:left="213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东明镇取暖 (电费) 、租车、</w:t>
            </w:r>
            <w:r>
              <w:rPr>
                <w:rFonts w:ascii="宋体" w:hAnsi="宋体" w:eastAsia="宋体" w:cs="宋体"/>
                <w:sz w:val="22"/>
                <w:szCs w:val="22"/>
              </w:rPr>
              <w:t>环境卫生及煤款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6" w:hRule="atLeast"/>
        </w:trPr>
        <w:tc>
          <w:tcPr>
            <w:tcW w:w="693" w:type="dxa"/>
            <w:vAlign w:val="top"/>
          </w:tcPr>
          <w:p>
            <w:pPr>
              <w:spacing w:before="30" w:line="234" w:lineRule="auto"/>
              <w:ind w:left="132" w:right="121" w:firstLine="16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主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管部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门及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代码</w:t>
            </w:r>
          </w:p>
        </w:tc>
        <w:tc>
          <w:tcPr>
            <w:tcW w:w="4563" w:type="dxa"/>
            <w:gridSpan w:val="4"/>
            <w:vAlign w:val="top"/>
          </w:tcPr>
          <w:p>
            <w:pPr>
              <w:spacing w:line="386" w:lineRule="auto"/>
              <w:rPr>
                <w:rFonts w:ascii="Arial"/>
                <w:sz w:val="21"/>
              </w:rPr>
            </w:pPr>
          </w:p>
          <w:p>
            <w:pPr>
              <w:spacing w:before="72" w:line="219" w:lineRule="auto"/>
              <w:ind w:left="162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奈曼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旗财政局</w:t>
            </w:r>
          </w:p>
        </w:tc>
        <w:tc>
          <w:tcPr>
            <w:tcW w:w="1095" w:type="dxa"/>
            <w:vAlign w:val="top"/>
          </w:tcPr>
          <w:p>
            <w:pPr>
              <w:spacing w:line="386" w:lineRule="auto"/>
              <w:rPr>
                <w:rFonts w:ascii="Arial"/>
                <w:sz w:val="21"/>
              </w:rPr>
            </w:pPr>
          </w:p>
          <w:p>
            <w:pPr>
              <w:spacing w:before="71" w:line="217" w:lineRule="auto"/>
              <w:ind w:left="12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实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施单位</w:t>
            </w:r>
          </w:p>
        </w:tc>
        <w:tc>
          <w:tcPr>
            <w:tcW w:w="2980" w:type="dxa"/>
            <w:gridSpan w:val="3"/>
            <w:vAlign w:val="top"/>
          </w:tcPr>
          <w:p>
            <w:pPr>
              <w:spacing w:line="386" w:lineRule="auto"/>
              <w:rPr>
                <w:rFonts w:ascii="Arial"/>
                <w:sz w:val="21"/>
              </w:rPr>
            </w:pPr>
          </w:p>
          <w:p>
            <w:pPr>
              <w:spacing w:before="71" w:line="217" w:lineRule="auto"/>
              <w:ind w:left="39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奈曼旗东明镇人民政</w:t>
            </w:r>
            <w:r>
              <w:rPr>
                <w:rFonts w:ascii="宋体" w:hAnsi="宋体" w:eastAsia="宋体" w:cs="宋体"/>
                <w:sz w:val="22"/>
                <w:szCs w:val="22"/>
              </w:rPr>
              <w:t>府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693" w:type="dxa"/>
            <w:vMerge w:val="restart"/>
            <w:tcBorders>
              <w:bottom w:val="nil"/>
            </w:tcBorders>
            <w:vAlign w:val="top"/>
          </w:tcPr>
          <w:p>
            <w:pPr>
              <w:spacing w:line="398" w:lineRule="auto"/>
              <w:rPr>
                <w:rFonts w:ascii="Arial"/>
                <w:sz w:val="21"/>
              </w:rPr>
            </w:pPr>
          </w:p>
          <w:p>
            <w:pPr>
              <w:spacing w:before="71"/>
              <w:ind w:left="175" w:right="121" w:firstLine="1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项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6"/>
                <w:sz w:val="22"/>
                <w:szCs w:val="22"/>
              </w:rPr>
              <w:t>目</w:t>
            </w:r>
            <w:r>
              <w:rPr>
                <w:rFonts w:ascii="宋体" w:hAnsi="宋体" w:eastAsia="宋体" w:cs="宋体"/>
                <w:spacing w:val="-24"/>
                <w:sz w:val="22"/>
                <w:szCs w:val="22"/>
              </w:rPr>
              <w:t>资</w:t>
            </w:r>
          </w:p>
          <w:p>
            <w:pPr>
              <w:spacing w:line="239" w:lineRule="auto"/>
              <w:ind w:left="24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金</w:t>
            </w:r>
          </w:p>
          <w:p>
            <w:pPr>
              <w:spacing w:line="221" w:lineRule="auto"/>
              <w:ind w:left="22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5"/>
                <w:sz w:val="22"/>
                <w:szCs w:val="22"/>
              </w:rPr>
              <w:t>(</w:t>
            </w:r>
            <w:r>
              <w:rPr>
                <w:rFonts w:ascii="宋体" w:hAnsi="宋体" w:eastAsia="宋体" w:cs="宋体"/>
                <w:spacing w:val="-23"/>
                <w:sz w:val="22"/>
                <w:szCs w:val="22"/>
              </w:rPr>
              <w:t>万</w:t>
            </w:r>
          </w:p>
          <w:p>
            <w:pPr>
              <w:spacing w:before="21" w:line="222" w:lineRule="auto"/>
              <w:ind w:left="19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元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)</w:t>
            </w:r>
          </w:p>
        </w:tc>
        <w:tc>
          <w:tcPr>
            <w:tcW w:w="187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2" w:type="dxa"/>
            <w:vAlign w:val="top"/>
          </w:tcPr>
          <w:p>
            <w:pPr>
              <w:spacing w:before="175" w:line="221" w:lineRule="auto"/>
              <w:ind w:left="36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初预算</w:t>
            </w:r>
          </w:p>
        </w:tc>
        <w:tc>
          <w:tcPr>
            <w:tcW w:w="1095" w:type="dxa"/>
            <w:vAlign w:val="top"/>
          </w:tcPr>
          <w:p>
            <w:pPr>
              <w:spacing w:before="175" w:line="221" w:lineRule="auto"/>
              <w:ind w:left="11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全年预算</w:t>
            </w:r>
          </w:p>
        </w:tc>
        <w:tc>
          <w:tcPr>
            <w:tcW w:w="1095" w:type="dxa"/>
            <w:vAlign w:val="top"/>
          </w:tcPr>
          <w:p>
            <w:pPr>
              <w:spacing w:before="175" w:line="221" w:lineRule="auto"/>
              <w:ind w:left="11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全年执行</w:t>
            </w:r>
          </w:p>
        </w:tc>
        <w:tc>
          <w:tcPr>
            <w:tcW w:w="756" w:type="dxa"/>
            <w:vAlign w:val="top"/>
          </w:tcPr>
          <w:p>
            <w:pPr>
              <w:spacing w:before="33" w:line="238" w:lineRule="auto"/>
              <w:ind w:left="38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分</w:t>
            </w:r>
          </w:p>
          <w:p>
            <w:pPr>
              <w:spacing w:line="216" w:lineRule="auto"/>
              <w:ind w:left="27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值</w:t>
            </w:r>
          </w:p>
        </w:tc>
        <w:tc>
          <w:tcPr>
            <w:tcW w:w="816" w:type="dxa"/>
            <w:vAlign w:val="top"/>
          </w:tcPr>
          <w:p>
            <w:pPr>
              <w:spacing w:before="33" w:line="221" w:lineRule="auto"/>
              <w:ind w:left="25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执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行</w:t>
            </w:r>
          </w:p>
          <w:p>
            <w:pPr>
              <w:spacing w:before="19" w:line="217" w:lineRule="auto"/>
              <w:ind w:left="30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率</w:t>
            </w:r>
          </w:p>
        </w:tc>
        <w:tc>
          <w:tcPr>
            <w:tcW w:w="1408" w:type="dxa"/>
            <w:vAlign w:val="top"/>
          </w:tcPr>
          <w:p>
            <w:pPr>
              <w:spacing w:before="175" w:line="221" w:lineRule="auto"/>
              <w:ind w:left="49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得分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69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76" w:type="dxa"/>
            <w:gridSpan w:val="2"/>
            <w:vAlign w:val="top"/>
          </w:tcPr>
          <w:p>
            <w:pPr>
              <w:spacing w:before="176" w:line="219" w:lineRule="auto"/>
              <w:ind w:left="28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年度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资金总额</w:t>
            </w:r>
          </w:p>
        </w:tc>
        <w:tc>
          <w:tcPr>
            <w:tcW w:w="1592" w:type="dxa"/>
            <w:vAlign w:val="top"/>
          </w:tcPr>
          <w:p>
            <w:pPr>
              <w:spacing w:before="211" w:line="185" w:lineRule="auto"/>
              <w:ind w:left="74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1095" w:type="dxa"/>
            <w:vAlign w:val="top"/>
          </w:tcPr>
          <w:p>
            <w:pPr>
              <w:spacing w:before="211" w:line="185" w:lineRule="auto"/>
              <w:ind w:left="2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45.905</w:t>
            </w:r>
          </w:p>
        </w:tc>
        <w:tc>
          <w:tcPr>
            <w:tcW w:w="1095" w:type="dxa"/>
            <w:vAlign w:val="top"/>
          </w:tcPr>
          <w:p>
            <w:pPr>
              <w:spacing w:before="211" w:line="185" w:lineRule="auto"/>
              <w:ind w:left="22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45.905</w:t>
            </w:r>
          </w:p>
        </w:tc>
        <w:tc>
          <w:tcPr>
            <w:tcW w:w="756" w:type="dxa"/>
            <w:vAlign w:val="top"/>
          </w:tcPr>
          <w:p>
            <w:pPr>
              <w:spacing w:before="210" w:line="186" w:lineRule="auto"/>
              <w:ind w:left="29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816" w:type="dxa"/>
            <w:vAlign w:val="top"/>
          </w:tcPr>
          <w:p>
            <w:pPr>
              <w:spacing w:before="210" w:line="187" w:lineRule="auto"/>
              <w:ind w:left="37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1408" w:type="dxa"/>
            <w:vAlign w:val="top"/>
          </w:tcPr>
          <w:p>
            <w:pPr>
              <w:spacing w:before="210" w:line="186" w:lineRule="auto"/>
              <w:ind w:left="61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69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76" w:type="dxa"/>
            <w:gridSpan w:val="2"/>
            <w:vAlign w:val="top"/>
          </w:tcPr>
          <w:p>
            <w:pPr>
              <w:spacing w:before="176" w:line="219" w:lineRule="auto"/>
              <w:ind w:left="22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其中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:财政拨款</w:t>
            </w:r>
          </w:p>
        </w:tc>
        <w:tc>
          <w:tcPr>
            <w:tcW w:w="1592" w:type="dxa"/>
            <w:vAlign w:val="top"/>
          </w:tcPr>
          <w:p>
            <w:pPr>
              <w:spacing w:before="211" w:line="185" w:lineRule="auto"/>
              <w:ind w:left="74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1095" w:type="dxa"/>
            <w:vAlign w:val="top"/>
          </w:tcPr>
          <w:p>
            <w:pPr>
              <w:spacing w:before="211" w:line="185" w:lineRule="auto"/>
              <w:ind w:left="2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45.905</w:t>
            </w:r>
          </w:p>
        </w:tc>
        <w:tc>
          <w:tcPr>
            <w:tcW w:w="1095" w:type="dxa"/>
            <w:vAlign w:val="top"/>
          </w:tcPr>
          <w:p>
            <w:pPr>
              <w:spacing w:before="211" w:line="185" w:lineRule="auto"/>
              <w:ind w:left="22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45.905</w:t>
            </w:r>
          </w:p>
        </w:tc>
        <w:tc>
          <w:tcPr>
            <w:tcW w:w="7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>
            <w:pPr>
              <w:spacing w:before="211" w:line="187" w:lineRule="auto"/>
              <w:ind w:left="37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14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5" w:hRule="atLeast"/>
        </w:trPr>
        <w:tc>
          <w:tcPr>
            <w:tcW w:w="69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76" w:type="dxa"/>
            <w:gridSpan w:val="2"/>
            <w:vAlign w:val="top"/>
          </w:tcPr>
          <w:p>
            <w:pPr>
              <w:spacing w:before="175" w:line="219" w:lineRule="auto"/>
              <w:ind w:left="50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其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他资金</w:t>
            </w:r>
          </w:p>
        </w:tc>
        <w:tc>
          <w:tcPr>
            <w:tcW w:w="15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693" w:type="dxa"/>
            <w:vMerge w:val="restart"/>
            <w:tcBorders>
              <w:bottom w:val="nil"/>
            </w:tcBorders>
            <w:vAlign w:val="top"/>
          </w:tcPr>
          <w:p>
            <w:pPr>
              <w:spacing w:before="254" w:line="250" w:lineRule="auto"/>
              <w:ind w:left="135" w:right="121" w:hanging="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年度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总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体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目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</w:t>
            </w:r>
          </w:p>
        </w:tc>
        <w:tc>
          <w:tcPr>
            <w:tcW w:w="4563" w:type="dxa"/>
            <w:gridSpan w:val="4"/>
            <w:vAlign w:val="top"/>
          </w:tcPr>
          <w:p>
            <w:pPr>
              <w:spacing w:before="176" w:line="221" w:lineRule="auto"/>
              <w:ind w:left="184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预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期目标</w:t>
            </w:r>
          </w:p>
        </w:tc>
        <w:tc>
          <w:tcPr>
            <w:tcW w:w="4075" w:type="dxa"/>
            <w:gridSpan w:val="4"/>
            <w:vAlign w:val="top"/>
          </w:tcPr>
          <w:p>
            <w:pPr>
              <w:spacing w:before="176" w:line="217" w:lineRule="auto"/>
              <w:ind w:left="138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实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际完成情况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69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63" w:type="dxa"/>
            <w:gridSpan w:val="4"/>
            <w:vAlign w:val="top"/>
          </w:tcPr>
          <w:p>
            <w:pPr>
              <w:spacing w:before="251" w:line="217" w:lineRule="auto"/>
              <w:ind w:left="11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实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现全体职工正常生活、工作，改善工作环境</w:t>
            </w:r>
          </w:p>
        </w:tc>
        <w:tc>
          <w:tcPr>
            <w:tcW w:w="4075" w:type="dxa"/>
            <w:gridSpan w:val="4"/>
            <w:vAlign w:val="top"/>
          </w:tcPr>
          <w:p>
            <w:pPr>
              <w:spacing w:before="106" w:line="255" w:lineRule="auto"/>
              <w:ind w:left="1712" w:right="107" w:hanging="159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保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障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了全体职工正常生活、工作，改善工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作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环境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693" w:type="dxa"/>
            <w:vMerge w:val="restart"/>
            <w:tcBorders>
              <w:bottom w:val="nil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before="72" w:line="253" w:lineRule="auto"/>
              <w:ind w:left="135" w:right="12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绩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效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指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</w:t>
            </w:r>
          </w:p>
        </w:tc>
        <w:tc>
          <w:tcPr>
            <w:tcW w:w="743" w:type="dxa"/>
            <w:vAlign w:val="top"/>
          </w:tcPr>
          <w:p>
            <w:pPr>
              <w:spacing w:before="118" w:line="174" w:lineRule="exact"/>
              <w:ind w:left="324"/>
              <w:rPr>
                <w:rFonts w:ascii="宋体" w:hAnsi="宋体" w:eastAsia="宋体" w:cs="宋体"/>
                <w:sz w:val="10"/>
                <w:szCs w:val="10"/>
              </w:rPr>
            </w:pPr>
            <w:r>
              <w:rPr>
                <w:rFonts w:ascii="宋体" w:hAnsi="宋体" w:eastAsia="宋体" w:cs="宋体"/>
                <w:spacing w:val="108"/>
                <w:position w:val="1"/>
                <w:sz w:val="10"/>
                <w:szCs w:val="10"/>
              </w:rPr>
              <w:t>一</w:t>
            </w:r>
          </w:p>
          <w:p>
            <w:pPr>
              <w:spacing w:before="26"/>
              <w:ind w:left="15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级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指</w:t>
            </w:r>
          </w:p>
          <w:p>
            <w:pPr>
              <w:spacing w:line="214" w:lineRule="auto"/>
              <w:ind w:left="26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标</w:t>
            </w:r>
          </w:p>
        </w:tc>
        <w:tc>
          <w:tcPr>
            <w:tcW w:w="1133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before="72" w:line="222" w:lineRule="auto"/>
              <w:ind w:left="13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二级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指标</w:t>
            </w:r>
          </w:p>
        </w:tc>
        <w:tc>
          <w:tcPr>
            <w:tcW w:w="1592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before="72" w:line="222" w:lineRule="auto"/>
              <w:ind w:left="36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三级指标</w:t>
            </w:r>
          </w:p>
        </w:tc>
        <w:tc>
          <w:tcPr>
            <w:tcW w:w="1095" w:type="dxa"/>
            <w:vAlign w:val="top"/>
          </w:tcPr>
          <w:p>
            <w:pPr>
              <w:spacing w:before="178" w:line="254" w:lineRule="auto"/>
              <w:ind w:left="442" w:right="103" w:hanging="32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度指标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值</w:t>
            </w:r>
          </w:p>
        </w:tc>
        <w:tc>
          <w:tcPr>
            <w:tcW w:w="1095" w:type="dxa"/>
            <w:vAlign w:val="top"/>
          </w:tcPr>
          <w:p>
            <w:pPr>
              <w:spacing w:before="178" w:line="254" w:lineRule="auto"/>
              <w:ind w:left="444" w:right="101" w:hanging="32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实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际完成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值</w:t>
            </w:r>
          </w:p>
        </w:tc>
        <w:tc>
          <w:tcPr>
            <w:tcW w:w="756" w:type="dxa"/>
            <w:textDirection w:val="tbRlV"/>
            <w:vAlign w:val="top"/>
          </w:tcPr>
          <w:p>
            <w:pPr>
              <w:spacing w:before="206" w:line="221" w:lineRule="auto"/>
              <w:ind w:left="17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5"/>
                <w:position w:val="2"/>
                <w:sz w:val="22"/>
                <w:szCs w:val="22"/>
              </w:rPr>
              <w:t>分</w:t>
            </w:r>
            <w:r>
              <w:rPr>
                <w:rFonts w:ascii="宋体" w:hAnsi="宋体" w:eastAsia="宋体" w:cs="宋体"/>
                <w:spacing w:val="-14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4"/>
                <w:position w:val="-2"/>
                <w:sz w:val="22"/>
                <w:szCs w:val="22"/>
              </w:rPr>
              <w:t>值</w:t>
            </w:r>
          </w:p>
        </w:tc>
        <w:tc>
          <w:tcPr>
            <w:tcW w:w="816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before="71" w:line="221" w:lineRule="auto"/>
              <w:ind w:left="19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得分</w:t>
            </w:r>
          </w:p>
        </w:tc>
        <w:tc>
          <w:tcPr>
            <w:tcW w:w="1408" w:type="dxa"/>
            <w:vAlign w:val="top"/>
          </w:tcPr>
          <w:p>
            <w:pPr>
              <w:spacing w:before="35" w:line="239" w:lineRule="auto"/>
              <w:ind w:left="164" w:right="148" w:firstLine="16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偏差原因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分析及改进</w:t>
            </w:r>
          </w:p>
          <w:p>
            <w:pPr>
              <w:spacing w:line="214" w:lineRule="auto"/>
              <w:ind w:left="49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措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69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3" w:type="dxa"/>
            <w:vMerge w:val="restart"/>
            <w:tcBorders>
              <w:bottom w:val="nil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before="71"/>
              <w:ind w:left="15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产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出</w:t>
            </w:r>
          </w:p>
          <w:p>
            <w:pPr>
              <w:spacing w:line="221" w:lineRule="auto"/>
              <w:ind w:left="15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指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</w:t>
            </w:r>
          </w:p>
        </w:tc>
        <w:tc>
          <w:tcPr>
            <w:tcW w:w="1133" w:type="dxa"/>
            <w:vAlign w:val="top"/>
          </w:tcPr>
          <w:p>
            <w:pPr>
              <w:spacing w:before="34" w:line="227" w:lineRule="auto"/>
              <w:ind w:left="461" w:right="180" w:hanging="16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数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量指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1592" w:type="dxa"/>
            <w:vAlign w:val="top"/>
          </w:tcPr>
          <w:p>
            <w:pPr>
              <w:spacing w:before="179" w:line="219" w:lineRule="auto"/>
              <w:ind w:left="15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资金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支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付项数</w:t>
            </w:r>
          </w:p>
        </w:tc>
        <w:tc>
          <w:tcPr>
            <w:tcW w:w="1095" w:type="dxa"/>
            <w:vAlign w:val="top"/>
          </w:tcPr>
          <w:p>
            <w:pPr>
              <w:spacing w:before="178" w:line="221" w:lineRule="auto"/>
              <w:ind w:left="36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0"/>
                <w:sz w:val="22"/>
                <w:szCs w:val="22"/>
              </w:rPr>
              <w:t>3</w:t>
            </w: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 xml:space="preserve"> 项</w:t>
            </w:r>
          </w:p>
        </w:tc>
        <w:tc>
          <w:tcPr>
            <w:tcW w:w="1095" w:type="dxa"/>
            <w:vAlign w:val="top"/>
          </w:tcPr>
          <w:p>
            <w:pPr>
              <w:spacing w:before="178" w:line="221" w:lineRule="auto"/>
              <w:ind w:left="36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0"/>
                <w:sz w:val="22"/>
                <w:szCs w:val="22"/>
              </w:rPr>
              <w:t>3</w:t>
            </w: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 xml:space="preserve"> 项</w:t>
            </w:r>
          </w:p>
        </w:tc>
        <w:tc>
          <w:tcPr>
            <w:tcW w:w="756" w:type="dxa"/>
            <w:vAlign w:val="top"/>
          </w:tcPr>
          <w:p>
            <w:pPr>
              <w:spacing w:before="212" w:line="186" w:lineRule="auto"/>
              <w:ind w:left="29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816" w:type="dxa"/>
            <w:vAlign w:val="top"/>
          </w:tcPr>
          <w:p>
            <w:pPr>
              <w:spacing w:before="212" w:line="186" w:lineRule="auto"/>
              <w:ind w:left="32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4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69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>
            <w:pPr>
              <w:spacing w:before="175" w:line="222" w:lineRule="auto"/>
              <w:ind w:left="13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质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量指标</w:t>
            </w:r>
          </w:p>
        </w:tc>
        <w:tc>
          <w:tcPr>
            <w:tcW w:w="1592" w:type="dxa"/>
            <w:vAlign w:val="top"/>
          </w:tcPr>
          <w:p>
            <w:pPr>
              <w:spacing w:before="33" w:line="227" w:lineRule="auto"/>
              <w:ind w:left="692" w:right="133" w:hanging="54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资金发放完成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率</w:t>
            </w:r>
          </w:p>
        </w:tc>
        <w:tc>
          <w:tcPr>
            <w:tcW w:w="1095" w:type="dxa"/>
            <w:vAlign w:val="top"/>
          </w:tcPr>
          <w:p>
            <w:pPr>
              <w:spacing w:before="176" w:line="241" w:lineRule="auto"/>
              <w:ind w:left="35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1095" w:type="dxa"/>
            <w:vAlign w:val="top"/>
          </w:tcPr>
          <w:p>
            <w:pPr>
              <w:spacing w:before="176" w:line="241" w:lineRule="auto"/>
              <w:ind w:left="35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756" w:type="dxa"/>
            <w:vAlign w:val="top"/>
          </w:tcPr>
          <w:p>
            <w:pPr>
              <w:spacing w:before="212" w:line="184" w:lineRule="auto"/>
              <w:ind w:left="33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816" w:type="dxa"/>
            <w:vAlign w:val="top"/>
          </w:tcPr>
          <w:p>
            <w:pPr>
              <w:spacing w:before="212" w:line="184" w:lineRule="auto"/>
              <w:ind w:left="36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14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69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>
            <w:pPr>
              <w:spacing w:before="176" w:line="222" w:lineRule="auto"/>
              <w:ind w:left="14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时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效指标</w:t>
            </w:r>
          </w:p>
        </w:tc>
        <w:tc>
          <w:tcPr>
            <w:tcW w:w="1592" w:type="dxa"/>
            <w:vAlign w:val="top"/>
          </w:tcPr>
          <w:p>
            <w:pPr>
              <w:spacing w:before="34" w:line="227" w:lineRule="auto"/>
              <w:ind w:left="692" w:right="133" w:hanging="54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资金发放及时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率</w:t>
            </w:r>
          </w:p>
        </w:tc>
        <w:tc>
          <w:tcPr>
            <w:tcW w:w="1095" w:type="dxa"/>
            <w:vAlign w:val="top"/>
          </w:tcPr>
          <w:p>
            <w:pPr>
              <w:spacing w:before="177" w:line="241" w:lineRule="auto"/>
              <w:ind w:left="35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1095" w:type="dxa"/>
            <w:vAlign w:val="top"/>
          </w:tcPr>
          <w:p>
            <w:pPr>
              <w:spacing w:before="177" w:line="241" w:lineRule="auto"/>
              <w:ind w:left="35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756" w:type="dxa"/>
            <w:vAlign w:val="top"/>
          </w:tcPr>
          <w:p>
            <w:pPr>
              <w:spacing w:before="213" w:line="184" w:lineRule="auto"/>
              <w:ind w:left="33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816" w:type="dxa"/>
            <w:vAlign w:val="top"/>
          </w:tcPr>
          <w:p>
            <w:pPr>
              <w:spacing w:before="213" w:line="184" w:lineRule="auto"/>
              <w:ind w:left="36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14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69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Merge w:val="restart"/>
            <w:tcBorders>
              <w:bottom w:val="nil"/>
            </w:tcBorders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spacing w:before="71" w:line="220" w:lineRule="auto"/>
              <w:ind w:left="13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成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本指标</w:t>
            </w:r>
          </w:p>
        </w:tc>
        <w:tc>
          <w:tcPr>
            <w:tcW w:w="1592" w:type="dxa"/>
            <w:vAlign w:val="top"/>
          </w:tcPr>
          <w:p>
            <w:pPr>
              <w:spacing w:before="176" w:line="219" w:lineRule="auto"/>
              <w:ind w:left="25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汽车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租赁费</w:t>
            </w:r>
          </w:p>
        </w:tc>
        <w:tc>
          <w:tcPr>
            <w:tcW w:w="1095" w:type="dxa"/>
            <w:vAlign w:val="top"/>
          </w:tcPr>
          <w:p>
            <w:pPr>
              <w:spacing w:before="69" w:line="212" w:lineRule="auto"/>
              <w:ind w:left="447" w:right="103" w:hanging="31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1.23683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万</w:t>
            </w:r>
          </w:p>
        </w:tc>
        <w:tc>
          <w:tcPr>
            <w:tcW w:w="1095" w:type="dxa"/>
            <w:vAlign w:val="top"/>
          </w:tcPr>
          <w:p>
            <w:pPr>
              <w:spacing w:before="69" w:line="212" w:lineRule="auto"/>
              <w:ind w:left="449" w:right="103" w:hanging="31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1.23683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万</w:t>
            </w:r>
          </w:p>
        </w:tc>
        <w:tc>
          <w:tcPr>
            <w:tcW w:w="756" w:type="dxa"/>
            <w:vAlign w:val="top"/>
          </w:tcPr>
          <w:p>
            <w:pPr>
              <w:spacing w:before="210" w:line="186" w:lineRule="auto"/>
              <w:ind w:left="29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816" w:type="dxa"/>
            <w:vAlign w:val="top"/>
          </w:tcPr>
          <w:p>
            <w:pPr>
              <w:spacing w:before="210" w:line="186" w:lineRule="auto"/>
              <w:ind w:left="32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4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69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2" w:type="dxa"/>
            <w:vAlign w:val="top"/>
          </w:tcPr>
          <w:p>
            <w:pPr>
              <w:spacing w:before="177" w:line="220" w:lineRule="auto"/>
              <w:ind w:left="60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7"/>
                <w:sz w:val="22"/>
                <w:szCs w:val="22"/>
              </w:rPr>
              <w:t>电</w:t>
            </w:r>
            <w:r>
              <w:rPr>
                <w:rFonts w:ascii="宋体" w:hAnsi="宋体" w:eastAsia="宋体" w:cs="宋体"/>
                <w:spacing w:val="-16"/>
                <w:sz w:val="22"/>
                <w:szCs w:val="22"/>
              </w:rPr>
              <w:t>费</w:t>
            </w:r>
          </w:p>
        </w:tc>
        <w:tc>
          <w:tcPr>
            <w:tcW w:w="1095" w:type="dxa"/>
            <w:vAlign w:val="top"/>
          </w:tcPr>
          <w:p>
            <w:pPr>
              <w:spacing w:before="69" w:line="212" w:lineRule="auto"/>
              <w:ind w:left="447" w:right="103" w:hanging="31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2.66367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万</w:t>
            </w:r>
          </w:p>
        </w:tc>
        <w:tc>
          <w:tcPr>
            <w:tcW w:w="1095" w:type="dxa"/>
            <w:vAlign w:val="top"/>
          </w:tcPr>
          <w:p>
            <w:pPr>
              <w:spacing w:before="69" w:line="212" w:lineRule="auto"/>
              <w:ind w:left="449" w:right="103" w:hanging="31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2.66367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万</w:t>
            </w:r>
          </w:p>
        </w:tc>
        <w:tc>
          <w:tcPr>
            <w:tcW w:w="756" w:type="dxa"/>
            <w:vAlign w:val="top"/>
          </w:tcPr>
          <w:p>
            <w:pPr>
              <w:spacing w:before="211" w:line="186" w:lineRule="auto"/>
              <w:ind w:left="29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816" w:type="dxa"/>
            <w:vAlign w:val="top"/>
          </w:tcPr>
          <w:p>
            <w:pPr>
              <w:spacing w:before="211" w:line="186" w:lineRule="auto"/>
              <w:ind w:left="32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4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8" w:hRule="atLeast"/>
        </w:trPr>
        <w:tc>
          <w:tcPr>
            <w:tcW w:w="69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2" w:type="dxa"/>
            <w:vAlign w:val="top"/>
          </w:tcPr>
          <w:p>
            <w:pPr>
              <w:spacing w:before="178" w:line="222" w:lineRule="auto"/>
              <w:ind w:left="58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煤款</w:t>
            </w:r>
          </w:p>
        </w:tc>
        <w:tc>
          <w:tcPr>
            <w:tcW w:w="1095" w:type="dxa"/>
            <w:vAlign w:val="top"/>
          </w:tcPr>
          <w:p>
            <w:pPr>
              <w:spacing w:before="72" w:line="212" w:lineRule="auto"/>
              <w:ind w:left="448" w:right="158" w:hanging="27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22.0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045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万</w:t>
            </w:r>
          </w:p>
        </w:tc>
        <w:tc>
          <w:tcPr>
            <w:tcW w:w="1095" w:type="dxa"/>
            <w:vAlign w:val="top"/>
          </w:tcPr>
          <w:p>
            <w:pPr>
              <w:spacing w:before="72" w:line="212" w:lineRule="auto"/>
              <w:ind w:left="449" w:right="158" w:hanging="27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22.0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045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万</w:t>
            </w:r>
          </w:p>
        </w:tc>
        <w:tc>
          <w:tcPr>
            <w:tcW w:w="756" w:type="dxa"/>
            <w:vAlign w:val="top"/>
          </w:tcPr>
          <w:p>
            <w:pPr>
              <w:spacing w:before="212" w:line="186" w:lineRule="auto"/>
              <w:ind w:left="29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816" w:type="dxa"/>
            <w:vAlign w:val="top"/>
          </w:tcPr>
          <w:p>
            <w:pPr>
              <w:spacing w:before="212" w:line="186" w:lineRule="auto"/>
              <w:ind w:left="32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4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2240" w:h="15840"/>
          <w:pgMar w:top="1346" w:right="480" w:bottom="0" w:left="1783" w:header="0" w:footer="0" w:gutter="0"/>
          <w:cols w:space="720" w:num="1"/>
        </w:sectPr>
      </w:pPr>
    </w:p>
    <w:p>
      <w:pPr>
        <w:spacing w:line="93" w:lineRule="exact"/>
      </w:pPr>
    </w:p>
    <w:tbl>
      <w:tblPr>
        <w:tblStyle w:val="4"/>
        <w:tblW w:w="933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3"/>
        <w:gridCol w:w="743"/>
        <w:gridCol w:w="1133"/>
        <w:gridCol w:w="1592"/>
        <w:gridCol w:w="1095"/>
        <w:gridCol w:w="1095"/>
        <w:gridCol w:w="756"/>
        <w:gridCol w:w="816"/>
        <w:gridCol w:w="140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693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3" w:type="dxa"/>
            <w:vMerge w:val="restart"/>
            <w:tcBorders>
              <w:bottom w:val="nil"/>
            </w:tcBorders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spacing w:before="71"/>
              <w:ind w:left="16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效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益</w:t>
            </w:r>
          </w:p>
          <w:p>
            <w:pPr>
              <w:spacing w:line="221" w:lineRule="auto"/>
              <w:ind w:left="15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指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</w:t>
            </w:r>
          </w:p>
        </w:tc>
        <w:tc>
          <w:tcPr>
            <w:tcW w:w="1133" w:type="dxa"/>
            <w:vAlign w:val="top"/>
          </w:tcPr>
          <w:p>
            <w:pPr>
              <w:spacing w:before="82" w:line="246" w:lineRule="auto"/>
              <w:ind w:left="353" w:right="123" w:hanging="21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经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济效益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指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</w:t>
            </w:r>
          </w:p>
        </w:tc>
        <w:tc>
          <w:tcPr>
            <w:tcW w:w="15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69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>
            <w:pPr>
              <w:spacing w:before="175" w:line="253" w:lineRule="auto"/>
              <w:ind w:left="242" w:right="180" w:firstLine="5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社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会效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益指标</w:t>
            </w:r>
          </w:p>
        </w:tc>
        <w:tc>
          <w:tcPr>
            <w:tcW w:w="1592" w:type="dxa"/>
            <w:vAlign w:val="top"/>
          </w:tcPr>
          <w:p>
            <w:pPr>
              <w:spacing w:before="31" w:line="222" w:lineRule="auto"/>
              <w:ind w:left="14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保证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单位工作</w:t>
            </w:r>
          </w:p>
          <w:p>
            <w:pPr>
              <w:spacing w:before="21" w:line="222" w:lineRule="auto"/>
              <w:ind w:left="14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环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境，推进工</w:t>
            </w:r>
          </w:p>
          <w:p>
            <w:pPr>
              <w:spacing w:before="21" w:line="215" w:lineRule="auto"/>
              <w:ind w:left="47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作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进展</w:t>
            </w:r>
          </w:p>
        </w:tc>
        <w:tc>
          <w:tcPr>
            <w:tcW w:w="1095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before="72" w:line="241" w:lineRule="auto"/>
              <w:ind w:left="35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1095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before="72" w:line="241" w:lineRule="auto"/>
              <w:ind w:left="35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756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before="72" w:line="185" w:lineRule="auto"/>
              <w:ind w:left="28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3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0</w:t>
            </w:r>
          </w:p>
        </w:tc>
        <w:tc>
          <w:tcPr>
            <w:tcW w:w="816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before="72" w:line="185" w:lineRule="auto"/>
              <w:ind w:left="30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3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0</w:t>
            </w:r>
          </w:p>
        </w:tc>
        <w:tc>
          <w:tcPr>
            <w:tcW w:w="14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69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>
            <w:pPr>
              <w:spacing w:before="117" w:line="255" w:lineRule="auto"/>
              <w:ind w:left="353" w:right="123" w:hanging="21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生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态效益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指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</w:t>
            </w:r>
          </w:p>
        </w:tc>
        <w:tc>
          <w:tcPr>
            <w:tcW w:w="15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69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>
            <w:pPr>
              <w:spacing w:before="88" w:line="250" w:lineRule="auto"/>
              <w:ind w:left="251" w:right="123" w:hanging="11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可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持续影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响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指标</w:t>
            </w:r>
          </w:p>
        </w:tc>
        <w:tc>
          <w:tcPr>
            <w:tcW w:w="15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4" w:hRule="atLeast"/>
        </w:trPr>
        <w:tc>
          <w:tcPr>
            <w:tcW w:w="69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3" w:type="dxa"/>
            <w:vAlign w:val="top"/>
          </w:tcPr>
          <w:p>
            <w:pPr>
              <w:spacing w:before="116"/>
              <w:ind w:left="32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满</w:t>
            </w:r>
          </w:p>
          <w:p>
            <w:pPr>
              <w:spacing w:line="221" w:lineRule="auto"/>
              <w:ind w:left="16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意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度</w:t>
            </w:r>
          </w:p>
          <w:p>
            <w:pPr>
              <w:spacing w:before="18" w:line="222" w:lineRule="auto"/>
              <w:ind w:left="15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指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</w:t>
            </w:r>
          </w:p>
        </w:tc>
        <w:tc>
          <w:tcPr>
            <w:tcW w:w="1133" w:type="dxa"/>
            <w:vAlign w:val="top"/>
          </w:tcPr>
          <w:p>
            <w:pPr>
              <w:spacing w:before="117" w:line="221" w:lineRule="auto"/>
              <w:ind w:left="13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服务对象</w:t>
            </w:r>
          </w:p>
          <w:p>
            <w:pPr>
              <w:spacing w:before="22" w:line="221" w:lineRule="auto"/>
              <w:ind w:left="13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满意度指</w:t>
            </w:r>
          </w:p>
          <w:p>
            <w:pPr>
              <w:spacing w:before="19" w:line="222" w:lineRule="auto"/>
              <w:ind w:left="46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标</w:t>
            </w:r>
          </w:p>
        </w:tc>
        <w:tc>
          <w:tcPr>
            <w:tcW w:w="1592" w:type="dxa"/>
            <w:vAlign w:val="top"/>
          </w:tcPr>
          <w:p>
            <w:pPr>
              <w:spacing w:before="258" w:line="255" w:lineRule="auto"/>
              <w:ind w:left="689" w:right="133" w:hanging="54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干部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群众满意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度</w:t>
            </w:r>
          </w:p>
        </w:tc>
        <w:tc>
          <w:tcPr>
            <w:tcW w:w="1095" w:type="dxa"/>
            <w:vAlign w:val="top"/>
          </w:tcPr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spacing w:before="71" w:line="239" w:lineRule="auto"/>
              <w:ind w:left="30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≥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90%</w:t>
            </w:r>
          </w:p>
        </w:tc>
        <w:tc>
          <w:tcPr>
            <w:tcW w:w="1095" w:type="dxa"/>
            <w:vAlign w:val="top"/>
          </w:tcPr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spacing w:before="71" w:line="239" w:lineRule="auto"/>
              <w:ind w:left="30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≥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90%</w:t>
            </w:r>
          </w:p>
        </w:tc>
        <w:tc>
          <w:tcPr>
            <w:tcW w:w="756" w:type="dxa"/>
            <w:vAlign w:val="top"/>
          </w:tcPr>
          <w:p>
            <w:pPr>
              <w:spacing w:line="362" w:lineRule="auto"/>
              <w:rPr>
                <w:rFonts w:ascii="Arial"/>
                <w:sz w:val="21"/>
              </w:rPr>
            </w:pPr>
          </w:p>
          <w:p>
            <w:pPr>
              <w:spacing w:before="72" w:line="186" w:lineRule="auto"/>
              <w:ind w:left="29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816" w:type="dxa"/>
            <w:vAlign w:val="top"/>
          </w:tcPr>
          <w:p>
            <w:pPr>
              <w:spacing w:line="362" w:lineRule="auto"/>
              <w:rPr>
                <w:rFonts w:ascii="Arial"/>
                <w:sz w:val="21"/>
              </w:rPr>
            </w:pPr>
          </w:p>
          <w:p>
            <w:pPr>
              <w:spacing w:before="72" w:line="186" w:lineRule="auto"/>
              <w:ind w:left="32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4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351" w:type="dxa"/>
            <w:gridSpan w:val="6"/>
            <w:vAlign w:val="top"/>
          </w:tcPr>
          <w:p>
            <w:pPr>
              <w:spacing w:before="177" w:line="222" w:lineRule="auto"/>
              <w:ind w:left="296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总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分</w:t>
            </w:r>
          </w:p>
        </w:tc>
        <w:tc>
          <w:tcPr>
            <w:tcW w:w="756" w:type="dxa"/>
            <w:vAlign w:val="top"/>
          </w:tcPr>
          <w:p>
            <w:pPr>
              <w:spacing w:before="211" w:line="186" w:lineRule="auto"/>
              <w:ind w:left="23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100</w:t>
            </w:r>
          </w:p>
        </w:tc>
        <w:tc>
          <w:tcPr>
            <w:tcW w:w="816" w:type="dxa"/>
            <w:vAlign w:val="top"/>
          </w:tcPr>
          <w:p>
            <w:pPr>
              <w:spacing w:before="211" w:line="186" w:lineRule="auto"/>
              <w:ind w:left="26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100</w:t>
            </w:r>
          </w:p>
        </w:tc>
        <w:tc>
          <w:tcPr>
            <w:tcW w:w="14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88" w:line="221" w:lineRule="auto"/>
        <w:ind w:left="2635"/>
        <w:rPr>
          <w:rFonts w:ascii="宋体" w:hAnsi="宋体" w:eastAsia="宋体" w:cs="宋体"/>
          <w:sz w:val="47"/>
          <w:szCs w:val="47"/>
        </w:rPr>
      </w:pPr>
      <w:r>
        <w:rPr>
          <w:rFonts w:ascii="宋体" w:hAnsi="宋体" w:eastAsia="宋体" w:cs="宋体"/>
          <w:spacing w:val="7"/>
          <w:sz w:val="47"/>
          <w:szCs w:val="47"/>
        </w:rPr>
        <w:t>项目支出绩效自评表</w:t>
      </w:r>
    </w:p>
    <w:p>
      <w:pPr>
        <w:spacing w:before="41" w:line="212" w:lineRule="auto"/>
        <w:ind w:left="409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8"/>
          <w:sz w:val="22"/>
          <w:szCs w:val="22"/>
        </w:rPr>
        <w:t>(</w:t>
      </w:r>
      <w:r>
        <w:rPr>
          <w:rFonts w:ascii="宋体" w:hAnsi="宋体" w:eastAsia="宋体" w:cs="宋体"/>
          <w:spacing w:val="5"/>
          <w:sz w:val="22"/>
          <w:szCs w:val="22"/>
        </w:rPr>
        <w:t>2</w:t>
      </w:r>
      <w:r>
        <w:rPr>
          <w:rFonts w:ascii="宋体" w:hAnsi="宋体" w:eastAsia="宋体" w:cs="宋体"/>
          <w:spacing w:val="4"/>
          <w:sz w:val="22"/>
          <w:szCs w:val="22"/>
        </w:rPr>
        <w:t>021 年度)</w:t>
      </w:r>
    </w:p>
    <w:tbl>
      <w:tblPr>
        <w:tblStyle w:val="4"/>
        <w:tblW w:w="953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9"/>
        <w:gridCol w:w="824"/>
        <w:gridCol w:w="986"/>
        <w:gridCol w:w="1714"/>
        <w:gridCol w:w="1012"/>
        <w:gridCol w:w="1012"/>
        <w:gridCol w:w="973"/>
        <w:gridCol w:w="989"/>
        <w:gridCol w:w="134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5" w:hRule="atLeast"/>
        </w:trPr>
        <w:tc>
          <w:tcPr>
            <w:tcW w:w="679" w:type="dxa"/>
            <w:vAlign w:val="top"/>
          </w:tcPr>
          <w:p>
            <w:pPr>
              <w:spacing w:before="36" w:line="239" w:lineRule="auto"/>
              <w:ind w:left="168" w:right="114" w:firstLine="1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项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6"/>
                <w:sz w:val="22"/>
                <w:szCs w:val="22"/>
              </w:rPr>
              <w:t>目</w:t>
            </w:r>
            <w:r>
              <w:rPr>
                <w:rFonts w:ascii="宋体" w:hAnsi="宋体" w:eastAsia="宋体" w:cs="宋体"/>
                <w:spacing w:val="-24"/>
                <w:sz w:val="22"/>
                <w:szCs w:val="22"/>
              </w:rPr>
              <w:t>名</w:t>
            </w:r>
          </w:p>
          <w:p>
            <w:pPr>
              <w:spacing w:line="217" w:lineRule="auto"/>
              <w:ind w:left="23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称</w:t>
            </w:r>
          </w:p>
        </w:tc>
        <w:tc>
          <w:tcPr>
            <w:tcW w:w="8852" w:type="dxa"/>
            <w:gridSpan w:val="8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before="72" w:line="220" w:lineRule="auto"/>
              <w:ind w:left="224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防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疫工作经费、布病防控及购置防疫器材经费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5" w:hRule="atLeast"/>
        </w:trPr>
        <w:tc>
          <w:tcPr>
            <w:tcW w:w="679" w:type="dxa"/>
            <w:vAlign w:val="top"/>
          </w:tcPr>
          <w:p>
            <w:pPr>
              <w:spacing w:before="34" w:line="233" w:lineRule="auto"/>
              <w:ind w:left="125" w:right="114" w:firstLine="16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主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管部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门及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代码</w:t>
            </w:r>
          </w:p>
        </w:tc>
        <w:tc>
          <w:tcPr>
            <w:tcW w:w="4536" w:type="dxa"/>
            <w:gridSpan w:val="4"/>
            <w:vAlign w:val="top"/>
          </w:tcPr>
          <w:p>
            <w:pPr>
              <w:spacing w:line="387" w:lineRule="auto"/>
              <w:rPr>
                <w:rFonts w:ascii="Arial"/>
                <w:sz w:val="21"/>
              </w:rPr>
            </w:pPr>
          </w:p>
          <w:p>
            <w:pPr>
              <w:spacing w:before="71" w:line="219" w:lineRule="auto"/>
              <w:ind w:left="161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奈曼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旗财政局</w:t>
            </w:r>
          </w:p>
        </w:tc>
        <w:tc>
          <w:tcPr>
            <w:tcW w:w="1012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before="72" w:line="253" w:lineRule="auto"/>
              <w:ind w:left="401" w:right="174" w:hanging="21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实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施单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位</w:t>
            </w:r>
          </w:p>
        </w:tc>
        <w:tc>
          <w:tcPr>
            <w:tcW w:w="3304" w:type="dxa"/>
            <w:gridSpan w:val="3"/>
            <w:vAlign w:val="top"/>
          </w:tcPr>
          <w:p>
            <w:pPr>
              <w:spacing w:line="387" w:lineRule="auto"/>
              <w:rPr>
                <w:rFonts w:ascii="Arial"/>
                <w:sz w:val="21"/>
              </w:rPr>
            </w:pPr>
          </w:p>
          <w:p>
            <w:pPr>
              <w:spacing w:before="71" w:line="217" w:lineRule="auto"/>
              <w:ind w:left="55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奈曼旗东明镇人民政</w:t>
            </w:r>
            <w:r>
              <w:rPr>
                <w:rFonts w:ascii="宋体" w:hAnsi="宋体" w:eastAsia="宋体" w:cs="宋体"/>
                <w:sz w:val="22"/>
                <w:szCs w:val="22"/>
              </w:rPr>
              <w:t>府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679" w:type="dxa"/>
            <w:vMerge w:val="restart"/>
            <w:tcBorders>
              <w:bottom w:val="nil"/>
            </w:tcBorders>
            <w:vAlign w:val="top"/>
          </w:tcPr>
          <w:p>
            <w:pPr>
              <w:spacing w:line="400" w:lineRule="auto"/>
              <w:rPr>
                <w:rFonts w:ascii="Arial"/>
                <w:sz w:val="21"/>
              </w:rPr>
            </w:pPr>
          </w:p>
          <w:p>
            <w:pPr>
              <w:spacing w:before="72" w:line="221" w:lineRule="auto"/>
              <w:ind w:left="29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项</w:t>
            </w:r>
          </w:p>
          <w:p>
            <w:pPr>
              <w:spacing w:before="22" w:line="219" w:lineRule="auto"/>
              <w:ind w:left="16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6"/>
                <w:sz w:val="22"/>
                <w:szCs w:val="22"/>
              </w:rPr>
              <w:t>目</w:t>
            </w:r>
            <w:r>
              <w:rPr>
                <w:rFonts w:ascii="宋体" w:hAnsi="宋体" w:eastAsia="宋体" w:cs="宋体"/>
                <w:spacing w:val="-24"/>
                <w:sz w:val="22"/>
                <w:szCs w:val="22"/>
              </w:rPr>
              <w:t>资</w:t>
            </w:r>
          </w:p>
          <w:p>
            <w:pPr>
              <w:spacing w:before="24" w:line="227" w:lineRule="auto"/>
              <w:ind w:left="23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金</w:t>
            </w:r>
          </w:p>
          <w:p>
            <w:pPr>
              <w:spacing w:before="11" w:line="222" w:lineRule="auto"/>
              <w:ind w:left="22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5"/>
                <w:sz w:val="22"/>
                <w:szCs w:val="22"/>
              </w:rPr>
              <w:t>(</w:t>
            </w:r>
            <w:r>
              <w:rPr>
                <w:rFonts w:ascii="宋体" w:hAnsi="宋体" w:eastAsia="宋体" w:cs="宋体"/>
                <w:spacing w:val="-23"/>
                <w:sz w:val="22"/>
                <w:szCs w:val="22"/>
              </w:rPr>
              <w:t>万</w:t>
            </w:r>
          </w:p>
          <w:p>
            <w:pPr>
              <w:spacing w:before="23" w:line="222" w:lineRule="auto"/>
              <w:ind w:left="18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元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)</w:t>
            </w:r>
          </w:p>
        </w:tc>
        <w:tc>
          <w:tcPr>
            <w:tcW w:w="181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4" w:type="dxa"/>
            <w:vAlign w:val="top"/>
          </w:tcPr>
          <w:p>
            <w:pPr>
              <w:spacing w:before="177" w:line="221" w:lineRule="auto"/>
              <w:ind w:left="42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初预算</w:t>
            </w:r>
          </w:p>
        </w:tc>
        <w:tc>
          <w:tcPr>
            <w:tcW w:w="1012" w:type="dxa"/>
            <w:vAlign w:val="top"/>
          </w:tcPr>
          <w:p>
            <w:pPr>
              <w:spacing w:before="33" w:line="227" w:lineRule="auto"/>
              <w:ind w:left="402" w:right="174" w:hanging="22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全年预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算</w:t>
            </w:r>
          </w:p>
        </w:tc>
        <w:tc>
          <w:tcPr>
            <w:tcW w:w="1012" w:type="dxa"/>
            <w:vAlign w:val="top"/>
          </w:tcPr>
          <w:p>
            <w:pPr>
              <w:spacing w:before="33" w:line="227" w:lineRule="auto"/>
              <w:ind w:left="405" w:right="174" w:hanging="2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全年执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行</w:t>
            </w:r>
          </w:p>
        </w:tc>
        <w:tc>
          <w:tcPr>
            <w:tcW w:w="973" w:type="dxa"/>
            <w:vAlign w:val="top"/>
          </w:tcPr>
          <w:p>
            <w:pPr>
              <w:spacing w:before="177" w:line="221" w:lineRule="auto"/>
              <w:ind w:left="38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分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值</w:t>
            </w:r>
          </w:p>
        </w:tc>
        <w:tc>
          <w:tcPr>
            <w:tcW w:w="989" w:type="dxa"/>
            <w:vAlign w:val="top"/>
          </w:tcPr>
          <w:p>
            <w:pPr>
              <w:spacing w:before="177" w:line="221" w:lineRule="auto"/>
              <w:ind w:left="22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执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行率</w:t>
            </w:r>
          </w:p>
        </w:tc>
        <w:tc>
          <w:tcPr>
            <w:tcW w:w="1342" w:type="dxa"/>
            <w:vAlign w:val="top"/>
          </w:tcPr>
          <w:p>
            <w:pPr>
              <w:spacing w:before="177" w:line="221" w:lineRule="auto"/>
              <w:ind w:left="45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得分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67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gridSpan w:val="2"/>
            <w:vAlign w:val="top"/>
          </w:tcPr>
          <w:p>
            <w:pPr>
              <w:spacing w:before="178" w:line="219" w:lineRule="auto"/>
              <w:ind w:left="24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年度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资金总额</w:t>
            </w:r>
          </w:p>
        </w:tc>
        <w:tc>
          <w:tcPr>
            <w:tcW w:w="1714" w:type="dxa"/>
            <w:vAlign w:val="top"/>
          </w:tcPr>
          <w:p>
            <w:pPr>
              <w:spacing w:before="212" w:line="185" w:lineRule="auto"/>
              <w:ind w:left="80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1012" w:type="dxa"/>
            <w:vAlign w:val="top"/>
          </w:tcPr>
          <w:p>
            <w:pPr>
              <w:spacing w:before="212" w:line="185" w:lineRule="auto"/>
              <w:ind w:left="46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3</w:t>
            </w:r>
          </w:p>
        </w:tc>
        <w:tc>
          <w:tcPr>
            <w:tcW w:w="1012" w:type="dxa"/>
            <w:vAlign w:val="top"/>
          </w:tcPr>
          <w:p>
            <w:pPr>
              <w:spacing w:before="212" w:line="185" w:lineRule="auto"/>
              <w:ind w:left="46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3</w:t>
            </w:r>
          </w:p>
        </w:tc>
        <w:tc>
          <w:tcPr>
            <w:tcW w:w="973" w:type="dxa"/>
            <w:vAlign w:val="top"/>
          </w:tcPr>
          <w:p>
            <w:pPr>
              <w:spacing w:before="211" w:line="186" w:lineRule="auto"/>
              <w:ind w:left="40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989" w:type="dxa"/>
            <w:vAlign w:val="top"/>
          </w:tcPr>
          <w:p>
            <w:pPr>
              <w:spacing w:before="212" w:line="187" w:lineRule="auto"/>
              <w:ind w:left="46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1342" w:type="dxa"/>
            <w:vAlign w:val="top"/>
          </w:tcPr>
          <w:p>
            <w:pPr>
              <w:spacing w:before="211" w:line="186" w:lineRule="auto"/>
              <w:ind w:left="58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67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gridSpan w:val="2"/>
            <w:vAlign w:val="top"/>
          </w:tcPr>
          <w:p>
            <w:pPr>
              <w:spacing w:before="176" w:line="219" w:lineRule="auto"/>
              <w:ind w:left="19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其中:财政拨款</w:t>
            </w:r>
          </w:p>
        </w:tc>
        <w:tc>
          <w:tcPr>
            <w:tcW w:w="1714" w:type="dxa"/>
            <w:vAlign w:val="top"/>
          </w:tcPr>
          <w:p>
            <w:pPr>
              <w:spacing w:before="211" w:line="185" w:lineRule="auto"/>
              <w:ind w:left="80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1012" w:type="dxa"/>
            <w:vAlign w:val="top"/>
          </w:tcPr>
          <w:p>
            <w:pPr>
              <w:spacing w:before="211" w:line="185" w:lineRule="auto"/>
              <w:ind w:left="46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3</w:t>
            </w:r>
          </w:p>
        </w:tc>
        <w:tc>
          <w:tcPr>
            <w:tcW w:w="1012" w:type="dxa"/>
            <w:vAlign w:val="top"/>
          </w:tcPr>
          <w:p>
            <w:pPr>
              <w:spacing w:before="211" w:line="185" w:lineRule="auto"/>
              <w:ind w:left="46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3</w:t>
            </w:r>
          </w:p>
        </w:tc>
        <w:tc>
          <w:tcPr>
            <w:tcW w:w="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9" w:type="dxa"/>
            <w:vAlign w:val="top"/>
          </w:tcPr>
          <w:p>
            <w:pPr>
              <w:spacing w:before="210" w:line="187" w:lineRule="auto"/>
              <w:ind w:left="46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13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67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gridSpan w:val="2"/>
            <w:vAlign w:val="top"/>
          </w:tcPr>
          <w:p>
            <w:pPr>
              <w:spacing w:before="176" w:line="219" w:lineRule="auto"/>
              <w:ind w:left="47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其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他资金</w:t>
            </w:r>
          </w:p>
        </w:tc>
        <w:tc>
          <w:tcPr>
            <w:tcW w:w="17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679" w:type="dxa"/>
            <w:vMerge w:val="restart"/>
            <w:tcBorders>
              <w:bottom w:val="nil"/>
            </w:tcBorders>
            <w:vAlign w:val="top"/>
          </w:tcPr>
          <w:p>
            <w:pPr>
              <w:spacing w:before="297" w:line="249" w:lineRule="auto"/>
              <w:ind w:left="127" w:right="114" w:hanging="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年度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总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体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目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</w:t>
            </w:r>
          </w:p>
        </w:tc>
        <w:tc>
          <w:tcPr>
            <w:tcW w:w="4536" w:type="dxa"/>
            <w:gridSpan w:val="4"/>
            <w:vAlign w:val="top"/>
          </w:tcPr>
          <w:p>
            <w:pPr>
              <w:spacing w:before="177" w:line="221" w:lineRule="auto"/>
              <w:ind w:left="183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预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期目标</w:t>
            </w:r>
          </w:p>
        </w:tc>
        <w:tc>
          <w:tcPr>
            <w:tcW w:w="4316" w:type="dxa"/>
            <w:gridSpan w:val="4"/>
            <w:vAlign w:val="top"/>
          </w:tcPr>
          <w:p>
            <w:pPr>
              <w:spacing w:before="178" w:line="217" w:lineRule="auto"/>
              <w:ind w:left="150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实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际完成情况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67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6" w:type="dxa"/>
            <w:gridSpan w:val="4"/>
            <w:vAlign w:val="top"/>
          </w:tcPr>
          <w:p>
            <w:pPr>
              <w:spacing w:before="149" w:line="253" w:lineRule="auto"/>
              <w:ind w:left="624" w:right="105" w:hanging="51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保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障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病虫害防治工作顺利进行，促进工作人员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工作积极性，促进群众</w:t>
            </w:r>
            <w:r>
              <w:rPr>
                <w:rFonts w:ascii="宋体" w:hAnsi="宋体" w:eastAsia="宋体" w:cs="宋体"/>
                <w:sz w:val="22"/>
                <w:szCs w:val="22"/>
              </w:rPr>
              <w:t>经济发展。</w:t>
            </w:r>
          </w:p>
        </w:tc>
        <w:tc>
          <w:tcPr>
            <w:tcW w:w="4316" w:type="dxa"/>
            <w:gridSpan w:val="4"/>
            <w:vAlign w:val="top"/>
          </w:tcPr>
          <w:p>
            <w:pPr>
              <w:spacing w:before="149" w:line="253" w:lineRule="auto"/>
              <w:ind w:left="410" w:right="106" w:hanging="29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保障病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虫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害防治工作顺利进行，促进工作人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员工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作积极性，促进群众经济发展。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679" w:type="dxa"/>
            <w:vMerge w:val="restart"/>
            <w:tcBorders>
              <w:bottom w:val="nil"/>
            </w:tcBorders>
            <w:vAlign w:val="top"/>
          </w:tcPr>
          <w:p>
            <w:pPr>
              <w:spacing w:line="394" w:lineRule="auto"/>
              <w:rPr>
                <w:rFonts w:ascii="Arial"/>
                <w:sz w:val="21"/>
              </w:rPr>
            </w:pPr>
          </w:p>
          <w:p>
            <w:pPr>
              <w:spacing w:before="72" w:line="253" w:lineRule="auto"/>
              <w:ind w:left="128" w:right="11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绩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效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指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</w:t>
            </w:r>
          </w:p>
        </w:tc>
        <w:tc>
          <w:tcPr>
            <w:tcW w:w="824" w:type="dxa"/>
            <w:vAlign w:val="top"/>
          </w:tcPr>
          <w:p>
            <w:pPr>
              <w:spacing w:before="178" w:line="255" w:lineRule="auto"/>
              <w:ind w:left="198" w:right="134" w:firstLine="5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一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级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指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</w:t>
            </w:r>
          </w:p>
        </w:tc>
        <w:tc>
          <w:tcPr>
            <w:tcW w:w="986" w:type="dxa"/>
            <w:vAlign w:val="top"/>
          </w:tcPr>
          <w:p>
            <w:pPr>
              <w:spacing w:before="178" w:line="255" w:lineRule="auto"/>
              <w:ind w:left="387" w:right="163" w:hanging="21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二级指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1714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before="72" w:line="222" w:lineRule="auto"/>
              <w:ind w:left="42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三级指标</w:t>
            </w:r>
          </w:p>
        </w:tc>
        <w:tc>
          <w:tcPr>
            <w:tcW w:w="1012" w:type="dxa"/>
            <w:vAlign w:val="top"/>
          </w:tcPr>
          <w:p>
            <w:pPr>
              <w:spacing w:before="179" w:line="254" w:lineRule="auto"/>
              <w:ind w:left="291" w:right="174" w:hanging="11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度指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标值</w:t>
            </w:r>
          </w:p>
        </w:tc>
        <w:tc>
          <w:tcPr>
            <w:tcW w:w="1012" w:type="dxa"/>
            <w:vAlign w:val="top"/>
          </w:tcPr>
          <w:p>
            <w:pPr>
              <w:spacing w:before="179" w:line="254" w:lineRule="auto"/>
              <w:ind w:left="292" w:right="174" w:hanging="10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实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际完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成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值</w:t>
            </w:r>
          </w:p>
        </w:tc>
        <w:tc>
          <w:tcPr>
            <w:tcW w:w="973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before="71" w:line="221" w:lineRule="auto"/>
              <w:ind w:left="33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分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值</w:t>
            </w:r>
          </w:p>
        </w:tc>
        <w:tc>
          <w:tcPr>
            <w:tcW w:w="989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before="71" w:line="221" w:lineRule="auto"/>
              <w:ind w:left="28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得分</w:t>
            </w:r>
          </w:p>
        </w:tc>
        <w:tc>
          <w:tcPr>
            <w:tcW w:w="1342" w:type="dxa"/>
            <w:vAlign w:val="top"/>
          </w:tcPr>
          <w:p>
            <w:pPr>
              <w:spacing w:before="36" w:line="239" w:lineRule="auto"/>
              <w:ind w:left="130" w:right="115" w:firstLine="16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偏差原因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分析及改进</w:t>
            </w:r>
          </w:p>
          <w:p>
            <w:pPr>
              <w:spacing w:line="213" w:lineRule="auto"/>
              <w:ind w:left="45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措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67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4" w:type="dxa"/>
            <w:vAlign w:val="top"/>
          </w:tcPr>
          <w:p>
            <w:pPr>
              <w:spacing w:before="35"/>
              <w:ind w:left="19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产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出</w:t>
            </w:r>
          </w:p>
          <w:p>
            <w:pPr>
              <w:spacing w:line="215" w:lineRule="auto"/>
              <w:ind w:left="19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指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</w:t>
            </w:r>
          </w:p>
        </w:tc>
        <w:tc>
          <w:tcPr>
            <w:tcW w:w="986" w:type="dxa"/>
            <w:vAlign w:val="top"/>
          </w:tcPr>
          <w:p>
            <w:pPr>
              <w:spacing w:before="36" w:line="227" w:lineRule="auto"/>
              <w:ind w:left="387" w:right="108" w:hanging="16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数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量指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1714" w:type="dxa"/>
            <w:vAlign w:val="top"/>
          </w:tcPr>
          <w:p>
            <w:pPr>
              <w:spacing w:before="180" w:line="219" w:lineRule="auto"/>
              <w:ind w:left="20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资金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支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付项数</w:t>
            </w:r>
          </w:p>
        </w:tc>
        <w:tc>
          <w:tcPr>
            <w:tcW w:w="1012" w:type="dxa"/>
            <w:vAlign w:val="top"/>
          </w:tcPr>
          <w:p>
            <w:pPr>
              <w:spacing w:before="179" w:line="221" w:lineRule="auto"/>
              <w:ind w:left="3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1"/>
                <w:sz w:val="22"/>
                <w:szCs w:val="22"/>
              </w:rPr>
              <w:t>3</w:t>
            </w:r>
            <w:r>
              <w:rPr>
                <w:rFonts w:ascii="宋体" w:hAnsi="宋体" w:eastAsia="宋体" w:cs="宋体"/>
                <w:spacing w:val="-19"/>
                <w:sz w:val="22"/>
                <w:szCs w:val="22"/>
              </w:rPr>
              <w:t xml:space="preserve"> 个</w:t>
            </w:r>
          </w:p>
        </w:tc>
        <w:tc>
          <w:tcPr>
            <w:tcW w:w="1012" w:type="dxa"/>
            <w:vAlign w:val="top"/>
          </w:tcPr>
          <w:p>
            <w:pPr>
              <w:spacing w:before="179" w:line="221" w:lineRule="auto"/>
              <w:ind w:left="32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1"/>
                <w:sz w:val="22"/>
                <w:szCs w:val="22"/>
              </w:rPr>
              <w:t>3</w:t>
            </w:r>
            <w:r>
              <w:rPr>
                <w:rFonts w:ascii="宋体" w:hAnsi="宋体" w:eastAsia="宋体" w:cs="宋体"/>
                <w:spacing w:val="-19"/>
                <w:sz w:val="22"/>
                <w:szCs w:val="22"/>
              </w:rPr>
              <w:t xml:space="preserve"> 个</w:t>
            </w:r>
          </w:p>
        </w:tc>
        <w:tc>
          <w:tcPr>
            <w:tcW w:w="973" w:type="dxa"/>
            <w:vAlign w:val="top"/>
          </w:tcPr>
          <w:p>
            <w:pPr>
              <w:spacing w:before="213" w:line="186" w:lineRule="auto"/>
              <w:ind w:left="40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989" w:type="dxa"/>
            <w:vAlign w:val="top"/>
          </w:tcPr>
          <w:p>
            <w:pPr>
              <w:spacing w:before="213" w:line="186" w:lineRule="auto"/>
              <w:ind w:left="40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3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2240" w:h="15840"/>
          <w:pgMar w:top="1346" w:right="920" w:bottom="0" w:left="1783" w:header="0" w:footer="0" w:gutter="0"/>
          <w:cols w:space="720" w:num="1"/>
        </w:sectPr>
      </w:pPr>
    </w:p>
    <w:p>
      <w:pPr>
        <w:spacing w:line="93" w:lineRule="exact"/>
      </w:pPr>
    </w:p>
    <w:tbl>
      <w:tblPr>
        <w:tblStyle w:val="4"/>
        <w:tblW w:w="953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9"/>
        <w:gridCol w:w="824"/>
        <w:gridCol w:w="986"/>
        <w:gridCol w:w="1714"/>
        <w:gridCol w:w="1012"/>
        <w:gridCol w:w="1012"/>
        <w:gridCol w:w="973"/>
        <w:gridCol w:w="989"/>
        <w:gridCol w:w="134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679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4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vAlign w:val="top"/>
          </w:tcPr>
          <w:p>
            <w:pPr>
              <w:spacing w:before="36" w:line="228" w:lineRule="auto"/>
              <w:ind w:left="387" w:right="163" w:hanging="22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质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量指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1714" w:type="dxa"/>
            <w:vAlign w:val="top"/>
          </w:tcPr>
          <w:p>
            <w:pPr>
              <w:spacing w:before="36" w:line="228" w:lineRule="auto"/>
              <w:ind w:left="753" w:right="197" w:hanging="54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资金发放完成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率</w:t>
            </w:r>
          </w:p>
        </w:tc>
        <w:tc>
          <w:tcPr>
            <w:tcW w:w="1012" w:type="dxa"/>
            <w:vAlign w:val="top"/>
          </w:tcPr>
          <w:p>
            <w:pPr>
              <w:spacing w:before="178" w:line="241" w:lineRule="auto"/>
              <w:ind w:left="30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1012" w:type="dxa"/>
            <w:vAlign w:val="top"/>
          </w:tcPr>
          <w:p>
            <w:pPr>
              <w:spacing w:before="178" w:line="241" w:lineRule="auto"/>
              <w:ind w:left="30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973" w:type="dxa"/>
            <w:vAlign w:val="top"/>
          </w:tcPr>
          <w:p>
            <w:pPr>
              <w:spacing w:before="212" w:line="186" w:lineRule="auto"/>
              <w:ind w:left="40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989" w:type="dxa"/>
            <w:vAlign w:val="top"/>
          </w:tcPr>
          <w:p>
            <w:pPr>
              <w:spacing w:before="212" w:line="186" w:lineRule="auto"/>
              <w:ind w:left="40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3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67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vAlign w:val="top"/>
          </w:tcPr>
          <w:p>
            <w:pPr>
              <w:spacing w:before="31" w:line="228" w:lineRule="auto"/>
              <w:ind w:left="387" w:right="163" w:hanging="21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时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效指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1714" w:type="dxa"/>
            <w:vAlign w:val="top"/>
          </w:tcPr>
          <w:p>
            <w:pPr>
              <w:spacing w:before="31" w:line="228" w:lineRule="auto"/>
              <w:ind w:left="753" w:right="197" w:hanging="54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资金发放及时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率</w:t>
            </w:r>
          </w:p>
        </w:tc>
        <w:tc>
          <w:tcPr>
            <w:tcW w:w="1012" w:type="dxa"/>
            <w:vAlign w:val="top"/>
          </w:tcPr>
          <w:p>
            <w:pPr>
              <w:spacing w:before="174" w:line="241" w:lineRule="auto"/>
              <w:ind w:left="30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1012" w:type="dxa"/>
            <w:vAlign w:val="top"/>
          </w:tcPr>
          <w:p>
            <w:pPr>
              <w:spacing w:before="174" w:line="241" w:lineRule="auto"/>
              <w:ind w:left="30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973" w:type="dxa"/>
            <w:vAlign w:val="top"/>
          </w:tcPr>
          <w:p>
            <w:pPr>
              <w:spacing w:before="207" w:line="186" w:lineRule="auto"/>
              <w:ind w:left="40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989" w:type="dxa"/>
            <w:vAlign w:val="top"/>
          </w:tcPr>
          <w:p>
            <w:pPr>
              <w:spacing w:before="207" w:line="186" w:lineRule="auto"/>
              <w:ind w:left="40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3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67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vMerge w:val="restart"/>
            <w:tcBorders>
              <w:bottom w:val="nil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before="72" w:line="255" w:lineRule="auto"/>
              <w:ind w:left="386" w:right="163" w:hanging="21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成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本指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1714" w:type="dxa"/>
            <w:vAlign w:val="top"/>
          </w:tcPr>
          <w:p>
            <w:pPr>
              <w:spacing w:before="174" w:line="220" w:lineRule="auto"/>
              <w:ind w:left="42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冰箱成本</w:t>
            </w:r>
          </w:p>
        </w:tc>
        <w:tc>
          <w:tcPr>
            <w:tcW w:w="1012" w:type="dxa"/>
            <w:vAlign w:val="top"/>
          </w:tcPr>
          <w:p>
            <w:pPr>
              <w:spacing w:before="67" w:line="211" w:lineRule="auto"/>
              <w:ind w:left="25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.167</w:t>
            </w:r>
          </w:p>
          <w:p>
            <w:pPr>
              <w:spacing w:before="1" w:line="215" w:lineRule="auto"/>
              <w:ind w:left="40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万</w:t>
            </w:r>
          </w:p>
        </w:tc>
        <w:tc>
          <w:tcPr>
            <w:tcW w:w="1012" w:type="dxa"/>
            <w:vAlign w:val="top"/>
          </w:tcPr>
          <w:p>
            <w:pPr>
              <w:spacing w:before="67" w:line="211" w:lineRule="auto"/>
              <w:ind w:left="25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.167</w:t>
            </w:r>
          </w:p>
          <w:p>
            <w:pPr>
              <w:spacing w:before="1" w:line="215" w:lineRule="auto"/>
              <w:ind w:left="40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万</w:t>
            </w:r>
          </w:p>
        </w:tc>
        <w:tc>
          <w:tcPr>
            <w:tcW w:w="973" w:type="dxa"/>
            <w:vAlign w:val="top"/>
          </w:tcPr>
          <w:p>
            <w:pPr>
              <w:spacing w:before="208" w:line="186" w:lineRule="auto"/>
              <w:ind w:left="40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989" w:type="dxa"/>
            <w:vAlign w:val="top"/>
          </w:tcPr>
          <w:p>
            <w:pPr>
              <w:spacing w:before="208" w:line="186" w:lineRule="auto"/>
              <w:ind w:left="40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3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67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4" w:type="dxa"/>
            <w:vAlign w:val="top"/>
          </w:tcPr>
          <w:p>
            <w:pPr>
              <w:spacing w:before="32" w:line="228" w:lineRule="auto"/>
              <w:ind w:left="640" w:right="197" w:hanging="43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兽医站取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暖用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煤款</w:t>
            </w:r>
          </w:p>
        </w:tc>
        <w:tc>
          <w:tcPr>
            <w:tcW w:w="1012" w:type="dxa"/>
            <w:vAlign w:val="top"/>
          </w:tcPr>
          <w:p>
            <w:pPr>
              <w:spacing w:before="67" w:line="209" w:lineRule="auto"/>
              <w:ind w:left="25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.463</w:t>
            </w:r>
          </w:p>
          <w:p>
            <w:pPr>
              <w:spacing w:line="218" w:lineRule="auto"/>
              <w:ind w:left="40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万</w:t>
            </w:r>
          </w:p>
        </w:tc>
        <w:tc>
          <w:tcPr>
            <w:tcW w:w="1012" w:type="dxa"/>
            <w:vAlign w:val="top"/>
          </w:tcPr>
          <w:p>
            <w:pPr>
              <w:spacing w:before="67" w:line="209" w:lineRule="auto"/>
              <w:ind w:left="25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.463</w:t>
            </w:r>
          </w:p>
          <w:p>
            <w:pPr>
              <w:spacing w:line="218" w:lineRule="auto"/>
              <w:ind w:left="40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万</w:t>
            </w:r>
          </w:p>
        </w:tc>
        <w:tc>
          <w:tcPr>
            <w:tcW w:w="973" w:type="dxa"/>
            <w:vAlign w:val="top"/>
          </w:tcPr>
          <w:p>
            <w:pPr>
              <w:spacing w:before="210" w:line="184" w:lineRule="auto"/>
              <w:ind w:left="44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989" w:type="dxa"/>
            <w:vAlign w:val="top"/>
          </w:tcPr>
          <w:p>
            <w:pPr>
              <w:spacing w:before="210" w:line="184" w:lineRule="auto"/>
              <w:ind w:left="45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13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67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4" w:type="dxa"/>
            <w:vAlign w:val="top"/>
          </w:tcPr>
          <w:p>
            <w:pPr>
              <w:spacing w:before="138" w:line="220" w:lineRule="auto"/>
              <w:ind w:left="31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意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外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保险费</w:t>
            </w:r>
          </w:p>
        </w:tc>
        <w:tc>
          <w:tcPr>
            <w:tcW w:w="1012" w:type="dxa"/>
            <w:vAlign w:val="top"/>
          </w:tcPr>
          <w:p>
            <w:pPr>
              <w:spacing w:before="137" w:line="222" w:lineRule="auto"/>
              <w:ind w:left="15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0</w:t>
            </w: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.37 万</w:t>
            </w:r>
          </w:p>
        </w:tc>
        <w:tc>
          <w:tcPr>
            <w:tcW w:w="1012" w:type="dxa"/>
            <w:vAlign w:val="top"/>
          </w:tcPr>
          <w:p>
            <w:pPr>
              <w:spacing w:before="137" w:line="222" w:lineRule="auto"/>
              <w:ind w:left="15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0</w:t>
            </w: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.37 万</w:t>
            </w:r>
          </w:p>
        </w:tc>
        <w:tc>
          <w:tcPr>
            <w:tcW w:w="973" w:type="dxa"/>
            <w:vAlign w:val="top"/>
          </w:tcPr>
          <w:p>
            <w:pPr>
              <w:spacing w:before="174" w:line="184" w:lineRule="auto"/>
              <w:ind w:left="44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989" w:type="dxa"/>
            <w:vAlign w:val="top"/>
          </w:tcPr>
          <w:p>
            <w:pPr>
              <w:spacing w:before="174" w:line="184" w:lineRule="auto"/>
              <w:ind w:left="45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13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67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4" w:type="dxa"/>
            <w:vMerge w:val="restart"/>
            <w:tcBorders>
              <w:bottom w:val="nil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71" w:line="238" w:lineRule="auto"/>
              <w:ind w:left="20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效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益</w:t>
            </w:r>
          </w:p>
          <w:p>
            <w:pPr>
              <w:spacing w:line="221" w:lineRule="auto"/>
              <w:ind w:left="19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指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</w:t>
            </w:r>
          </w:p>
        </w:tc>
        <w:tc>
          <w:tcPr>
            <w:tcW w:w="986" w:type="dxa"/>
            <w:vAlign w:val="top"/>
          </w:tcPr>
          <w:p>
            <w:pPr>
              <w:spacing w:before="54" w:line="239" w:lineRule="auto"/>
              <w:ind w:left="167" w:right="16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经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济效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益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指标</w:t>
            </w:r>
          </w:p>
        </w:tc>
        <w:tc>
          <w:tcPr>
            <w:tcW w:w="1714" w:type="dxa"/>
            <w:vAlign w:val="top"/>
          </w:tcPr>
          <w:p>
            <w:pPr>
              <w:spacing w:before="200" w:line="219" w:lineRule="auto"/>
              <w:ind w:left="4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项目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金额</w:t>
            </w:r>
          </w:p>
        </w:tc>
        <w:tc>
          <w:tcPr>
            <w:tcW w:w="10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67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vAlign w:val="top"/>
          </w:tcPr>
          <w:p>
            <w:pPr>
              <w:spacing w:before="33" w:line="227" w:lineRule="auto"/>
              <w:ind w:left="167" w:right="108" w:firstLine="5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社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会效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益指标</w:t>
            </w:r>
          </w:p>
        </w:tc>
        <w:tc>
          <w:tcPr>
            <w:tcW w:w="1714" w:type="dxa"/>
            <w:vAlign w:val="top"/>
          </w:tcPr>
          <w:p>
            <w:pPr>
              <w:spacing w:before="33" w:line="227" w:lineRule="auto"/>
              <w:ind w:left="421" w:right="197" w:hanging="22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促进社会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健康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和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谐发展</w:t>
            </w:r>
          </w:p>
        </w:tc>
        <w:tc>
          <w:tcPr>
            <w:tcW w:w="1012" w:type="dxa"/>
            <w:vAlign w:val="top"/>
          </w:tcPr>
          <w:p>
            <w:pPr>
              <w:spacing w:before="175" w:line="241" w:lineRule="auto"/>
              <w:ind w:left="30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1012" w:type="dxa"/>
            <w:vAlign w:val="top"/>
          </w:tcPr>
          <w:p>
            <w:pPr>
              <w:spacing w:before="175" w:line="241" w:lineRule="auto"/>
              <w:ind w:left="30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973" w:type="dxa"/>
            <w:vAlign w:val="top"/>
          </w:tcPr>
          <w:p>
            <w:pPr>
              <w:spacing w:before="209" w:line="186" w:lineRule="auto"/>
              <w:ind w:left="40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989" w:type="dxa"/>
            <w:vAlign w:val="top"/>
          </w:tcPr>
          <w:p>
            <w:pPr>
              <w:spacing w:before="209" w:line="186" w:lineRule="auto"/>
              <w:ind w:left="40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3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67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vAlign w:val="top"/>
          </w:tcPr>
          <w:p>
            <w:pPr>
              <w:spacing w:before="48" w:line="230" w:lineRule="auto"/>
              <w:ind w:left="167" w:right="16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生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态效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益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指标</w:t>
            </w:r>
          </w:p>
        </w:tc>
        <w:tc>
          <w:tcPr>
            <w:tcW w:w="17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67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vAlign w:val="top"/>
          </w:tcPr>
          <w:p>
            <w:pPr>
              <w:spacing w:before="35" w:line="220" w:lineRule="auto"/>
              <w:ind w:left="16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可持续</w:t>
            </w:r>
          </w:p>
          <w:p>
            <w:pPr>
              <w:spacing w:before="23" w:line="222" w:lineRule="auto"/>
              <w:ind w:left="16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影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响指</w:t>
            </w:r>
          </w:p>
          <w:p>
            <w:pPr>
              <w:spacing w:before="18" w:line="215" w:lineRule="auto"/>
              <w:ind w:left="38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标</w:t>
            </w:r>
          </w:p>
        </w:tc>
        <w:tc>
          <w:tcPr>
            <w:tcW w:w="1714" w:type="dxa"/>
            <w:vAlign w:val="top"/>
          </w:tcPr>
          <w:p>
            <w:pPr>
              <w:spacing w:before="177" w:line="255" w:lineRule="auto"/>
              <w:ind w:left="639" w:right="197" w:hanging="43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持续推动工作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进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展</w:t>
            </w:r>
          </w:p>
        </w:tc>
        <w:tc>
          <w:tcPr>
            <w:tcW w:w="1012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before="72" w:line="220" w:lineRule="auto"/>
              <w:ind w:left="29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持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续</w:t>
            </w:r>
          </w:p>
        </w:tc>
        <w:tc>
          <w:tcPr>
            <w:tcW w:w="1012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before="72" w:line="220" w:lineRule="auto"/>
              <w:ind w:left="29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持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续</w:t>
            </w:r>
          </w:p>
        </w:tc>
        <w:tc>
          <w:tcPr>
            <w:tcW w:w="973" w:type="dxa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before="71" w:line="185" w:lineRule="auto"/>
              <w:ind w:left="38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2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0</w:t>
            </w:r>
          </w:p>
        </w:tc>
        <w:tc>
          <w:tcPr>
            <w:tcW w:w="989" w:type="dxa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before="71" w:line="185" w:lineRule="auto"/>
              <w:ind w:left="39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2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0</w:t>
            </w:r>
          </w:p>
        </w:tc>
        <w:tc>
          <w:tcPr>
            <w:tcW w:w="13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67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4" w:type="dxa"/>
            <w:vAlign w:val="top"/>
          </w:tcPr>
          <w:p>
            <w:pPr>
              <w:spacing w:before="86"/>
              <w:ind w:left="194" w:right="134" w:firstLine="5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满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意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度指</w:t>
            </w:r>
          </w:p>
          <w:p>
            <w:pPr>
              <w:spacing w:line="221" w:lineRule="auto"/>
              <w:ind w:left="30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标</w:t>
            </w:r>
          </w:p>
        </w:tc>
        <w:tc>
          <w:tcPr>
            <w:tcW w:w="986" w:type="dxa"/>
            <w:vAlign w:val="top"/>
          </w:tcPr>
          <w:p>
            <w:pPr>
              <w:spacing w:before="88" w:line="245" w:lineRule="auto"/>
              <w:ind w:left="165" w:right="16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服务对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象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满意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度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指标</w:t>
            </w:r>
          </w:p>
        </w:tc>
        <w:tc>
          <w:tcPr>
            <w:tcW w:w="1714" w:type="dxa"/>
            <w:vAlign w:val="top"/>
          </w:tcPr>
          <w:p>
            <w:pPr>
              <w:spacing w:before="230" w:line="253" w:lineRule="auto"/>
              <w:ind w:left="750" w:right="197" w:hanging="54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工作人员满意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度</w:t>
            </w:r>
          </w:p>
        </w:tc>
        <w:tc>
          <w:tcPr>
            <w:tcW w:w="1012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before="71" w:line="239" w:lineRule="auto"/>
              <w:ind w:left="25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≥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90%</w:t>
            </w:r>
          </w:p>
        </w:tc>
        <w:tc>
          <w:tcPr>
            <w:tcW w:w="1012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before="71" w:line="239" w:lineRule="auto"/>
              <w:ind w:left="25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≥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90%</w:t>
            </w:r>
          </w:p>
        </w:tc>
        <w:tc>
          <w:tcPr>
            <w:tcW w:w="973" w:type="dxa"/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spacing w:before="72" w:line="186" w:lineRule="auto"/>
              <w:ind w:left="40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989" w:type="dxa"/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spacing w:before="72" w:line="186" w:lineRule="auto"/>
              <w:ind w:left="40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3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227" w:type="dxa"/>
            <w:gridSpan w:val="6"/>
            <w:vAlign w:val="top"/>
          </w:tcPr>
          <w:p>
            <w:pPr>
              <w:spacing w:before="178" w:line="222" w:lineRule="auto"/>
              <w:ind w:left="290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总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分</w:t>
            </w:r>
          </w:p>
        </w:tc>
        <w:tc>
          <w:tcPr>
            <w:tcW w:w="973" w:type="dxa"/>
            <w:vAlign w:val="top"/>
          </w:tcPr>
          <w:p>
            <w:pPr>
              <w:spacing w:before="212" w:line="186" w:lineRule="auto"/>
              <w:ind w:left="34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100</w:t>
            </w:r>
          </w:p>
        </w:tc>
        <w:tc>
          <w:tcPr>
            <w:tcW w:w="989" w:type="dxa"/>
            <w:vAlign w:val="top"/>
          </w:tcPr>
          <w:p>
            <w:pPr>
              <w:spacing w:before="212" w:line="186" w:lineRule="auto"/>
              <w:ind w:left="35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100</w:t>
            </w:r>
          </w:p>
        </w:tc>
        <w:tc>
          <w:tcPr>
            <w:tcW w:w="13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89" w:line="221" w:lineRule="auto"/>
        <w:ind w:left="2707"/>
        <w:rPr>
          <w:rFonts w:ascii="宋体" w:hAnsi="宋体" w:eastAsia="宋体" w:cs="宋体"/>
          <w:sz w:val="47"/>
          <w:szCs w:val="47"/>
        </w:rPr>
      </w:pPr>
      <w:r>
        <w:rPr>
          <w:rFonts w:ascii="宋体" w:hAnsi="宋体" w:eastAsia="宋体" w:cs="宋体"/>
          <w:spacing w:val="7"/>
          <w:sz w:val="47"/>
          <w:szCs w:val="47"/>
        </w:rPr>
        <w:t>项目支出绩效自评表</w:t>
      </w:r>
    </w:p>
    <w:p>
      <w:pPr>
        <w:spacing w:before="40" w:line="212" w:lineRule="auto"/>
        <w:ind w:left="4169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8"/>
          <w:sz w:val="22"/>
          <w:szCs w:val="22"/>
        </w:rPr>
        <w:t>(</w:t>
      </w:r>
      <w:r>
        <w:rPr>
          <w:rFonts w:ascii="宋体" w:hAnsi="宋体" w:eastAsia="宋体" w:cs="宋体"/>
          <w:spacing w:val="5"/>
          <w:sz w:val="22"/>
          <w:szCs w:val="22"/>
        </w:rPr>
        <w:t>2</w:t>
      </w:r>
      <w:r>
        <w:rPr>
          <w:rFonts w:ascii="宋体" w:hAnsi="宋体" w:eastAsia="宋体" w:cs="宋体"/>
          <w:spacing w:val="4"/>
          <w:sz w:val="22"/>
          <w:szCs w:val="22"/>
        </w:rPr>
        <w:t>021 年度)</w:t>
      </w:r>
    </w:p>
    <w:tbl>
      <w:tblPr>
        <w:tblStyle w:val="4"/>
        <w:tblW w:w="967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3"/>
        <w:gridCol w:w="1552"/>
        <w:gridCol w:w="2551"/>
        <w:gridCol w:w="1012"/>
        <w:gridCol w:w="917"/>
        <w:gridCol w:w="810"/>
        <w:gridCol w:w="789"/>
        <w:gridCol w:w="135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5" w:hRule="atLeast"/>
        </w:trPr>
        <w:tc>
          <w:tcPr>
            <w:tcW w:w="693" w:type="dxa"/>
            <w:vAlign w:val="top"/>
          </w:tcPr>
          <w:p>
            <w:pPr>
              <w:spacing w:before="37" w:line="239" w:lineRule="auto"/>
              <w:ind w:left="175" w:right="121" w:firstLine="1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项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6"/>
                <w:sz w:val="22"/>
                <w:szCs w:val="22"/>
              </w:rPr>
              <w:t>目</w:t>
            </w:r>
            <w:r>
              <w:rPr>
                <w:rFonts w:ascii="宋体" w:hAnsi="宋体" w:eastAsia="宋体" w:cs="宋体"/>
                <w:spacing w:val="-24"/>
                <w:sz w:val="22"/>
                <w:szCs w:val="22"/>
              </w:rPr>
              <w:t>名</w:t>
            </w:r>
          </w:p>
          <w:p>
            <w:pPr>
              <w:spacing w:line="216" w:lineRule="auto"/>
              <w:ind w:left="24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称</w:t>
            </w:r>
          </w:p>
        </w:tc>
        <w:tc>
          <w:tcPr>
            <w:tcW w:w="8986" w:type="dxa"/>
            <w:gridSpan w:val="7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before="72" w:line="217" w:lineRule="auto"/>
              <w:ind w:left="350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春季造林现场</w:t>
            </w:r>
            <w:r>
              <w:rPr>
                <w:rFonts w:ascii="宋体" w:hAnsi="宋体" w:eastAsia="宋体" w:cs="宋体"/>
                <w:sz w:val="22"/>
                <w:szCs w:val="22"/>
              </w:rPr>
              <w:t>会费用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6" w:hRule="atLeast"/>
        </w:trPr>
        <w:tc>
          <w:tcPr>
            <w:tcW w:w="693" w:type="dxa"/>
            <w:vAlign w:val="top"/>
          </w:tcPr>
          <w:p>
            <w:pPr>
              <w:spacing w:before="30" w:line="234" w:lineRule="auto"/>
              <w:ind w:left="132" w:right="121" w:firstLine="16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主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管部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门及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代码</w:t>
            </w:r>
          </w:p>
        </w:tc>
        <w:tc>
          <w:tcPr>
            <w:tcW w:w="5115" w:type="dxa"/>
            <w:gridSpan w:val="3"/>
            <w:vAlign w:val="top"/>
          </w:tcPr>
          <w:p>
            <w:pPr>
              <w:spacing w:line="386" w:lineRule="auto"/>
              <w:rPr>
                <w:rFonts w:ascii="Arial"/>
                <w:sz w:val="21"/>
              </w:rPr>
            </w:pPr>
          </w:p>
          <w:p>
            <w:pPr>
              <w:spacing w:before="71" w:line="219" w:lineRule="auto"/>
              <w:ind w:left="190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奈曼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旗财政局</w:t>
            </w:r>
          </w:p>
        </w:tc>
        <w:tc>
          <w:tcPr>
            <w:tcW w:w="917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before="71" w:line="255" w:lineRule="auto"/>
              <w:ind w:left="355" w:right="124" w:hanging="21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实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施单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位</w:t>
            </w:r>
          </w:p>
        </w:tc>
        <w:tc>
          <w:tcPr>
            <w:tcW w:w="2954" w:type="dxa"/>
            <w:gridSpan w:val="3"/>
            <w:vAlign w:val="top"/>
          </w:tcPr>
          <w:p>
            <w:pPr>
              <w:spacing w:line="385" w:lineRule="auto"/>
              <w:rPr>
                <w:rFonts w:ascii="Arial"/>
                <w:sz w:val="21"/>
              </w:rPr>
            </w:pPr>
          </w:p>
          <w:p>
            <w:pPr>
              <w:spacing w:before="72" w:line="217" w:lineRule="auto"/>
              <w:ind w:left="38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奈曼旗东明镇人民政</w:t>
            </w:r>
            <w:r>
              <w:rPr>
                <w:rFonts w:ascii="宋体" w:hAnsi="宋体" w:eastAsia="宋体" w:cs="宋体"/>
                <w:sz w:val="22"/>
                <w:szCs w:val="22"/>
              </w:rPr>
              <w:t>府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693" w:type="dxa"/>
            <w:vMerge w:val="restart"/>
            <w:tcBorders>
              <w:bottom w:val="nil"/>
            </w:tcBorders>
            <w:vAlign w:val="top"/>
          </w:tcPr>
          <w:p>
            <w:pPr>
              <w:spacing w:line="371" w:lineRule="auto"/>
              <w:rPr>
                <w:rFonts w:ascii="Arial"/>
                <w:sz w:val="21"/>
              </w:rPr>
            </w:pPr>
          </w:p>
          <w:p>
            <w:pPr>
              <w:spacing w:before="71" w:line="239" w:lineRule="auto"/>
              <w:ind w:left="175" w:right="121" w:firstLine="1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项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6"/>
                <w:sz w:val="22"/>
                <w:szCs w:val="22"/>
              </w:rPr>
              <w:t>目</w:t>
            </w:r>
            <w:r>
              <w:rPr>
                <w:rFonts w:ascii="宋体" w:hAnsi="宋体" w:eastAsia="宋体" w:cs="宋体"/>
                <w:spacing w:val="-24"/>
                <w:sz w:val="22"/>
                <w:szCs w:val="22"/>
              </w:rPr>
              <w:t>资</w:t>
            </w:r>
          </w:p>
          <w:p>
            <w:pPr>
              <w:spacing w:line="239" w:lineRule="auto"/>
              <w:ind w:left="24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金</w:t>
            </w:r>
          </w:p>
          <w:p>
            <w:pPr>
              <w:spacing w:line="221" w:lineRule="auto"/>
              <w:ind w:left="22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5"/>
                <w:sz w:val="22"/>
                <w:szCs w:val="22"/>
              </w:rPr>
              <w:t>(</w:t>
            </w:r>
            <w:r>
              <w:rPr>
                <w:rFonts w:ascii="宋体" w:hAnsi="宋体" w:eastAsia="宋体" w:cs="宋体"/>
                <w:spacing w:val="-23"/>
                <w:sz w:val="22"/>
                <w:szCs w:val="22"/>
              </w:rPr>
              <w:t>万</w:t>
            </w:r>
          </w:p>
          <w:p>
            <w:pPr>
              <w:spacing w:before="21" w:line="222" w:lineRule="auto"/>
              <w:ind w:left="19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元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)</w:t>
            </w:r>
          </w:p>
        </w:tc>
        <w:tc>
          <w:tcPr>
            <w:tcW w:w="15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1" w:type="dxa"/>
            <w:vAlign w:val="top"/>
          </w:tcPr>
          <w:p>
            <w:pPr>
              <w:spacing w:before="174" w:line="221" w:lineRule="auto"/>
              <w:ind w:left="84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初预算</w:t>
            </w:r>
          </w:p>
        </w:tc>
        <w:tc>
          <w:tcPr>
            <w:tcW w:w="1012" w:type="dxa"/>
            <w:vAlign w:val="top"/>
          </w:tcPr>
          <w:p>
            <w:pPr>
              <w:spacing w:before="32" w:line="227" w:lineRule="auto"/>
              <w:ind w:left="402" w:right="172" w:hanging="22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全年预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算</w:t>
            </w:r>
          </w:p>
        </w:tc>
        <w:tc>
          <w:tcPr>
            <w:tcW w:w="917" w:type="dxa"/>
            <w:vAlign w:val="top"/>
          </w:tcPr>
          <w:p>
            <w:pPr>
              <w:spacing w:before="32" w:line="227" w:lineRule="auto"/>
              <w:ind w:left="359" w:right="124" w:hanging="2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全年执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行</w:t>
            </w:r>
          </w:p>
        </w:tc>
        <w:tc>
          <w:tcPr>
            <w:tcW w:w="810" w:type="dxa"/>
            <w:vAlign w:val="top"/>
          </w:tcPr>
          <w:p>
            <w:pPr>
              <w:spacing w:before="32"/>
              <w:ind w:left="41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分</w:t>
            </w:r>
          </w:p>
          <w:p>
            <w:pPr>
              <w:spacing w:line="214" w:lineRule="auto"/>
              <w:ind w:left="30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值</w:t>
            </w:r>
          </w:p>
        </w:tc>
        <w:tc>
          <w:tcPr>
            <w:tcW w:w="789" w:type="dxa"/>
            <w:vAlign w:val="top"/>
          </w:tcPr>
          <w:p>
            <w:pPr>
              <w:spacing w:before="33" w:line="221" w:lineRule="auto"/>
              <w:ind w:left="23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执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行</w:t>
            </w:r>
          </w:p>
          <w:p>
            <w:pPr>
              <w:spacing w:before="22" w:line="214" w:lineRule="auto"/>
              <w:ind w:left="29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率</w:t>
            </w:r>
          </w:p>
        </w:tc>
        <w:tc>
          <w:tcPr>
            <w:tcW w:w="1355" w:type="dxa"/>
            <w:vAlign w:val="top"/>
          </w:tcPr>
          <w:p>
            <w:pPr>
              <w:spacing w:before="174" w:line="221" w:lineRule="auto"/>
              <w:ind w:left="46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得分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69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2" w:type="dxa"/>
            <w:vAlign w:val="top"/>
          </w:tcPr>
          <w:p>
            <w:pPr>
              <w:spacing w:before="172" w:line="219" w:lineRule="auto"/>
              <w:ind w:left="12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年度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资金总额</w:t>
            </w:r>
          </w:p>
        </w:tc>
        <w:tc>
          <w:tcPr>
            <w:tcW w:w="2551" w:type="dxa"/>
            <w:vAlign w:val="top"/>
          </w:tcPr>
          <w:p>
            <w:pPr>
              <w:spacing w:before="206" w:line="185" w:lineRule="auto"/>
              <w:ind w:left="122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1012" w:type="dxa"/>
            <w:vAlign w:val="top"/>
          </w:tcPr>
          <w:p>
            <w:pPr>
              <w:spacing w:before="206" w:line="185" w:lineRule="auto"/>
              <w:ind w:left="24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5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0.03</w:t>
            </w:r>
          </w:p>
        </w:tc>
        <w:tc>
          <w:tcPr>
            <w:tcW w:w="917" w:type="dxa"/>
            <w:vAlign w:val="top"/>
          </w:tcPr>
          <w:p>
            <w:pPr>
              <w:spacing w:before="206" w:line="185" w:lineRule="auto"/>
              <w:ind w:left="19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5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0.03</w:t>
            </w:r>
          </w:p>
        </w:tc>
        <w:tc>
          <w:tcPr>
            <w:tcW w:w="810" w:type="dxa"/>
            <w:vAlign w:val="top"/>
          </w:tcPr>
          <w:p>
            <w:pPr>
              <w:spacing w:before="205" w:line="186" w:lineRule="auto"/>
              <w:ind w:left="31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789" w:type="dxa"/>
            <w:vAlign w:val="top"/>
          </w:tcPr>
          <w:p>
            <w:pPr>
              <w:spacing w:before="206" w:line="187" w:lineRule="auto"/>
              <w:ind w:left="36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1355" w:type="dxa"/>
            <w:vAlign w:val="top"/>
          </w:tcPr>
          <w:p>
            <w:pPr>
              <w:spacing w:before="205" w:line="186" w:lineRule="auto"/>
              <w:ind w:left="59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69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2" w:type="dxa"/>
            <w:vAlign w:val="top"/>
          </w:tcPr>
          <w:p>
            <w:pPr>
              <w:spacing w:before="36" w:line="226" w:lineRule="auto"/>
              <w:ind w:left="671" w:right="171" w:hanging="49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其中:财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政拨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款</w:t>
            </w:r>
          </w:p>
        </w:tc>
        <w:tc>
          <w:tcPr>
            <w:tcW w:w="2551" w:type="dxa"/>
            <w:vAlign w:val="top"/>
          </w:tcPr>
          <w:p>
            <w:pPr>
              <w:spacing w:before="213" w:line="185" w:lineRule="auto"/>
              <w:ind w:left="122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1012" w:type="dxa"/>
            <w:vAlign w:val="top"/>
          </w:tcPr>
          <w:p>
            <w:pPr>
              <w:spacing w:before="213" w:line="185" w:lineRule="auto"/>
              <w:ind w:left="24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5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0.03</w:t>
            </w:r>
          </w:p>
        </w:tc>
        <w:tc>
          <w:tcPr>
            <w:tcW w:w="917" w:type="dxa"/>
            <w:vAlign w:val="top"/>
          </w:tcPr>
          <w:p>
            <w:pPr>
              <w:spacing w:before="213" w:line="185" w:lineRule="auto"/>
              <w:ind w:left="19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5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0.03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9" w:type="dxa"/>
            <w:vAlign w:val="top"/>
          </w:tcPr>
          <w:p>
            <w:pPr>
              <w:spacing w:before="213" w:line="187" w:lineRule="auto"/>
              <w:ind w:left="36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13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69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2" w:type="dxa"/>
            <w:vAlign w:val="top"/>
          </w:tcPr>
          <w:p>
            <w:pPr>
              <w:spacing w:before="152" w:line="219" w:lineRule="auto"/>
              <w:ind w:left="34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其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他资金</w:t>
            </w:r>
          </w:p>
        </w:tc>
        <w:tc>
          <w:tcPr>
            <w:tcW w:w="255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693" w:type="dxa"/>
            <w:vAlign w:val="top"/>
          </w:tcPr>
          <w:p>
            <w:pPr>
              <w:spacing w:before="112" w:line="221" w:lineRule="auto"/>
              <w:ind w:left="13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年度</w:t>
            </w:r>
          </w:p>
        </w:tc>
        <w:tc>
          <w:tcPr>
            <w:tcW w:w="5115" w:type="dxa"/>
            <w:gridSpan w:val="3"/>
            <w:vAlign w:val="top"/>
          </w:tcPr>
          <w:p>
            <w:pPr>
              <w:spacing w:before="112" w:line="221" w:lineRule="auto"/>
              <w:ind w:left="212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预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期目标</w:t>
            </w:r>
          </w:p>
        </w:tc>
        <w:tc>
          <w:tcPr>
            <w:tcW w:w="3871" w:type="dxa"/>
            <w:gridSpan w:val="4"/>
            <w:vAlign w:val="top"/>
          </w:tcPr>
          <w:p>
            <w:pPr>
              <w:spacing w:before="113" w:line="217" w:lineRule="auto"/>
              <w:ind w:left="128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实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际完成情况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2240" w:h="15840"/>
          <w:pgMar w:top="1346" w:right="772" w:bottom="0" w:left="1783" w:header="0" w:footer="0" w:gutter="0"/>
          <w:cols w:space="720" w:num="1"/>
        </w:sectPr>
      </w:pPr>
    </w:p>
    <w:p>
      <w:pPr>
        <w:spacing w:line="93" w:lineRule="exact"/>
      </w:pPr>
    </w:p>
    <w:tbl>
      <w:tblPr>
        <w:tblStyle w:val="4"/>
        <w:tblW w:w="967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3"/>
        <w:gridCol w:w="675"/>
        <w:gridCol w:w="877"/>
        <w:gridCol w:w="2551"/>
        <w:gridCol w:w="1012"/>
        <w:gridCol w:w="917"/>
        <w:gridCol w:w="810"/>
        <w:gridCol w:w="789"/>
        <w:gridCol w:w="135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693" w:type="dxa"/>
            <w:vAlign w:val="top"/>
          </w:tcPr>
          <w:p>
            <w:pPr>
              <w:spacing w:before="36" w:line="255" w:lineRule="auto"/>
              <w:ind w:left="174" w:right="121" w:hanging="3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总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体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6"/>
                <w:sz w:val="22"/>
                <w:szCs w:val="22"/>
              </w:rPr>
              <w:t>目</w:t>
            </w:r>
            <w:r>
              <w:rPr>
                <w:rFonts w:ascii="宋体" w:hAnsi="宋体" w:eastAsia="宋体" w:cs="宋体"/>
                <w:spacing w:val="-24"/>
                <w:sz w:val="22"/>
                <w:szCs w:val="22"/>
              </w:rPr>
              <w:t>标</w:t>
            </w:r>
          </w:p>
        </w:tc>
        <w:tc>
          <w:tcPr>
            <w:tcW w:w="5115" w:type="dxa"/>
            <w:gridSpan w:val="4"/>
            <w:vAlign w:val="top"/>
          </w:tcPr>
          <w:p>
            <w:pPr>
              <w:spacing w:before="82" w:line="246" w:lineRule="auto"/>
              <w:ind w:left="2345" w:right="134" w:hanging="220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保障春季造林现场会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顺利开展，保证迎检工作顺利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完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成</w:t>
            </w:r>
          </w:p>
        </w:tc>
        <w:tc>
          <w:tcPr>
            <w:tcW w:w="3871" w:type="dxa"/>
            <w:gridSpan w:val="4"/>
            <w:vAlign w:val="top"/>
          </w:tcPr>
          <w:p>
            <w:pPr>
              <w:spacing w:before="82" w:line="246" w:lineRule="auto"/>
              <w:ind w:left="1061" w:right="107" w:hanging="94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保障春季造林现场会顺利开展，保证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迎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检工作顺利完成。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693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before="72" w:line="255" w:lineRule="auto"/>
              <w:ind w:left="135" w:right="12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绩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效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指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</w:t>
            </w:r>
          </w:p>
        </w:tc>
        <w:tc>
          <w:tcPr>
            <w:tcW w:w="675" w:type="dxa"/>
            <w:vAlign w:val="top"/>
          </w:tcPr>
          <w:p>
            <w:pPr>
              <w:spacing w:before="115" w:line="173" w:lineRule="exact"/>
              <w:ind w:left="290"/>
              <w:rPr>
                <w:rFonts w:ascii="宋体" w:hAnsi="宋体" w:eastAsia="宋体" w:cs="宋体"/>
                <w:sz w:val="10"/>
                <w:szCs w:val="10"/>
              </w:rPr>
            </w:pPr>
            <w:r>
              <w:rPr>
                <w:rFonts w:ascii="宋体" w:hAnsi="宋体" w:eastAsia="宋体" w:cs="宋体"/>
                <w:spacing w:val="108"/>
                <w:position w:val="1"/>
                <w:sz w:val="10"/>
                <w:szCs w:val="10"/>
              </w:rPr>
              <w:t>一</w:t>
            </w:r>
          </w:p>
          <w:p>
            <w:pPr>
              <w:spacing w:before="27" w:line="228" w:lineRule="auto"/>
              <w:ind w:left="232" w:right="115" w:hanging="10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级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877" w:type="dxa"/>
            <w:vAlign w:val="top"/>
          </w:tcPr>
          <w:p>
            <w:pPr>
              <w:spacing w:before="175" w:line="253" w:lineRule="auto"/>
              <w:ind w:left="332" w:right="106" w:hanging="21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二级指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2551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before="71" w:line="222" w:lineRule="auto"/>
              <w:ind w:left="84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三级指标</w:t>
            </w:r>
          </w:p>
        </w:tc>
        <w:tc>
          <w:tcPr>
            <w:tcW w:w="1012" w:type="dxa"/>
            <w:vAlign w:val="top"/>
          </w:tcPr>
          <w:p>
            <w:pPr>
              <w:spacing w:before="174" w:line="253" w:lineRule="auto"/>
              <w:ind w:left="293" w:right="172" w:hanging="11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度指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标值</w:t>
            </w:r>
          </w:p>
        </w:tc>
        <w:tc>
          <w:tcPr>
            <w:tcW w:w="917" w:type="dxa"/>
            <w:vAlign w:val="top"/>
          </w:tcPr>
          <w:p>
            <w:pPr>
              <w:spacing w:before="174" w:line="253" w:lineRule="auto"/>
              <w:ind w:left="246" w:right="124" w:hanging="10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实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际完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成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值</w:t>
            </w:r>
          </w:p>
        </w:tc>
        <w:tc>
          <w:tcPr>
            <w:tcW w:w="810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before="72" w:line="221" w:lineRule="auto"/>
              <w:ind w:left="25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分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值</w:t>
            </w:r>
          </w:p>
        </w:tc>
        <w:tc>
          <w:tcPr>
            <w:tcW w:w="789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before="72" w:line="221" w:lineRule="auto"/>
              <w:ind w:left="18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得分</w:t>
            </w:r>
          </w:p>
        </w:tc>
        <w:tc>
          <w:tcPr>
            <w:tcW w:w="1355" w:type="dxa"/>
            <w:vAlign w:val="top"/>
          </w:tcPr>
          <w:p>
            <w:pPr>
              <w:spacing w:before="31"/>
              <w:ind w:left="135" w:right="124" w:firstLine="16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偏差原因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分析及改进</w:t>
            </w:r>
          </w:p>
          <w:p>
            <w:pPr>
              <w:spacing w:line="215" w:lineRule="auto"/>
              <w:ind w:left="46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措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69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before="71" w:line="255" w:lineRule="auto"/>
              <w:ind w:left="123" w:right="115" w:hanging="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产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出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指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</w:t>
            </w:r>
          </w:p>
        </w:tc>
        <w:tc>
          <w:tcPr>
            <w:tcW w:w="877" w:type="dxa"/>
            <w:vAlign w:val="top"/>
          </w:tcPr>
          <w:p>
            <w:pPr>
              <w:spacing w:before="32" w:line="228" w:lineRule="auto"/>
              <w:ind w:left="332" w:right="106" w:hanging="21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数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量指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2551" w:type="dxa"/>
            <w:vAlign w:val="top"/>
          </w:tcPr>
          <w:p>
            <w:pPr>
              <w:spacing w:before="175" w:line="217" w:lineRule="auto"/>
              <w:ind w:left="62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项目实施类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别</w:t>
            </w:r>
          </w:p>
        </w:tc>
        <w:tc>
          <w:tcPr>
            <w:tcW w:w="1012" w:type="dxa"/>
            <w:vAlign w:val="top"/>
          </w:tcPr>
          <w:p>
            <w:pPr>
              <w:spacing w:before="175" w:line="221" w:lineRule="auto"/>
              <w:ind w:left="31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4</w:t>
            </w:r>
            <w:r>
              <w:rPr>
                <w:rFonts w:ascii="宋体" w:hAnsi="宋体" w:eastAsia="宋体" w:cs="宋体"/>
                <w:spacing w:val="-16"/>
                <w:sz w:val="22"/>
                <w:szCs w:val="22"/>
              </w:rPr>
              <w:t xml:space="preserve"> 项</w:t>
            </w:r>
          </w:p>
        </w:tc>
        <w:tc>
          <w:tcPr>
            <w:tcW w:w="917" w:type="dxa"/>
            <w:vAlign w:val="top"/>
          </w:tcPr>
          <w:p>
            <w:pPr>
              <w:spacing w:before="175" w:line="221" w:lineRule="auto"/>
              <w:ind w:left="27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4</w:t>
            </w:r>
            <w:r>
              <w:rPr>
                <w:rFonts w:ascii="宋体" w:hAnsi="宋体" w:eastAsia="宋体" w:cs="宋体"/>
                <w:spacing w:val="-16"/>
                <w:sz w:val="22"/>
                <w:szCs w:val="22"/>
              </w:rPr>
              <w:t xml:space="preserve"> 项</w:t>
            </w:r>
          </w:p>
        </w:tc>
        <w:tc>
          <w:tcPr>
            <w:tcW w:w="810" w:type="dxa"/>
            <w:vAlign w:val="top"/>
          </w:tcPr>
          <w:p>
            <w:pPr>
              <w:spacing w:before="209" w:line="186" w:lineRule="auto"/>
              <w:ind w:left="31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789" w:type="dxa"/>
            <w:vAlign w:val="top"/>
          </w:tcPr>
          <w:p>
            <w:pPr>
              <w:spacing w:before="209" w:line="186" w:lineRule="auto"/>
              <w:ind w:left="30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3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9" w:hRule="atLeast"/>
        </w:trPr>
        <w:tc>
          <w:tcPr>
            <w:tcW w:w="69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7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72" w:line="255" w:lineRule="auto"/>
              <w:ind w:left="332" w:right="106" w:hanging="21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质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量指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2551" w:type="dxa"/>
            <w:vAlign w:val="top"/>
          </w:tcPr>
          <w:p>
            <w:pPr>
              <w:spacing w:before="36" w:line="227" w:lineRule="auto"/>
              <w:ind w:left="20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3"/>
                <w:sz w:val="23"/>
                <w:szCs w:val="23"/>
              </w:rPr>
              <w:t>各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项费用使用严格执</w:t>
            </w:r>
          </w:p>
          <w:p>
            <w:pPr>
              <w:spacing w:before="28" w:line="228" w:lineRule="auto"/>
              <w:ind w:left="11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行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国库集中支付、政府</w:t>
            </w:r>
          </w:p>
          <w:p>
            <w:pPr>
              <w:spacing w:before="25" w:line="227" w:lineRule="auto"/>
              <w:ind w:left="20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采购和财政资金监管</w:t>
            </w:r>
          </w:p>
          <w:p>
            <w:pPr>
              <w:spacing w:before="29" w:line="224" w:lineRule="auto"/>
              <w:ind w:left="68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等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相关规定</w:t>
            </w:r>
          </w:p>
        </w:tc>
        <w:tc>
          <w:tcPr>
            <w:tcW w:w="1012" w:type="dxa"/>
            <w:vAlign w:val="top"/>
          </w:tcPr>
          <w:p>
            <w:pPr>
              <w:spacing w:line="436" w:lineRule="auto"/>
              <w:rPr>
                <w:rFonts w:ascii="Arial"/>
                <w:sz w:val="21"/>
              </w:rPr>
            </w:pPr>
          </w:p>
          <w:p>
            <w:pPr>
              <w:spacing w:before="72" w:line="241" w:lineRule="auto"/>
              <w:ind w:left="30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917" w:type="dxa"/>
            <w:vAlign w:val="top"/>
          </w:tcPr>
          <w:p>
            <w:pPr>
              <w:spacing w:line="436" w:lineRule="auto"/>
              <w:rPr>
                <w:rFonts w:ascii="Arial"/>
                <w:sz w:val="21"/>
              </w:rPr>
            </w:pPr>
          </w:p>
          <w:p>
            <w:pPr>
              <w:spacing w:before="72" w:line="241" w:lineRule="auto"/>
              <w:ind w:left="26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810" w:type="dxa"/>
            <w:vAlign w:val="top"/>
          </w:tcPr>
          <w:p>
            <w:pPr>
              <w:spacing w:line="470" w:lineRule="auto"/>
              <w:rPr>
                <w:rFonts w:ascii="Arial"/>
                <w:sz w:val="21"/>
              </w:rPr>
            </w:pPr>
          </w:p>
          <w:p>
            <w:pPr>
              <w:spacing w:before="71" w:line="186" w:lineRule="auto"/>
              <w:ind w:left="31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789" w:type="dxa"/>
            <w:vAlign w:val="top"/>
          </w:tcPr>
          <w:p>
            <w:pPr>
              <w:spacing w:line="470" w:lineRule="auto"/>
              <w:rPr>
                <w:rFonts w:ascii="Arial"/>
                <w:sz w:val="21"/>
              </w:rPr>
            </w:pPr>
          </w:p>
          <w:p>
            <w:pPr>
              <w:spacing w:before="71" w:line="186" w:lineRule="auto"/>
              <w:ind w:left="30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3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69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7" w:type="dxa"/>
            <w:vAlign w:val="top"/>
          </w:tcPr>
          <w:p>
            <w:pPr>
              <w:spacing w:before="33" w:line="227" w:lineRule="auto"/>
              <w:ind w:left="332" w:right="106" w:hanging="20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时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效指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2551" w:type="dxa"/>
            <w:vAlign w:val="top"/>
          </w:tcPr>
          <w:p>
            <w:pPr>
              <w:spacing w:before="176" w:line="219" w:lineRule="auto"/>
              <w:ind w:left="52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资金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发放及时率</w:t>
            </w:r>
          </w:p>
        </w:tc>
        <w:tc>
          <w:tcPr>
            <w:tcW w:w="1012" w:type="dxa"/>
            <w:vAlign w:val="top"/>
          </w:tcPr>
          <w:p>
            <w:pPr>
              <w:spacing w:before="176" w:line="241" w:lineRule="auto"/>
              <w:ind w:left="30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917" w:type="dxa"/>
            <w:vAlign w:val="top"/>
          </w:tcPr>
          <w:p>
            <w:pPr>
              <w:spacing w:before="176" w:line="241" w:lineRule="auto"/>
              <w:ind w:left="26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810" w:type="dxa"/>
            <w:vAlign w:val="top"/>
          </w:tcPr>
          <w:p>
            <w:pPr>
              <w:spacing w:before="210" w:line="186" w:lineRule="auto"/>
              <w:ind w:left="31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789" w:type="dxa"/>
            <w:vAlign w:val="top"/>
          </w:tcPr>
          <w:p>
            <w:pPr>
              <w:spacing w:before="210" w:line="186" w:lineRule="auto"/>
              <w:ind w:left="30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3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69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7" w:type="dxa"/>
            <w:vMerge w:val="restart"/>
            <w:tcBorders>
              <w:bottom w:val="nil"/>
            </w:tcBorders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before="71" w:line="253" w:lineRule="auto"/>
              <w:ind w:left="332" w:right="106" w:hanging="21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成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本指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2551" w:type="dxa"/>
            <w:vAlign w:val="top"/>
          </w:tcPr>
          <w:p>
            <w:pPr>
              <w:spacing w:before="176" w:line="222" w:lineRule="auto"/>
              <w:ind w:left="84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卫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生清理</w:t>
            </w:r>
          </w:p>
        </w:tc>
        <w:tc>
          <w:tcPr>
            <w:tcW w:w="1012" w:type="dxa"/>
            <w:vAlign w:val="top"/>
          </w:tcPr>
          <w:p>
            <w:pPr>
              <w:spacing w:before="70" w:line="210" w:lineRule="auto"/>
              <w:ind w:left="24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26.24</w:t>
            </w:r>
          </w:p>
          <w:p>
            <w:pPr>
              <w:spacing w:line="214" w:lineRule="auto"/>
              <w:ind w:left="40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万</w:t>
            </w:r>
          </w:p>
        </w:tc>
        <w:tc>
          <w:tcPr>
            <w:tcW w:w="917" w:type="dxa"/>
            <w:vAlign w:val="top"/>
          </w:tcPr>
          <w:p>
            <w:pPr>
              <w:spacing w:before="70" w:line="212" w:lineRule="auto"/>
              <w:ind w:left="361" w:right="177" w:hanging="16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26.24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万</w:t>
            </w:r>
          </w:p>
        </w:tc>
        <w:tc>
          <w:tcPr>
            <w:tcW w:w="810" w:type="dxa"/>
            <w:vAlign w:val="top"/>
          </w:tcPr>
          <w:p>
            <w:pPr>
              <w:spacing w:before="213" w:line="184" w:lineRule="auto"/>
              <w:ind w:left="36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789" w:type="dxa"/>
            <w:vAlign w:val="top"/>
          </w:tcPr>
          <w:p>
            <w:pPr>
              <w:spacing w:before="213" w:line="184" w:lineRule="auto"/>
              <w:ind w:left="35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13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69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1" w:type="dxa"/>
            <w:vAlign w:val="top"/>
          </w:tcPr>
          <w:p>
            <w:pPr>
              <w:spacing w:before="121" w:line="222" w:lineRule="auto"/>
              <w:ind w:left="87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>占地补偿</w:t>
            </w:r>
          </w:p>
        </w:tc>
        <w:tc>
          <w:tcPr>
            <w:tcW w:w="1012" w:type="dxa"/>
            <w:vAlign w:val="top"/>
          </w:tcPr>
          <w:p>
            <w:pPr>
              <w:spacing w:before="121" w:line="222" w:lineRule="auto"/>
              <w:ind w:left="15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8</w:t>
            </w: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.52 万</w:t>
            </w:r>
          </w:p>
        </w:tc>
        <w:tc>
          <w:tcPr>
            <w:tcW w:w="917" w:type="dxa"/>
            <w:vAlign w:val="top"/>
          </w:tcPr>
          <w:p>
            <w:pPr>
              <w:spacing w:before="121" w:line="222" w:lineRule="auto"/>
              <w:ind w:left="11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>8.52 万</w:t>
            </w:r>
          </w:p>
        </w:tc>
        <w:tc>
          <w:tcPr>
            <w:tcW w:w="810" w:type="dxa"/>
            <w:vAlign w:val="top"/>
          </w:tcPr>
          <w:p>
            <w:pPr>
              <w:spacing w:before="157" w:line="184" w:lineRule="auto"/>
              <w:ind w:left="36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789" w:type="dxa"/>
            <w:vAlign w:val="top"/>
          </w:tcPr>
          <w:p>
            <w:pPr>
              <w:spacing w:before="157" w:line="184" w:lineRule="auto"/>
              <w:ind w:left="35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13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69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1" w:type="dxa"/>
            <w:vAlign w:val="top"/>
          </w:tcPr>
          <w:p>
            <w:pPr>
              <w:spacing w:before="131" w:line="217" w:lineRule="auto"/>
              <w:ind w:left="62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宣传牌及围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栏</w:t>
            </w:r>
          </w:p>
        </w:tc>
        <w:tc>
          <w:tcPr>
            <w:tcW w:w="1012" w:type="dxa"/>
            <w:vAlign w:val="top"/>
          </w:tcPr>
          <w:p>
            <w:pPr>
              <w:spacing w:before="131" w:line="222" w:lineRule="auto"/>
              <w:ind w:left="15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9"/>
                <w:sz w:val="22"/>
                <w:szCs w:val="22"/>
              </w:rPr>
              <w:t xml:space="preserve">2.33 </w:t>
            </w: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万</w:t>
            </w:r>
          </w:p>
        </w:tc>
        <w:tc>
          <w:tcPr>
            <w:tcW w:w="917" w:type="dxa"/>
            <w:vAlign w:val="top"/>
          </w:tcPr>
          <w:p>
            <w:pPr>
              <w:spacing w:before="131" w:line="222" w:lineRule="auto"/>
              <w:ind w:left="11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2</w:t>
            </w: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>.33 万</w:t>
            </w:r>
          </w:p>
        </w:tc>
        <w:tc>
          <w:tcPr>
            <w:tcW w:w="810" w:type="dxa"/>
            <w:vAlign w:val="top"/>
          </w:tcPr>
          <w:p>
            <w:pPr>
              <w:spacing w:before="167" w:line="184" w:lineRule="auto"/>
              <w:ind w:left="36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789" w:type="dxa"/>
            <w:vAlign w:val="top"/>
          </w:tcPr>
          <w:p>
            <w:pPr>
              <w:spacing w:before="167" w:line="184" w:lineRule="auto"/>
              <w:ind w:left="35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13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69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1" w:type="dxa"/>
            <w:vAlign w:val="top"/>
          </w:tcPr>
          <w:p>
            <w:pPr>
              <w:spacing w:before="176" w:line="220" w:lineRule="auto"/>
              <w:ind w:left="18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村屯、重点线路等绿</w:t>
            </w:r>
            <w:r>
              <w:rPr>
                <w:rFonts w:ascii="宋体" w:hAnsi="宋体" w:eastAsia="宋体" w:cs="宋体"/>
                <w:sz w:val="22"/>
                <w:szCs w:val="22"/>
              </w:rPr>
              <w:t>化</w:t>
            </w:r>
          </w:p>
        </w:tc>
        <w:tc>
          <w:tcPr>
            <w:tcW w:w="1012" w:type="dxa"/>
            <w:vAlign w:val="top"/>
          </w:tcPr>
          <w:p>
            <w:pPr>
              <w:spacing w:before="69" w:line="209" w:lineRule="auto"/>
              <w:ind w:left="25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2.94</w:t>
            </w:r>
          </w:p>
          <w:p>
            <w:pPr>
              <w:spacing w:line="215" w:lineRule="auto"/>
              <w:ind w:left="40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万</w:t>
            </w:r>
          </w:p>
        </w:tc>
        <w:tc>
          <w:tcPr>
            <w:tcW w:w="917" w:type="dxa"/>
            <w:vAlign w:val="top"/>
          </w:tcPr>
          <w:p>
            <w:pPr>
              <w:spacing w:before="69" w:line="212" w:lineRule="auto"/>
              <w:ind w:left="361" w:right="177" w:hanging="15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2.94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万</w:t>
            </w:r>
          </w:p>
        </w:tc>
        <w:tc>
          <w:tcPr>
            <w:tcW w:w="810" w:type="dxa"/>
            <w:vAlign w:val="top"/>
          </w:tcPr>
          <w:p>
            <w:pPr>
              <w:spacing w:before="212" w:line="184" w:lineRule="auto"/>
              <w:ind w:left="36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789" w:type="dxa"/>
            <w:vAlign w:val="top"/>
          </w:tcPr>
          <w:p>
            <w:pPr>
              <w:spacing w:before="212" w:line="184" w:lineRule="auto"/>
              <w:ind w:left="35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13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69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Merge w:val="restart"/>
            <w:tcBorders>
              <w:bottom w:val="nil"/>
            </w:tcBorders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before="72" w:line="255" w:lineRule="auto"/>
              <w:ind w:left="124" w:right="115" w:firstLine="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效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益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指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</w:t>
            </w:r>
          </w:p>
        </w:tc>
        <w:tc>
          <w:tcPr>
            <w:tcW w:w="877" w:type="dxa"/>
            <w:vAlign w:val="top"/>
          </w:tcPr>
          <w:p>
            <w:pPr>
              <w:spacing w:before="39" w:line="229" w:lineRule="auto"/>
              <w:ind w:left="115" w:right="10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经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济效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益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指标</w:t>
            </w:r>
          </w:p>
        </w:tc>
        <w:tc>
          <w:tcPr>
            <w:tcW w:w="255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69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7" w:type="dxa"/>
            <w:vAlign w:val="top"/>
          </w:tcPr>
          <w:p>
            <w:pPr>
              <w:spacing w:before="33"/>
              <w:ind w:left="119" w:right="106" w:firstLine="15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社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会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效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益指</w:t>
            </w:r>
          </w:p>
          <w:p>
            <w:pPr>
              <w:spacing w:before="1" w:line="213" w:lineRule="auto"/>
              <w:ind w:left="33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标</w:t>
            </w:r>
          </w:p>
        </w:tc>
        <w:tc>
          <w:tcPr>
            <w:tcW w:w="255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69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7" w:type="dxa"/>
            <w:vAlign w:val="top"/>
          </w:tcPr>
          <w:p>
            <w:pPr>
              <w:spacing w:before="48" w:line="231" w:lineRule="auto"/>
              <w:ind w:left="115" w:right="10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生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态效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益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指标</w:t>
            </w:r>
          </w:p>
        </w:tc>
        <w:tc>
          <w:tcPr>
            <w:tcW w:w="2551" w:type="dxa"/>
            <w:vAlign w:val="top"/>
          </w:tcPr>
          <w:p>
            <w:pPr>
              <w:spacing w:before="193" w:line="221" w:lineRule="auto"/>
              <w:ind w:left="62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保障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生态健康</w:t>
            </w:r>
          </w:p>
        </w:tc>
        <w:tc>
          <w:tcPr>
            <w:tcW w:w="1012" w:type="dxa"/>
            <w:vAlign w:val="top"/>
          </w:tcPr>
          <w:p>
            <w:pPr>
              <w:spacing w:before="193" w:line="221" w:lineRule="auto"/>
              <w:ind w:left="29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保障</w:t>
            </w:r>
          </w:p>
        </w:tc>
        <w:tc>
          <w:tcPr>
            <w:tcW w:w="917" w:type="dxa"/>
            <w:vAlign w:val="top"/>
          </w:tcPr>
          <w:p>
            <w:pPr>
              <w:spacing w:before="193" w:line="221" w:lineRule="auto"/>
              <w:ind w:left="24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保障</w:t>
            </w:r>
          </w:p>
        </w:tc>
        <w:tc>
          <w:tcPr>
            <w:tcW w:w="810" w:type="dxa"/>
            <w:vAlign w:val="top"/>
          </w:tcPr>
          <w:p>
            <w:pPr>
              <w:spacing w:before="228" w:line="185" w:lineRule="auto"/>
              <w:ind w:left="30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3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0</w:t>
            </w:r>
          </w:p>
        </w:tc>
        <w:tc>
          <w:tcPr>
            <w:tcW w:w="789" w:type="dxa"/>
            <w:vAlign w:val="top"/>
          </w:tcPr>
          <w:p>
            <w:pPr>
              <w:spacing w:before="228" w:line="185" w:lineRule="auto"/>
              <w:ind w:left="29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3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0</w:t>
            </w:r>
          </w:p>
        </w:tc>
        <w:tc>
          <w:tcPr>
            <w:tcW w:w="13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1" w:hRule="atLeast"/>
        </w:trPr>
        <w:tc>
          <w:tcPr>
            <w:tcW w:w="69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7" w:type="dxa"/>
            <w:vAlign w:val="top"/>
          </w:tcPr>
          <w:p>
            <w:pPr>
              <w:spacing w:before="35" w:line="220" w:lineRule="auto"/>
              <w:ind w:left="11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可持续</w:t>
            </w:r>
          </w:p>
          <w:p>
            <w:pPr>
              <w:spacing w:before="23" w:line="222" w:lineRule="auto"/>
              <w:ind w:left="11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影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响指</w:t>
            </w:r>
          </w:p>
          <w:p>
            <w:pPr>
              <w:spacing w:before="20" w:line="214" w:lineRule="auto"/>
              <w:ind w:left="33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标</w:t>
            </w:r>
          </w:p>
        </w:tc>
        <w:tc>
          <w:tcPr>
            <w:tcW w:w="255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4" w:hRule="atLeast"/>
        </w:trPr>
        <w:tc>
          <w:tcPr>
            <w:tcW w:w="69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>
            <w:pPr>
              <w:spacing w:before="106" w:line="250" w:lineRule="auto"/>
              <w:ind w:left="124" w:right="115" w:firstLine="16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满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意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度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指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</w:t>
            </w:r>
          </w:p>
        </w:tc>
        <w:tc>
          <w:tcPr>
            <w:tcW w:w="877" w:type="dxa"/>
            <w:vAlign w:val="top"/>
          </w:tcPr>
          <w:p>
            <w:pPr>
              <w:spacing w:before="106" w:line="250" w:lineRule="auto"/>
              <w:ind w:left="113" w:right="10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服务对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象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满意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度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指标</w:t>
            </w:r>
          </w:p>
        </w:tc>
        <w:tc>
          <w:tcPr>
            <w:tcW w:w="2551" w:type="dxa"/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before="71" w:line="221" w:lineRule="auto"/>
              <w:ind w:left="73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群众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满意度</w:t>
            </w:r>
          </w:p>
        </w:tc>
        <w:tc>
          <w:tcPr>
            <w:tcW w:w="1012" w:type="dxa"/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before="71" w:line="239" w:lineRule="auto"/>
              <w:ind w:left="25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≥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90%</w:t>
            </w:r>
          </w:p>
        </w:tc>
        <w:tc>
          <w:tcPr>
            <w:tcW w:w="917" w:type="dxa"/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before="71" w:line="239" w:lineRule="auto"/>
              <w:ind w:left="21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≥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90%</w:t>
            </w:r>
          </w:p>
        </w:tc>
        <w:tc>
          <w:tcPr>
            <w:tcW w:w="810" w:type="dxa"/>
            <w:vAlign w:val="top"/>
          </w:tcPr>
          <w:p>
            <w:pPr>
              <w:spacing w:line="353" w:lineRule="auto"/>
              <w:rPr>
                <w:rFonts w:ascii="Arial"/>
                <w:sz w:val="21"/>
              </w:rPr>
            </w:pPr>
          </w:p>
          <w:p>
            <w:pPr>
              <w:spacing w:before="71" w:line="186" w:lineRule="auto"/>
              <w:ind w:left="31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789" w:type="dxa"/>
            <w:vAlign w:val="top"/>
          </w:tcPr>
          <w:p>
            <w:pPr>
              <w:spacing w:line="353" w:lineRule="auto"/>
              <w:rPr>
                <w:rFonts w:ascii="Arial"/>
                <w:sz w:val="21"/>
              </w:rPr>
            </w:pPr>
          </w:p>
          <w:p>
            <w:pPr>
              <w:spacing w:before="71" w:line="186" w:lineRule="auto"/>
              <w:ind w:left="30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3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6725" w:type="dxa"/>
            <w:gridSpan w:val="6"/>
            <w:vAlign w:val="top"/>
          </w:tcPr>
          <w:p>
            <w:pPr>
              <w:spacing w:before="173" w:line="222" w:lineRule="auto"/>
              <w:ind w:left="315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总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分</w:t>
            </w:r>
          </w:p>
        </w:tc>
        <w:tc>
          <w:tcPr>
            <w:tcW w:w="810" w:type="dxa"/>
            <w:vAlign w:val="top"/>
          </w:tcPr>
          <w:p>
            <w:pPr>
              <w:spacing w:before="207" w:line="186" w:lineRule="auto"/>
              <w:ind w:left="26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100</w:t>
            </w:r>
          </w:p>
        </w:tc>
        <w:tc>
          <w:tcPr>
            <w:tcW w:w="789" w:type="dxa"/>
            <w:vAlign w:val="top"/>
          </w:tcPr>
          <w:p>
            <w:pPr>
              <w:spacing w:before="207" w:line="186" w:lineRule="auto"/>
              <w:ind w:left="25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100</w:t>
            </w:r>
          </w:p>
        </w:tc>
        <w:tc>
          <w:tcPr>
            <w:tcW w:w="13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89" w:line="221" w:lineRule="auto"/>
        <w:ind w:left="2471"/>
        <w:rPr>
          <w:rFonts w:ascii="宋体" w:hAnsi="宋体" w:eastAsia="宋体" w:cs="宋体"/>
          <w:sz w:val="47"/>
          <w:szCs w:val="47"/>
        </w:rPr>
      </w:pPr>
      <w:r>
        <w:rPr>
          <w:rFonts w:ascii="宋体" w:hAnsi="宋体" w:eastAsia="宋体" w:cs="宋体"/>
          <w:spacing w:val="7"/>
          <w:sz w:val="47"/>
          <w:szCs w:val="47"/>
        </w:rPr>
        <w:t>项目支出绩效自评表</w:t>
      </w:r>
    </w:p>
    <w:p>
      <w:pPr>
        <w:spacing w:before="41" w:line="212" w:lineRule="auto"/>
        <w:ind w:left="3931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8"/>
          <w:sz w:val="22"/>
          <w:szCs w:val="22"/>
        </w:rPr>
        <w:t>(</w:t>
      </w:r>
      <w:r>
        <w:rPr>
          <w:rFonts w:ascii="宋体" w:hAnsi="宋体" w:eastAsia="宋体" w:cs="宋体"/>
          <w:spacing w:val="5"/>
          <w:sz w:val="22"/>
          <w:szCs w:val="22"/>
        </w:rPr>
        <w:t>2</w:t>
      </w:r>
      <w:r>
        <w:rPr>
          <w:rFonts w:ascii="宋体" w:hAnsi="宋体" w:eastAsia="宋体" w:cs="宋体"/>
          <w:spacing w:val="4"/>
          <w:sz w:val="22"/>
          <w:szCs w:val="22"/>
        </w:rPr>
        <w:t>021 年度)</w:t>
      </w:r>
    </w:p>
    <w:tbl>
      <w:tblPr>
        <w:tblStyle w:val="4"/>
        <w:tblW w:w="920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862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8" w:hRule="atLeast"/>
        </w:trPr>
        <w:tc>
          <w:tcPr>
            <w:tcW w:w="585" w:type="dxa"/>
            <w:textDirection w:val="tbRlV"/>
            <w:vAlign w:val="top"/>
          </w:tcPr>
          <w:p>
            <w:pPr>
              <w:spacing w:before="123" w:line="224" w:lineRule="auto"/>
              <w:ind w:left="3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0"/>
                <w:position w:val="3"/>
                <w:sz w:val="22"/>
                <w:szCs w:val="22"/>
              </w:rPr>
              <w:t>项</w:t>
            </w:r>
            <w:r>
              <w:rPr>
                <w:rFonts w:ascii="宋体" w:hAnsi="宋体" w:eastAsia="宋体" w:cs="宋体"/>
                <w:spacing w:val="-19"/>
                <w:position w:val="3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9"/>
                <w:sz w:val="22"/>
                <w:szCs w:val="22"/>
              </w:rPr>
              <w:t xml:space="preserve">目 </w:t>
            </w:r>
            <w:r>
              <w:rPr>
                <w:rFonts w:ascii="宋体" w:hAnsi="宋体" w:eastAsia="宋体" w:cs="宋体"/>
                <w:spacing w:val="-19"/>
                <w:position w:val="-1"/>
                <w:sz w:val="22"/>
                <w:szCs w:val="22"/>
              </w:rPr>
              <w:t>名 称</w:t>
            </w:r>
          </w:p>
        </w:tc>
        <w:tc>
          <w:tcPr>
            <w:tcW w:w="8621" w:type="dxa"/>
            <w:vAlign w:val="top"/>
          </w:tcPr>
          <w:p>
            <w:pPr>
              <w:spacing w:line="388" w:lineRule="auto"/>
              <w:rPr>
                <w:rFonts w:ascii="Arial"/>
                <w:sz w:val="21"/>
              </w:rPr>
            </w:pPr>
          </w:p>
          <w:p>
            <w:pPr>
              <w:spacing w:before="71" w:line="217" w:lineRule="auto"/>
              <w:ind w:left="278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东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明镇正规垃圾堆放场建设项目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2240" w:h="15840"/>
          <w:pgMar w:top="1346" w:right="772" w:bottom="0" w:left="1783" w:header="0" w:footer="0" w:gutter="0"/>
          <w:cols w:space="720" w:num="1"/>
        </w:sectPr>
      </w:pPr>
    </w:p>
    <w:p>
      <w:pPr>
        <w:spacing w:line="93" w:lineRule="exact"/>
      </w:pPr>
    </w:p>
    <w:tbl>
      <w:tblPr>
        <w:tblStyle w:val="4"/>
        <w:tblW w:w="920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851"/>
        <w:gridCol w:w="931"/>
        <w:gridCol w:w="1943"/>
        <w:gridCol w:w="1012"/>
        <w:gridCol w:w="1012"/>
        <w:gridCol w:w="675"/>
        <w:gridCol w:w="802"/>
        <w:gridCol w:w="139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6" w:hRule="atLeast"/>
        </w:trPr>
        <w:tc>
          <w:tcPr>
            <w:tcW w:w="585" w:type="dxa"/>
            <w:textDirection w:val="tbRlV"/>
            <w:vAlign w:val="top"/>
          </w:tcPr>
          <w:p>
            <w:pPr>
              <w:spacing w:before="124" w:line="212" w:lineRule="auto"/>
              <w:ind w:left="3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8"/>
                <w:position w:val="4"/>
                <w:sz w:val="22"/>
                <w:szCs w:val="22"/>
              </w:rPr>
              <w:t>主</w:t>
            </w:r>
            <w:r>
              <w:rPr>
                <w:rFonts w:ascii="宋体" w:hAnsi="宋体" w:eastAsia="宋体" w:cs="宋体"/>
                <w:spacing w:val="-20"/>
                <w:position w:val="4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0"/>
                <w:sz w:val="22"/>
                <w:szCs w:val="22"/>
              </w:rPr>
              <w:t xml:space="preserve">管 部 门 </w:t>
            </w:r>
            <w:r>
              <w:rPr>
                <w:rFonts w:ascii="宋体" w:hAnsi="宋体" w:eastAsia="宋体" w:cs="宋体"/>
                <w:spacing w:val="-20"/>
                <w:position w:val="-1"/>
                <w:sz w:val="22"/>
                <w:szCs w:val="22"/>
              </w:rPr>
              <w:t>及 代 码</w:t>
            </w:r>
          </w:p>
        </w:tc>
        <w:tc>
          <w:tcPr>
            <w:tcW w:w="4737" w:type="dxa"/>
            <w:gridSpan w:val="4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before="72" w:line="219" w:lineRule="auto"/>
              <w:ind w:left="171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奈曼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旗财政局</w:t>
            </w:r>
          </w:p>
        </w:tc>
        <w:tc>
          <w:tcPr>
            <w:tcW w:w="1012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spacing w:before="71" w:line="255" w:lineRule="auto"/>
              <w:ind w:left="402" w:right="173" w:hanging="21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实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施单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位</w:t>
            </w:r>
          </w:p>
        </w:tc>
        <w:tc>
          <w:tcPr>
            <w:tcW w:w="2872" w:type="dxa"/>
            <w:gridSpan w:val="3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before="72" w:line="217" w:lineRule="auto"/>
              <w:ind w:left="34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奈曼旗东明镇人民政</w:t>
            </w:r>
            <w:r>
              <w:rPr>
                <w:rFonts w:ascii="宋体" w:hAnsi="宋体" w:eastAsia="宋体" w:cs="宋体"/>
                <w:sz w:val="22"/>
                <w:szCs w:val="22"/>
              </w:rPr>
              <w:t>府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585" w:type="dxa"/>
            <w:vMerge w:val="restart"/>
            <w:tcBorders>
              <w:bottom w:val="nil"/>
            </w:tcBorders>
            <w:vAlign w:val="top"/>
          </w:tcPr>
          <w:p>
            <w:pPr>
              <w:spacing w:before="216" w:line="221" w:lineRule="auto"/>
              <w:ind w:left="24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项</w:t>
            </w:r>
          </w:p>
          <w:p>
            <w:pPr>
              <w:spacing w:before="22" w:line="224" w:lineRule="auto"/>
              <w:ind w:left="23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目</w:t>
            </w:r>
          </w:p>
          <w:p>
            <w:pPr>
              <w:spacing w:before="19" w:line="219" w:lineRule="auto"/>
              <w:ind w:left="19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资</w:t>
            </w:r>
          </w:p>
          <w:p>
            <w:pPr>
              <w:spacing w:before="22" w:line="227" w:lineRule="auto"/>
              <w:ind w:left="19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金</w:t>
            </w:r>
          </w:p>
          <w:p>
            <w:pPr>
              <w:spacing w:before="16" w:line="222" w:lineRule="auto"/>
              <w:ind w:left="17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4"/>
                <w:sz w:val="22"/>
                <w:szCs w:val="22"/>
              </w:rPr>
              <w:t>(</w:t>
            </w:r>
            <w:r>
              <w:rPr>
                <w:rFonts w:ascii="宋体" w:hAnsi="宋体" w:eastAsia="宋体" w:cs="宋体"/>
                <w:spacing w:val="-23"/>
                <w:sz w:val="22"/>
                <w:szCs w:val="22"/>
              </w:rPr>
              <w:t>万</w:t>
            </w:r>
          </w:p>
          <w:p>
            <w:pPr>
              <w:spacing w:before="18" w:line="222" w:lineRule="auto"/>
              <w:ind w:left="13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元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)</w:t>
            </w:r>
          </w:p>
        </w:tc>
        <w:tc>
          <w:tcPr>
            <w:tcW w:w="178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43" w:type="dxa"/>
            <w:vAlign w:val="top"/>
          </w:tcPr>
          <w:p>
            <w:pPr>
              <w:spacing w:before="175" w:line="221" w:lineRule="auto"/>
              <w:ind w:left="53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初预算</w:t>
            </w:r>
          </w:p>
        </w:tc>
        <w:tc>
          <w:tcPr>
            <w:tcW w:w="1012" w:type="dxa"/>
            <w:vAlign w:val="top"/>
          </w:tcPr>
          <w:p>
            <w:pPr>
              <w:spacing w:before="32" w:line="228" w:lineRule="auto"/>
              <w:ind w:left="403" w:right="173" w:hanging="22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全年预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算</w:t>
            </w:r>
          </w:p>
        </w:tc>
        <w:tc>
          <w:tcPr>
            <w:tcW w:w="1012" w:type="dxa"/>
            <w:vAlign w:val="top"/>
          </w:tcPr>
          <w:p>
            <w:pPr>
              <w:spacing w:before="32" w:line="228" w:lineRule="auto"/>
              <w:ind w:left="406" w:right="173" w:hanging="2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全年执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行</w:t>
            </w:r>
          </w:p>
        </w:tc>
        <w:tc>
          <w:tcPr>
            <w:tcW w:w="675" w:type="dxa"/>
            <w:vAlign w:val="top"/>
          </w:tcPr>
          <w:p>
            <w:pPr>
              <w:spacing w:before="32" w:line="228" w:lineRule="auto"/>
              <w:ind w:left="236" w:right="111" w:firstLine="11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>分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值</w:t>
            </w:r>
          </w:p>
        </w:tc>
        <w:tc>
          <w:tcPr>
            <w:tcW w:w="802" w:type="dxa"/>
            <w:vAlign w:val="top"/>
          </w:tcPr>
          <w:p>
            <w:pPr>
              <w:spacing w:before="31" w:line="221" w:lineRule="auto"/>
              <w:ind w:left="24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执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行</w:t>
            </w:r>
          </w:p>
          <w:p>
            <w:pPr>
              <w:spacing w:before="22" w:line="217" w:lineRule="auto"/>
              <w:ind w:left="30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率</w:t>
            </w:r>
          </w:p>
        </w:tc>
        <w:tc>
          <w:tcPr>
            <w:tcW w:w="1395" w:type="dxa"/>
            <w:vAlign w:val="top"/>
          </w:tcPr>
          <w:p>
            <w:pPr>
              <w:spacing w:before="175" w:line="221" w:lineRule="auto"/>
              <w:ind w:left="48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得分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58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2" w:type="dxa"/>
            <w:gridSpan w:val="2"/>
            <w:vAlign w:val="top"/>
          </w:tcPr>
          <w:p>
            <w:pPr>
              <w:spacing w:before="169" w:line="219" w:lineRule="auto"/>
              <w:ind w:left="23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年度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资金总额</w:t>
            </w:r>
          </w:p>
        </w:tc>
        <w:tc>
          <w:tcPr>
            <w:tcW w:w="1943" w:type="dxa"/>
            <w:vAlign w:val="top"/>
          </w:tcPr>
          <w:p>
            <w:pPr>
              <w:spacing w:before="203" w:line="185" w:lineRule="auto"/>
              <w:ind w:left="92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1012" w:type="dxa"/>
            <w:vAlign w:val="top"/>
          </w:tcPr>
          <w:p>
            <w:pPr>
              <w:spacing w:before="203" w:line="185" w:lineRule="auto"/>
              <w:ind w:left="40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4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0</w:t>
            </w:r>
          </w:p>
        </w:tc>
        <w:tc>
          <w:tcPr>
            <w:tcW w:w="1012" w:type="dxa"/>
            <w:vAlign w:val="top"/>
          </w:tcPr>
          <w:p>
            <w:pPr>
              <w:spacing w:before="203" w:line="185" w:lineRule="auto"/>
              <w:ind w:left="40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4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0</w:t>
            </w:r>
          </w:p>
        </w:tc>
        <w:tc>
          <w:tcPr>
            <w:tcW w:w="675" w:type="dxa"/>
            <w:vAlign w:val="top"/>
          </w:tcPr>
          <w:p>
            <w:pPr>
              <w:spacing w:before="202" w:line="186" w:lineRule="auto"/>
              <w:ind w:left="25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802" w:type="dxa"/>
            <w:vAlign w:val="top"/>
          </w:tcPr>
          <w:p>
            <w:pPr>
              <w:spacing w:before="202" w:line="187" w:lineRule="auto"/>
              <w:ind w:left="37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1395" w:type="dxa"/>
            <w:vAlign w:val="top"/>
          </w:tcPr>
          <w:p>
            <w:pPr>
              <w:spacing w:before="202" w:line="186" w:lineRule="auto"/>
              <w:ind w:left="60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58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2" w:type="dxa"/>
            <w:gridSpan w:val="2"/>
            <w:vAlign w:val="top"/>
          </w:tcPr>
          <w:p>
            <w:pPr>
              <w:spacing w:before="119" w:line="219" w:lineRule="auto"/>
              <w:ind w:left="18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其中:财政拨款</w:t>
            </w:r>
          </w:p>
        </w:tc>
        <w:tc>
          <w:tcPr>
            <w:tcW w:w="1943" w:type="dxa"/>
            <w:vAlign w:val="top"/>
          </w:tcPr>
          <w:p>
            <w:pPr>
              <w:spacing w:before="154" w:line="185" w:lineRule="auto"/>
              <w:ind w:left="92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1012" w:type="dxa"/>
            <w:vAlign w:val="top"/>
          </w:tcPr>
          <w:p>
            <w:pPr>
              <w:spacing w:before="154" w:line="185" w:lineRule="auto"/>
              <w:ind w:left="40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4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0</w:t>
            </w:r>
          </w:p>
        </w:tc>
        <w:tc>
          <w:tcPr>
            <w:tcW w:w="1012" w:type="dxa"/>
            <w:vAlign w:val="top"/>
          </w:tcPr>
          <w:p>
            <w:pPr>
              <w:spacing w:before="154" w:line="185" w:lineRule="auto"/>
              <w:ind w:left="40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4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0</w:t>
            </w:r>
          </w:p>
        </w:tc>
        <w:tc>
          <w:tcPr>
            <w:tcW w:w="6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2" w:type="dxa"/>
            <w:vAlign w:val="top"/>
          </w:tcPr>
          <w:p>
            <w:pPr>
              <w:spacing w:before="153" w:line="187" w:lineRule="auto"/>
              <w:ind w:left="37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13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58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2" w:type="dxa"/>
            <w:gridSpan w:val="2"/>
            <w:vAlign w:val="top"/>
          </w:tcPr>
          <w:p>
            <w:pPr>
              <w:spacing w:before="119" w:line="219" w:lineRule="auto"/>
              <w:ind w:left="45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其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他资金</w:t>
            </w:r>
          </w:p>
        </w:tc>
        <w:tc>
          <w:tcPr>
            <w:tcW w:w="194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585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79" w:line="201" w:lineRule="auto"/>
              <w:ind w:left="3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3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-20"/>
                <w:sz w:val="22"/>
                <w:szCs w:val="22"/>
              </w:rPr>
              <w:t xml:space="preserve"> 度 总 体 </w:t>
            </w:r>
            <w:r>
              <w:rPr>
                <w:rFonts w:ascii="宋体" w:hAnsi="宋体" w:eastAsia="宋体" w:cs="宋体"/>
                <w:spacing w:val="-20"/>
                <w:position w:val="1"/>
                <w:sz w:val="22"/>
                <w:szCs w:val="22"/>
              </w:rPr>
              <w:t xml:space="preserve">目 </w:t>
            </w:r>
            <w:r>
              <w:rPr>
                <w:rFonts w:ascii="宋体" w:hAnsi="宋体" w:eastAsia="宋体" w:cs="宋体"/>
                <w:spacing w:val="-20"/>
                <w:sz w:val="22"/>
                <w:szCs w:val="22"/>
              </w:rPr>
              <w:t>标</w:t>
            </w:r>
          </w:p>
        </w:tc>
        <w:tc>
          <w:tcPr>
            <w:tcW w:w="4737" w:type="dxa"/>
            <w:gridSpan w:val="4"/>
            <w:vAlign w:val="top"/>
          </w:tcPr>
          <w:p>
            <w:pPr>
              <w:spacing w:before="168" w:line="221" w:lineRule="auto"/>
              <w:ind w:left="193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预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期目标</w:t>
            </w:r>
          </w:p>
        </w:tc>
        <w:tc>
          <w:tcPr>
            <w:tcW w:w="3884" w:type="dxa"/>
            <w:gridSpan w:val="4"/>
            <w:vAlign w:val="top"/>
          </w:tcPr>
          <w:p>
            <w:pPr>
              <w:spacing w:before="168" w:line="217" w:lineRule="auto"/>
              <w:ind w:left="129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实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际完成情况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6" w:hRule="atLeast"/>
        </w:trPr>
        <w:tc>
          <w:tcPr>
            <w:tcW w:w="585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37" w:type="dxa"/>
            <w:gridSpan w:val="4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before="72" w:line="253" w:lineRule="auto"/>
              <w:ind w:left="174" w:right="16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通过建设垃圾堆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放场，基本改善生态和人居环 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境，切实达到提高居</w:t>
            </w:r>
            <w:r>
              <w:rPr>
                <w:rFonts w:ascii="宋体" w:hAnsi="宋体" w:eastAsia="宋体" w:cs="宋体"/>
                <w:sz w:val="22"/>
                <w:szCs w:val="22"/>
              </w:rPr>
              <w:t>民生活居住水平的目的。</w:t>
            </w:r>
          </w:p>
        </w:tc>
        <w:tc>
          <w:tcPr>
            <w:tcW w:w="3884" w:type="dxa"/>
            <w:gridSpan w:val="4"/>
            <w:vAlign w:val="top"/>
          </w:tcPr>
          <w:p>
            <w:pPr>
              <w:spacing w:before="173" w:line="222" w:lineRule="auto"/>
              <w:ind w:left="11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通过建设垃圾堆放场，基本改善生态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和</w:t>
            </w:r>
          </w:p>
          <w:p>
            <w:pPr>
              <w:spacing w:before="20" w:line="253" w:lineRule="auto"/>
              <w:ind w:left="1288" w:right="107" w:hanging="117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人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居环境，切实达到提高居民生活居住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水平的目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的。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585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79" w:line="205" w:lineRule="auto"/>
              <w:ind w:left="262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4"/>
                <w:sz w:val="22"/>
                <w:szCs w:val="22"/>
              </w:rPr>
              <w:t>绩</w:t>
            </w: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 xml:space="preserve"> 效 指 标</w:t>
            </w:r>
          </w:p>
        </w:tc>
        <w:tc>
          <w:tcPr>
            <w:tcW w:w="851" w:type="dxa"/>
            <w:vAlign w:val="top"/>
          </w:tcPr>
          <w:p>
            <w:pPr>
              <w:spacing w:before="174" w:line="255" w:lineRule="auto"/>
              <w:ind w:left="210" w:right="149" w:firstLine="5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一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级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指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</w:t>
            </w:r>
          </w:p>
        </w:tc>
        <w:tc>
          <w:tcPr>
            <w:tcW w:w="931" w:type="dxa"/>
            <w:vAlign w:val="top"/>
          </w:tcPr>
          <w:p>
            <w:pPr>
              <w:spacing w:before="174" w:line="255" w:lineRule="auto"/>
              <w:ind w:left="361" w:right="134" w:hanging="21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二级指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1943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before="71" w:line="222" w:lineRule="auto"/>
              <w:ind w:left="53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三级指标</w:t>
            </w:r>
          </w:p>
        </w:tc>
        <w:tc>
          <w:tcPr>
            <w:tcW w:w="1012" w:type="dxa"/>
            <w:vAlign w:val="top"/>
          </w:tcPr>
          <w:p>
            <w:pPr>
              <w:spacing w:before="176" w:line="254" w:lineRule="auto"/>
              <w:ind w:left="292" w:right="173" w:hanging="11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度指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标值</w:t>
            </w:r>
          </w:p>
        </w:tc>
        <w:tc>
          <w:tcPr>
            <w:tcW w:w="1012" w:type="dxa"/>
            <w:vAlign w:val="top"/>
          </w:tcPr>
          <w:p>
            <w:pPr>
              <w:spacing w:before="176" w:line="254" w:lineRule="auto"/>
              <w:ind w:left="293" w:right="173" w:hanging="10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实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际完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成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值</w:t>
            </w:r>
          </w:p>
        </w:tc>
        <w:tc>
          <w:tcPr>
            <w:tcW w:w="675" w:type="dxa"/>
            <w:textDirection w:val="tbRlV"/>
            <w:vAlign w:val="top"/>
          </w:tcPr>
          <w:p>
            <w:pPr>
              <w:spacing w:before="166" w:line="221" w:lineRule="auto"/>
              <w:ind w:left="17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5"/>
                <w:position w:val="2"/>
                <w:sz w:val="22"/>
                <w:szCs w:val="22"/>
              </w:rPr>
              <w:t>分</w:t>
            </w:r>
            <w:r>
              <w:rPr>
                <w:rFonts w:ascii="宋体" w:hAnsi="宋体" w:eastAsia="宋体" w:cs="宋体"/>
                <w:spacing w:val="-14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4"/>
                <w:position w:val="-2"/>
                <w:sz w:val="22"/>
                <w:szCs w:val="22"/>
              </w:rPr>
              <w:t>值</w:t>
            </w:r>
          </w:p>
        </w:tc>
        <w:tc>
          <w:tcPr>
            <w:tcW w:w="802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before="72" w:line="221" w:lineRule="auto"/>
              <w:ind w:left="19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得分</w:t>
            </w:r>
          </w:p>
        </w:tc>
        <w:tc>
          <w:tcPr>
            <w:tcW w:w="1395" w:type="dxa"/>
            <w:vAlign w:val="top"/>
          </w:tcPr>
          <w:p>
            <w:pPr>
              <w:spacing w:before="32" w:line="239" w:lineRule="auto"/>
              <w:ind w:left="156" w:right="143" w:firstLine="16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偏差原因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分析及改进</w:t>
            </w:r>
          </w:p>
          <w:p>
            <w:pPr>
              <w:spacing w:line="216" w:lineRule="auto"/>
              <w:ind w:left="48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措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58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restart"/>
            <w:tcBorders>
              <w:bottom w:val="nil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72"/>
              <w:ind w:left="20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产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出</w:t>
            </w:r>
          </w:p>
          <w:p>
            <w:pPr>
              <w:spacing w:line="221" w:lineRule="auto"/>
              <w:ind w:left="21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指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</w:t>
            </w:r>
          </w:p>
        </w:tc>
        <w:tc>
          <w:tcPr>
            <w:tcW w:w="931" w:type="dxa"/>
            <w:vAlign w:val="top"/>
          </w:tcPr>
          <w:p>
            <w:pPr>
              <w:spacing w:before="33" w:line="227" w:lineRule="auto"/>
              <w:ind w:left="360" w:right="134" w:hanging="21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数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量指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1943" w:type="dxa"/>
            <w:vAlign w:val="top"/>
          </w:tcPr>
          <w:p>
            <w:pPr>
              <w:spacing w:before="58" w:line="251" w:lineRule="auto"/>
              <w:ind w:left="874" w:right="170" w:hanging="69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建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设垃圾堆放场面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积</w:t>
            </w:r>
          </w:p>
        </w:tc>
        <w:tc>
          <w:tcPr>
            <w:tcW w:w="1012" w:type="dxa"/>
            <w:vAlign w:val="top"/>
          </w:tcPr>
          <w:p>
            <w:pPr>
              <w:spacing w:before="58" w:line="259" w:lineRule="exact"/>
              <w:ind w:left="2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position w:val="4"/>
                <w:sz w:val="19"/>
                <w:szCs w:val="19"/>
              </w:rPr>
              <w:t>≥</w:t>
            </w:r>
            <w:r>
              <w:rPr>
                <w:rFonts w:ascii="宋体" w:hAnsi="宋体" w:eastAsia="宋体" w:cs="宋体"/>
                <w:position w:val="4"/>
                <w:sz w:val="19"/>
                <w:szCs w:val="19"/>
              </w:rPr>
              <w:t>4000</w:t>
            </w:r>
          </w:p>
          <w:p>
            <w:pPr>
              <w:spacing w:line="228" w:lineRule="auto"/>
              <w:ind w:left="2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平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方米</w:t>
            </w:r>
          </w:p>
        </w:tc>
        <w:tc>
          <w:tcPr>
            <w:tcW w:w="1012" w:type="dxa"/>
            <w:vAlign w:val="top"/>
          </w:tcPr>
          <w:p>
            <w:pPr>
              <w:spacing w:before="58" w:line="259" w:lineRule="exact"/>
              <w:ind w:left="2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position w:val="4"/>
                <w:sz w:val="19"/>
                <w:szCs w:val="19"/>
              </w:rPr>
              <w:t>≥</w:t>
            </w:r>
            <w:r>
              <w:rPr>
                <w:rFonts w:ascii="宋体" w:hAnsi="宋体" w:eastAsia="宋体" w:cs="宋体"/>
                <w:position w:val="4"/>
                <w:sz w:val="19"/>
                <w:szCs w:val="19"/>
              </w:rPr>
              <w:t>4000</w:t>
            </w:r>
          </w:p>
          <w:p>
            <w:pPr>
              <w:spacing w:line="228" w:lineRule="auto"/>
              <w:ind w:left="2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平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方米</w:t>
            </w:r>
          </w:p>
        </w:tc>
        <w:tc>
          <w:tcPr>
            <w:tcW w:w="675" w:type="dxa"/>
            <w:vAlign w:val="top"/>
          </w:tcPr>
          <w:p>
            <w:pPr>
              <w:spacing w:before="211" w:line="185" w:lineRule="auto"/>
              <w:ind w:left="23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2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0</w:t>
            </w:r>
          </w:p>
        </w:tc>
        <w:tc>
          <w:tcPr>
            <w:tcW w:w="802" w:type="dxa"/>
            <w:vAlign w:val="top"/>
          </w:tcPr>
          <w:p>
            <w:pPr>
              <w:spacing w:before="211" w:line="185" w:lineRule="auto"/>
              <w:ind w:left="30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2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0</w:t>
            </w:r>
          </w:p>
        </w:tc>
        <w:tc>
          <w:tcPr>
            <w:tcW w:w="13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58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Align w:val="top"/>
          </w:tcPr>
          <w:p>
            <w:pPr>
              <w:spacing w:before="34" w:line="227" w:lineRule="auto"/>
              <w:ind w:left="360" w:right="134" w:hanging="22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质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量指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1943" w:type="dxa"/>
            <w:vAlign w:val="top"/>
          </w:tcPr>
          <w:p>
            <w:pPr>
              <w:spacing w:before="189" w:line="227" w:lineRule="auto"/>
              <w:ind w:left="28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资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金支付完成率</w:t>
            </w:r>
          </w:p>
        </w:tc>
        <w:tc>
          <w:tcPr>
            <w:tcW w:w="1012" w:type="dxa"/>
            <w:vAlign w:val="top"/>
          </w:tcPr>
          <w:p>
            <w:pPr>
              <w:spacing w:before="189" w:line="256" w:lineRule="exact"/>
              <w:ind w:left="1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1"/>
                <w:sz w:val="19"/>
                <w:szCs w:val="19"/>
              </w:rPr>
              <w:t>100.</w:t>
            </w:r>
            <w:r>
              <w:rPr>
                <w:rFonts w:ascii="宋体" w:hAnsi="宋体" w:eastAsia="宋体" w:cs="宋体"/>
                <w:spacing w:val="1"/>
                <w:position w:val="1"/>
                <w:sz w:val="19"/>
                <w:szCs w:val="19"/>
              </w:rPr>
              <w:t>00%</w:t>
            </w:r>
          </w:p>
        </w:tc>
        <w:tc>
          <w:tcPr>
            <w:tcW w:w="1012" w:type="dxa"/>
            <w:vAlign w:val="top"/>
          </w:tcPr>
          <w:p>
            <w:pPr>
              <w:spacing w:before="189" w:line="256" w:lineRule="exact"/>
              <w:ind w:left="1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1"/>
                <w:sz w:val="19"/>
                <w:szCs w:val="19"/>
              </w:rPr>
              <w:t>100.</w:t>
            </w:r>
            <w:r>
              <w:rPr>
                <w:rFonts w:ascii="宋体" w:hAnsi="宋体" w:eastAsia="宋体" w:cs="宋体"/>
                <w:spacing w:val="1"/>
                <w:position w:val="1"/>
                <w:sz w:val="19"/>
                <w:szCs w:val="19"/>
              </w:rPr>
              <w:t>00%</w:t>
            </w:r>
          </w:p>
        </w:tc>
        <w:tc>
          <w:tcPr>
            <w:tcW w:w="675" w:type="dxa"/>
            <w:vAlign w:val="top"/>
          </w:tcPr>
          <w:p>
            <w:pPr>
              <w:spacing w:before="211" w:line="186" w:lineRule="auto"/>
              <w:ind w:left="25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802" w:type="dxa"/>
            <w:vAlign w:val="top"/>
          </w:tcPr>
          <w:p>
            <w:pPr>
              <w:spacing w:before="211" w:line="186" w:lineRule="auto"/>
              <w:ind w:left="31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3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58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Align w:val="top"/>
          </w:tcPr>
          <w:p>
            <w:pPr>
              <w:spacing w:before="32" w:line="228" w:lineRule="auto"/>
              <w:ind w:left="360" w:right="134" w:hanging="21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时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效指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1943" w:type="dxa"/>
            <w:vAlign w:val="top"/>
          </w:tcPr>
          <w:p>
            <w:pPr>
              <w:spacing w:before="189" w:line="227" w:lineRule="auto"/>
              <w:ind w:left="28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资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金支付及时率</w:t>
            </w:r>
          </w:p>
        </w:tc>
        <w:tc>
          <w:tcPr>
            <w:tcW w:w="1012" w:type="dxa"/>
            <w:vAlign w:val="top"/>
          </w:tcPr>
          <w:p>
            <w:pPr>
              <w:spacing w:before="188" w:line="257" w:lineRule="exact"/>
              <w:ind w:left="1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1"/>
                <w:sz w:val="19"/>
                <w:szCs w:val="19"/>
              </w:rPr>
              <w:t>100.</w:t>
            </w:r>
            <w:r>
              <w:rPr>
                <w:rFonts w:ascii="宋体" w:hAnsi="宋体" w:eastAsia="宋体" w:cs="宋体"/>
                <w:spacing w:val="1"/>
                <w:position w:val="1"/>
                <w:sz w:val="19"/>
                <w:szCs w:val="19"/>
              </w:rPr>
              <w:t>00%</w:t>
            </w:r>
          </w:p>
        </w:tc>
        <w:tc>
          <w:tcPr>
            <w:tcW w:w="1012" w:type="dxa"/>
            <w:vAlign w:val="top"/>
          </w:tcPr>
          <w:p>
            <w:pPr>
              <w:spacing w:before="188" w:line="257" w:lineRule="exact"/>
              <w:ind w:left="1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1"/>
                <w:sz w:val="19"/>
                <w:szCs w:val="19"/>
              </w:rPr>
              <w:t>100.</w:t>
            </w:r>
            <w:r>
              <w:rPr>
                <w:rFonts w:ascii="宋体" w:hAnsi="宋体" w:eastAsia="宋体" w:cs="宋体"/>
                <w:spacing w:val="1"/>
                <w:position w:val="1"/>
                <w:sz w:val="19"/>
                <w:szCs w:val="19"/>
              </w:rPr>
              <w:t>00%</w:t>
            </w:r>
          </w:p>
        </w:tc>
        <w:tc>
          <w:tcPr>
            <w:tcW w:w="675" w:type="dxa"/>
            <w:vAlign w:val="top"/>
          </w:tcPr>
          <w:p>
            <w:pPr>
              <w:spacing w:before="211" w:line="186" w:lineRule="auto"/>
              <w:ind w:left="25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802" w:type="dxa"/>
            <w:vAlign w:val="top"/>
          </w:tcPr>
          <w:p>
            <w:pPr>
              <w:spacing w:before="211" w:line="186" w:lineRule="auto"/>
              <w:ind w:left="31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3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58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Align w:val="top"/>
          </w:tcPr>
          <w:p>
            <w:pPr>
              <w:spacing w:before="33" w:line="227" w:lineRule="auto"/>
              <w:ind w:left="360" w:right="134" w:hanging="21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成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本指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1943" w:type="dxa"/>
            <w:vAlign w:val="top"/>
          </w:tcPr>
          <w:p>
            <w:pPr>
              <w:spacing w:before="189" w:line="227" w:lineRule="auto"/>
              <w:ind w:left="38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资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金支付金额</w:t>
            </w:r>
          </w:p>
        </w:tc>
        <w:tc>
          <w:tcPr>
            <w:tcW w:w="1012" w:type="dxa"/>
            <w:vAlign w:val="top"/>
          </w:tcPr>
          <w:p>
            <w:pPr>
              <w:spacing w:before="219" w:line="191" w:lineRule="auto"/>
              <w:ind w:left="4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0</w:t>
            </w:r>
          </w:p>
        </w:tc>
        <w:tc>
          <w:tcPr>
            <w:tcW w:w="1012" w:type="dxa"/>
            <w:vAlign w:val="top"/>
          </w:tcPr>
          <w:p>
            <w:pPr>
              <w:spacing w:before="219" w:line="191" w:lineRule="auto"/>
              <w:ind w:left="4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0</w:t>
            </w:r>
          </w:p>
        </w:tc>
        <w:tc>
          <w:tcPr>
            <w:tcW w:w="675" w:type="dxa"/>
            <w:vAlign w:val="top"/>
          </w:tcPr>
          <w:p>
            <w:pPr>
              <w:spacing w:before="210" w:line="186" w:lineRule="auto"/>
              <w:ind w:left="25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802" w:type="dxa"/>
            <w:vAlign w:val="top"/>
          </w:tcPr>
          <w:p>
            <w:pPr>
              <w:spacing w:before="210" w:line="186" w:lineRule="auto"/>
              <w:ind w:left="31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3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58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restart"/>
            <w:tcBorders>
              <w:bottom w:val="nil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72"/>
              <w:ind w:left="21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效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益</w:t>
            </w:r>
          </w:p>
          <w:p>
            <w:pPr>
              <w:spacing w:line="221" w:lineRule="auto"/>
              <w:ind w:left="21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指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</w:t>
            </w:r>
          </w:p>
        </w:tc>
        <w:tc>
          <w:tcPr>
            <w:tcW w:w="931" w:type="dxa"/>
            <w:vAlign w:val="top"/>
          </w:tcPr>
          <w:p>
            <w:pPr>
              <w:spacing w:before="78" w:line="246" w:lineRule="auto"/>
              <w:ind w:left="141" w:right="13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经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济效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益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指标</w:t>
            </w:r>
          </w:p>
        </w:tc>
        <w:tc>
          <w:tcPr>
            <w:tcW w:w="1943" w:type="dxa"/>
            <w:vAlign w:val="top"/>
          </w:tcPr>
          <w:p>
            <w:pPr>
              <w:spacing w:before="103" w:line="266" w:lineRule="auto"/>
              <w:ind w:left="875" w:right="170" w:hanging="69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建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设垃圾堆放场成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本</w:t>
            </w:r>
          </w:p>
        </w:tc>
        <w:tc>
          <w:tcPr>
            <w:tcW w:w="1012" w:type="dxa"/>
            <w:vAlign w:val="top"/>
          </w:tcPr>
          <w:p>
            <w:pPr>
              <w:spacing w:before="103" w:line="266" w:lineRule="auto"/>
              <w:ind w:left="160" w:right="128" w:hanging="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9"/>
                <w:sz w:val="19"/>
                <w:szCs w:val="19"/>
              </w:rPr>
              <w:t>≤</w:t>
            </w: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125 元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/平方米</w:t>
            </w:r>
          </w:p>
        </w:tc>
        <w:tc>
          <w:tcPr>
            <w:tcW w:w="1012" w:type="dxa"/>
            <w:vAlign w:val="top"/>
          </w:tcPr>
          <w:p>
            <w:pPr>
              <w:spacing w:before="103" w:line="266" w:lineRule="auto"/>
              <w:ind w:left="161" w:right="127" w:hanging="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9"/>
                <w:sz w:val="19"/>
                <w:szCs w:val="19"/>
              </w:rPr>
              <w:t>≤</w:t>
            </w: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125 元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/平方米</w:t>
            </w:r>
          </w:p>
        </w:tc>
        <w:tc>
          <w:tcPr>
            <w:tcW w:w="675" w:type="dxa"/>
            <w:vAlign w:val="top"/>
          </w:tcPr>
          <w:p>
            <w:pPr>
              <w:spacing w:before="257" w:line="184" w:lineRule="auto"/>
              <w:ind w:left="29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802" w:type="dxa"/>
            <w:vAlign w:val="top"/>
          </w:tcPr>
          <w:p>
            <w:pPr>
              <w:spacing w:before="257" w:line="184" w:lineRule="auto"/>
              <w:ind w:left="35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13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58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Align w:val="top"/>
          </w:tcPr>
          <w:p>
            <w:pPr>
              <w:spacing w:before="34" w:line="239" w:lineRule="auto"/>
              <w:ind w:left="144" w:right="134" w:firstLine="16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社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会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效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益指</w:t>
            </w:r>
          </w:p>
          <w:p>
            <w:pPr>
              <w:spacing w:line="214" w:lineRule="auto"/>
              <w:ind w:left="36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标</w:t>
            </w:r>
          </w:p>
        </w:tc>
        <w:tc>
          <w:tcPr>
            <w:tcW w:w="1943" w:type="dxa"/>
            <w:vAlign w:val="top"/>
          </w:tcPr>
          <w:p>
            <w:pPr>
              <w:spacing w:before="200" w:line="267" w:lineRule="auto"/>
              <w:ind w:left="677" w:right="170" w:hanging="50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基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本改善生态和人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居环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境</w:t>
            </w:r>
          </w:p>
        </w:tc>
        <w:tc>
          <w:tcPr>
            <w:tcW w:w="1012" w:type="dxa"/>
            <w:vAlign w:val="top"/>
          </w:tcPr>
          <w:p>
            <w:pPr>
              <w:spacing w:before="201" w:line="259" w:lineRule="exact"/>
              <w:ind w:left="2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position w:val="4"/>
                <w:sz w:val="19"/>
                <w:szCs w:val="19"/>
              </w:rPr>
              <w:t>基</w:t>
            </w:r>
            <w:r>
              <w:rPr>
                <w:rFonts w:ascii="宋体" w:hAnsi="宋体" w:eastAsia="宋体" w:cs="宋体"/>
                <w:spacing w:val="7"/>
                <w:position w:val="4"/>
                <w:sz w:val="19"/>
                <w:szCs w:val="19"/>
              </w:rPr>
              <w:t>本改</w:t>
            </w:r>
          </w:p>
          <w:p>
            <w:pPr>
              <w:spacing w:line="230" w:lineRule="auto"/>
              <w:ind w:left="4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善</w:t>
            </w:r>
          </w:p>
        </w:tc>
        <w:tc>
          <w:tcPr>
            <w:tcW w:w="1012" w:type="dxa"/>
            <w:vAlign w:val="top"/>
          </w:tcPr>
          <w:p>
            <w:pPr>
              <w:spacing w:before="201" w:line="259" w:lineRule="exact"/>
              <w:ind w:left="2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position w:val="4"/>
                <w:sz w:val="19"/>
                <w:szCs w:val="19"/>
              </w:rPr>
              <w:t>基</w:t>
            </w:r>
            <w:r>
              <w:rPr>
                <w:rFonts w:ascii="宋体" w:hAnsi="宋体" w:eastAsia="宋体" w:cs="宋体"/>
                <w:spacing w:val="7"/>
                <w:position w:val="4"/>
                <w:sz w:val="19"/>
                <w:szCs w:val="19"/>
              </w:rPr>
              <w:t>本改</w:t>
            </w:r>
          </w:p>
          <w:p>
            <w:pPr>
              <w:spacing w:line="230" w:lineRule="auto"/>
              <w:ind w:left="4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善</w:t>
            </w:r>
          </w:p>
        </w:tc>
        <w:tc>
          <w:tcPr>
            <w:tcW w:w="675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before="72" w:line="186" w:lineRule="auto"/>
              <w:ind w:left="25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802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before="72" w:line="186" w:lineRule="auto"/>
              <w:ind w:left="31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3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58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Align w:val="top"/>
          </w:tcPr>
          <w:p>
            <w:pPr>
              <w:spacing w:before="108" w:line="255" w:lineRule="auto"/>
              <w:ind w:left="141" w:right="13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生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态效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益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指标</w:t>
            </w:r>
          </w:p>
        </w:tc>
        <w:tc>
          <w:tcPr>
            <w:tcW w:w="1943" w:type="dxa"/>
            <w:vAlign w:val="top"/>
          </w:tcPr>
          <w:p>
            <w:pPr>
              <w:spacing w:before="136" w:line="266" w:lineRule="auto"/>
              <w:ind w:left="779" w:right="170" w:hanging="6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提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高居民生活居住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水平</w:t>
            </w:r>
          </w:p>
        </w:tc>
        <w:tc>
          <w:tcPr>
            <w:tcW w:w="1012" w:type="dxa"/>
            <w:vAlign w:val="top"/>
          </w:tcPr>
          <w:p>
            <w:pPr>
              <w:spacing w:before="135" w:line="259" w:lineRule="exact"/>
              <w:ind w:left="2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position w:val="4"/>
                <w:sz w:val="19"/>
                <w:szCs w:val="19"/>
              </w:rPr>
              <w:t>有效提</w:t>
            </w:r>
          </w:p>
          <w:p>
            <w:pPr>
              <w:spacing w:line="230" w:lineRule="auto"/>
              <w:ind w:left="4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升</w:t>
            </w:r>
          </w:p>
        </w:tc>
        <w:tc>
          <w:tcPr>
            <w:tcW w:w="1012" w:type="dxa"/>
            <w:vAlign w:val="top"/>
          </w:tcPr>
          <w:p>
            <w:pPr>
              <w:spacing w:before="135" w:line="259" w:lineRule="exact"/>
              <w:ind w:left="2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position w:val="4"/>
                <w:sz w:val="19"/>
                <w:szCs w:val="19"/>
              </w:rPr>
              <w:t>有效提</w:t>
            </w:r>
          </w:p>
          <w:p>
            <w:pPr>
              <w:spacing w:line="230" w:lineRule="auto"/>
              <w:ind w:left="4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升</w:t>
            </w:r>
          </w:p>
        </w:tc>
        <w:tc>
          <w:tcPr>
            <w:tcW w:w="675" w:type="dxa"/>
            <w:vAlign w:val="top"/>
          </w:tcPr>
          <w:p>
            <w:pPr>
              <w:spacing w:before="289" w:line="184" w:lineRule="auto"/>
              <w:ind w:left="29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802" w:type="dxa"/>
            <w:vAlign w:val="top"/>
          </w:tcPr>
          <w:p>
            <w:pPr>
              <w:spacing w:before="289" w:line="184" w:lineRule="auto"/>
              <w:ind w:left="35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13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7" w:hRule="atLeast"/>
        </w:trPr>
        <w:tc>
          <w:tcPr>
            <w:tcW w:w="585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Align w:val="top"/>
          </w:tcPr>
          <w:p>
            <w:pPr>
              <w:spacing w:before="49" w:line="220" w:lineRule="auto"/>
              <w:ind w:left="14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可持续</w:t>
            </w:r>
          </w:p>
          <w:p>
            <w:pPr>
              <w:spacing w:before="21" w:line="222" w:lineRule="auto"/>
              <w:ind w:left="13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影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响指</w:t>
            </w:r>
          </w:p>
          <w:p>
            <w:pPr>
              <w:spacing w:before="20" w:line="222" w:lineRule="auto"/>
              <w:ind w:left="36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标</w:t>
            </w:r>
          </w:p>
        </w:tc>
        <w:tc>
          <w:tcPr>
            <w:tcW w:w="1943" w:type="dxa"/>
            <w:vAlign w:val="top"/>
          </w:tcPr>
          <w:p>
            <w:pPr>
              <w:spacing w:before="215" w:line="266" w:lineRule="auto"/>
              <w:ind w:left="576" w:right="170" w:hanging="3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持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续保障居民生活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居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住水平</w:t>
            </w:r>
          </w:p>
        </w:tc>
        <w:tc>
          <w:tcPr>
            <w:tcW w:w="1012" w:type="dxa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3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持续</w:t>
            </w:r>
          </w:p>
        </w:tc>
        <w:tc>
          <w:tcPr>
            <w:tcW w:w="1012" w:type="dxa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3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持续</w:t>
            </w:r>
          </w:p>
        </w:tc>
        <w:tc>
          <w:tcPr>
            <w:tcW w:w="675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before="72" w:line="186" w:lineRule="auto"/>
              <w:ind w:left="25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802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before="72" w:line="186" w:lineRule="auto"/>
              <w:ind w:left="31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3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2240" w:h="15840"/>
          <w:pgMar w:top="1346" w:right="1245" w:bottom="0" w:left="1783" w:header="0" w:footer="0" w:gutter="0"/>
          <w:cols w:space="720" w:num="1"/>
        </w:sectPr>
      </w:pPr>
    </w:p>
    <w:p>
      <w:pPr>
        <w:spacing w:line="93" w:lineRule="exact"/>
      </w:pPr>
    </w:p>
    <w:tbl>
      <w:tblPr>
        <w:tblStyle w:val="4"/>
        <w:tblW w:w="920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851"/>
        <w:gridCol w:w="931"/>
        <w:gridCol w:w="1943"/>
        <w:gridCol w:w="1012"/>
        <w:gridCol w:w="1012"/>
        <w:gridCol w:w="675"/>
        <w:gridCol w:w="802"/>
        <w:gridCol w:w="139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6" w:hRule="atLeast"/>
        </w:trPr>
        <w:tc>
          <w:tcPr>
            <w:tcW w:w="5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>
            <w:pPr>
              <w:spacing w:before="117"/>
              <w:ind w:left="207" w:right="149" w:firstLine="5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满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意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度指</w:t>
            </w:r>
          </w:p>
          <w:p>
            <w:pPr>
              <w:spacing w:line="221" w:lineRule="auto"/>
              <w:ind w:left="31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标</w:t>
            </w:r>
          </w:p>
        </w:tc>
        <w:tc>
          <w:tcPr>
            <w:tcW w:w="931" w:type="dxa"/>
            <w:vAlign w:val="top"/>
          </w:tcPr>
          <w:p>
            <w:pPr>
              <w:spacing w:before="117" w:line="250" w:lineRule="auto"/>
              <w:ind w:left="138" w:right="13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服务对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象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满意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度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指标</w:t>
            </w:r>
          </w:p>
        </w:tc>
        <w:tc>
          <w:tcPr>
            <w:tcW w:w="1943" w:type="dxa"/>
            <w:vAlign w:val="top"/>
          </w:tcPr>
          <w:p>
            <w:pPr>
              <w:spacing w:line="351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受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益村户满意度</w:t>
            </w:r>
          </w:p>
        </w:tc>
        <w:tc>
          <w:tcPr>
            <w:tcW w:w="1012" w:type="dxa"/>
            <w:vAlign w:val="top"/>
          </w:tcPr>
          <w:p>
            <w:pPr>
              <w:spacing w:line="351" w:lineRule="auto"/>
              <w:rPr>
                <w:rFonts w:ascii="Arial"/>
                <w:sz w:val="21"/>
              </w:rPr>
            </w:pPr>
          </w:p>
          <w:p>
            <w:pPr>
              <w:spacing w:before="62" w:line="254" w:lineRule="exact"/>
              <w:ind w:left="2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position w:val="1"/>
                <w:sz w:val="19"/>
                <w:szCs w:val="19"/>
              </w:rPr>
              <w:t>≥9</w:t>
            </w:r>
            <w:r>
              <w:rPr>
                <w:rFonts w:ascii="宋体" w:hAnsi="宋体" w:eastAsia="宋体" w:cs="宋体"/>
                <w:position w:val="1"/>
                <w:sz w:val="19"/>
                <w:szCs w:val="19"/>
              </w:rPr>
              <w:t>5%</w:t>
            </w:r>
          </w:p>
        </w:tc>
        <w:tc>
          <w:tcPr>
            <w:tcW w:w="1012" w:type="dxa"/>
            <w:vAlign w:val="top"/>
          </w:tcPr>
          <w:p>
            <w:pPr>
              <w:spacing w:line="351" w:lineRule="auto"/>
              <w:rPr>
                <w:rFonts w:ascii="Arial"/>
                <w:sz w:val="21"/>
              </w:rPr>
            </w:pPr>
          </w:p>
          <w:p>
            <w:pPr>
              <w:spacing w:before="62" w:line="254" w:lineRule="exact"/>
              <w:ind w:left="2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position w:val="1"/>
                <w:sz w:val="19"/>
                <w:szCs w:val="19"/>
              </w:rPr>
              <w:t>≥9</w:t>
            </w:r>
            <w:r>
              <w:rPr>
                <w:rFonts w:ascii="宋体" w:hAnsi="宋体" w:eastAsia="宋体" w:cs="宋体"/>
                <w:position w:val="1"/>
                <w:sz w:val="19"/>
                <w:szCs w:val="19"/>
              </w:rPr>
              <w:t>5%</w:t>
            </w:r>
          </w:p>
        </w:tc>
        <w:tc>
          <w:tcPr>
            <w:tcW w:w="675" w:type="dxa"/>
            <w:vAlign w:val="top"/>
          </w:tcPr>
          <w:p>
            <w:pPr>
              <w:spacing w:line="363" w:lineRule="auto"/>
              <w:rPr>
                <w:rFonts w:ascii="Arial"/>
                <w:sz w:val="21"/>
              </w:rPr>
            </w:pPr>
          </w:p>
          <w:p>
            <w:pPr>
              <w:spacing w:before="72" w:line="186" w:lineRule="auto"/>
              <w:ind w:left="25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802" w:type="dxa"/>
            <w:vAlign w:val="top"/>
          </w:tcPr>
          <w:p>
            <w:pPr>
              <w:spacing w:line="363" w:lineRule="auto"/>
              <w:rPr>
                <w:rFonts w:ascii="Arial"/>
                <w:sz w:val="21"/>
              </w:rPr>
            </w:pPr>
          </w:p>
          <w:p>
            <w:pPr>
              <w:spacing w:before="72" w:line="186" w:lineRule="auto"/>
              <w:ind w:left="31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3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6334" w:type="dxa"/>
            <w:gridSpan w:val="6"/>
            <w:vAlign w:val="top"/>
          </w:tcPr>
          <w:p>
            <w:pPr>
              <w:spacing w:before="171" w:line="222" w:lineRule="auto"/>
              <w:ind w:left="295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总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分</w:t>
            </w:r>
          </w:p>
        </w:tc>
        <w:tc>
          <w:tcPr>
            <w:tcW w:w="675" w:type="dxa"/>
            <w:vAlign w:val="top"/>
          </w:tcPr>
          <w:p>
            <w:pPr>
              <w:spacing w:before="205" w:line="186" w:lineRule="auto"/>
              <w:ind w:left="19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100</w:t>
            </w:r>
          </w:p>
        </w:tc>
        <w:tc>
          <w:tcPr>
            <w:tcW w:w="802" w:type="dxa"/>
            <w:vAlign w:val="top"/>
          </w:tcPr>
          <w:p>
            <w:pPr>
              <w:spacing w:before="205" w:line="186" w:lineRule="auto"/>
              <w:ind w:left="26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100</w:t>
            </w:r>
          </w:p>
        </w:tc>
        <w:tc>
          <w:tcPr>
            <w:tcW w:w="13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89" w:line="221" w:lineRule="auto"/>
        <w:ind w:left="2959"/>
        <w:rPr>
          <w:rFonts w:ascii="宋体" w:hAnsi="宋体" w:eastAsia="宋体" w:cs="宋体"/>
          <w:sz w:val="47"/>
          <w:szCs w:val="47"/>
        </w:rPr>
      </w:pPr>
      <w:r>
        <w:rPr>
          <w:rFonts w:ascii="宋体" w:hAnsi="宋体" w:eastAsia="宋体" w:cs="宋体"/>
          <w:spacing w:val="7"/>
          <w:sz w:val="47"/>
          <w:szCs w:val="47"/>
        </w:rPr>
        <w:t>项目支出绩效自评表</w:t>
      </w:r>
    </w:p>
    <w:p>
      <w:pPr>
        <w:spacing w:before="41" w:line="212" w:lineRule="auto"/>
        <w:ind w:left="4419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8"/>
          <w:sz w:val="22"/>
          <w:szCs w:val="22"/>
        </w:rPr>
        <w:t>(</w:t>
      </w:r>
      <w:r>
        <w:rPr>
          <w:rFonts w:ascii="宋体" w:hAnsi="宋体" w:eastAsia="宋体" w:cs="宋体"/>
          <w:spacing w:val="5"/>
          <w:sz w:val="22"/>
          <w:szCs w:val="22"/>
        </w:rPr>
        <w:t>2</w:t>
      </w:r>
      <w:r>
        <w:rPr>
          <w:rFonts w:ascii="宋体" w:hAnsi="宋体" w:eastAsia="宋体" w:cs="宋体"/>
          <w:spacing w:val="4"/>
          <w:sz w:val="22"/>
          <w:szCs w:val="22"/>
        </w:rPr>
        <w:t>021 年度)</w:t>
      </w:r>
    </w:p>
    <w:tbl>
      <w:tblPr>
        <w:tblStyle w:val="4"/>
        <w:tblW w:w="1017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8"/>
        <w:gridCol w:w="770"/>
        <w:gridCol w:w="1079"/>
        <w:gridCol w:w="2348"/>
        <w:gridCol w:w="1363"/>
        <w:gridCol w:w="1022"/>
        <w:gridCol w:w="617"/>
        <w:gridCol w:w="797"/>
        <w:gridCol w:w="131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68" w:type="dxa"/>
            <w:vAlign w:val="top"/>
          </w:tcPr>
          <w:p>
            <w:pPr>
              <w:spacing w:before="36" w:line="228" w:lineRule="auto"/>
              <w:ind w:left="222" w:right="155" w:firstLine="5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项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目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名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称</w:t>
            </w:r>
          </w:p>
        </w:tc>
        <w:tc>
          <w:tcPr>
            <w:tcW w:w="9310" w:type="dxa"/>
            <w:gridSpan w:val="8"/>
            <w:vAlign w:val="top"/>
          </w:tcPr>
          <w:p>
            <w:pPr>
              <w:spacing w:before="179" w:line="217" w:lineRule="auto"/>
              <w:ind w:left="257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东明镇代筒村辣椒育秧棚及深加工建</w:t>
            </w:r>
            <w:r>
              <w:rPr>
                <w:rFonts w:ascii="宋体" w:hAnsi="宋体" w:eastAsia="宋体" w:cs="宋体"/>
                <w:sz w:val="22"/>
                <w:szCs w:val="22"/>
              </w:rPr>
              <w:t>设项目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5" w:hRule="atLeast"/>
        </w:trPr>
        <w:tc>
          <w:tcPr>
            <w:tcW w:w="868" w:type="dxa"/>
            <w:vAlign w:val="top"/>
          </w:tcPr>
          <w:p>
            <w:pPr>
              <w:spacing w:before="29"/>
              <w:ind w:left="218" w:right="155" w:firstLine="5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主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管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部门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及代</w:t>
            </w:r>
          </w:p>
          <w:p>
            <w:pPr>
              <w:spacing w:before="1" w:line="215" w:lineRule="auto"/>
              <w:ind w:left="32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码</w:t>
            </w:r>
          </w:p>
        </w:tc>
        <w:tc>
          <w:tcPr>
            <w:tcW w:w="5560" w:type="dxa"/>
            <w:gridSpan w:val="4"/>
            <w:vAlign w:val="top"/>
          </w:tcPr>
          <w:p>
            <w:pPr>
              <w:spacing w:line="384" w:lineRule="auto"/>
              <w:rPr>
                <w:rFonts w:ascii="Arial"/>
                <w:sz w:val="21"/>
              </w:rPr>
            </w:pPr>
          </w:p>
          <w:p>
            <w:pPr>
              <w:spacing w:before="72" w:line="219" w:lineRule="auto"/>
              <w:ind w:left="212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奈曼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旗财政局</w:t>
            </w:r>
          </w:p>
        </w:tc>
        <w:tc>
          <w:tcPr>
            <w:tcW w:w="1022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before="72" w:line="255" w:lineRule="auto"/>
              <w:ind w:left="407" w:right="177" w:hanging="21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实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施单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位</w:t>
            </w:r>
          </w:p>
        </w:tc>
        <w:tc>
          <w:tcPr>
            <w:tcW w:w="2728" w:type="dxa"/>
            <w:gridSpan w:val="3"/>
            <w:vAlign w:val="top"/>
          </w:tcPr>
          <w:p>
            <w:pPr>
              <w:spacing w:line="384" w:lineRule="auto"/>
              <w:rPr>
                <w:rFonts w:ascii="Arial"/>
                <w:sz w:val="21"/>
              </w:rPr>
            </w:pPr>
          </w:p>
          <w:p>
            <w:pPr>
              <w:spacing w:before="72" w:line="217" w:lineRule="auto"/>
              <w:ind w:left="27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奈曼旗东明镇人民政</w:t>
            </w:r>
            <w:r>
              <w:rPr>
                <w:rFonts w:ascii="宋体" w:hAnsi="宋体" w:eastAsia="宋体" w:cs="宋体"/>
                <w:sz w:val="22"/>
                <w:szCs w:val="22"/>
              </w:rPr>
              <w:t>府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868" w:type="dxa"/>
            <w:vMerge w:val="restart"/>
            <w:tcBorders>
              <w:bottom w:val="nil"/>
            </w:tcBorders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before="72" w:line="221" w:lineRule="auto"/>
              <w:ind w:left="27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项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目</w:t>
            </w:r>
          </w:p>
          <w:p>
            <w:pPr>
              <w:spacing w:before="22" w:line="219" w:lineRule="auto"/>
              <w:ind w:left="22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9"/>
                <w:sz w:val="22"/>
                <w:szCs w:val="22"/>
              </w:rPr>
              <w:t>资</w:t>
            </w: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金</w:t>
            </w:r>
          </w:p>
          <w:p>
            <w:pPr>
              <w:spacing w:before="21" w:line="222" w:lineRule="auto"/>
              <w:ind w:left="31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4"/>
                <w:sz w:val="22"/>
                <w:szCs w:val="22"/>
              </w:rPr>
              <w:t>(</w:t>
            </w:r>
            <w:r>
              <w:rPr>
                <w:rFonts w:ascii="宋体" w:hAnsi="宋体" w:eastAsia="宋体" w:cs="宋体"/>
                <w:spacing w:val="-23"/>
                <w:sz w:val="22"/>
                <w:szCs w:val="22"/>
              </w:rPr>
              <w:t>万</w:t>
            </w:r>
          </w:p>
          <w:p>
            <w:pPr>
              <w:spacing w:before="21" w:line="222" w:lineRule="auto"/>
              <w:ind w:left="27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元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)</w:t>
            </w:r>
          </w:p>
        </w:tc>
        <w:tc>
          <w:tcPr>
            <w:tcW w:w="184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48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before="71" w:line="221" w:lineRule="auto"/>
              <w:ind w:left="74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初预算</w:t>
            </w:r>
          </w:p>
        </w:tc>
        <w:tc>
          <w:tcPr>
            <w:tcW w:w="1363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before="71" w:line="221" w:lineRule="auto"/>
              <w:ind w:left="24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全年预算</w:t>
            </w:r>
          </w:p>
        </w:tc>
        <w:tc>
          <w:tcPr>
            <w:tcW w:w="1022" w:type="dxa"/>
            <w:vAlign w:val="top"/>
          </w:tcPr>
          <w:p>
            <w:pPr>
              <w:spacing w:before="176" w:line="253" w:lineRule="auto"/>
              <w:ind w:left="411" w:right="177" w:hanging="2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全年执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行</w:t>
            </w:r>
          </w:p>
        </w:tc>
        <w:tc>
          <w:tcPr>
            <w:tcW w:w="617" w:type="dxa"/>
            <w:textDirection w:val="tbRlV"/>
            <w:vAlign w:val="top"/>
          </w:tcPr>
          <w:p>
            <w:pPr>
              <w:spacing w:before="191" w:line="209" w:lineRule="auto"/>
              <w:ind w:left="31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5"/>
                <w:sz w:val="22"/>
                <w:szCs w:val="22"/>
              </w:rPr>
              <w:t>分</w:t>
            </w:r>
            <w:r>
              <w:rPr>
                <w:rFonts w:ascii="宋体" w:hAnsi="宋体" w:eastAsia="宋体" w:cs="宋体"/>
                <w:spacing w:val="-14"/>
                <w:sz w:val="22"/>
                <w:szCs w:val="22"/>
              </w:rPr>
              <w:t xml:space="preserve"> 值</w:t>
            </w:r>
          </w:p>
        </w:tc>
        <w:tc>
          <w:tcPr>
            <w:tcW w:w="797" w:type="dxa"/>
            <w:vAlign w:val="top"/>
          </w:tcPr>
          <w:p>
            <w:pPr>
              <w:spacing w:before="176" w:line="221" w:lineRule="auto"/>
              <w:ind w:left="24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执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行</w:t>
            </w:r>
          </w:p>
          <w:p>
            <w:pPr>
              <w:spacing w:before="19" w:line="221" w:lineRule="auto"/>
              <w:ind w:left="29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率</w:t>
            </w:r>
          </w:p>
        </w:tc>
        <w:tc>
          <w:tcPr>
            <w:tcW w:w="1314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before="71" w:line="221" w:lineRule="auto"/>
              <w:ind w:left="44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得分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8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9" w:type="dxa"/>
            <w:gridSpan w:val="2"/>
            <w:vAlign w:val="top"/>
          </w:tcPr>
          <w:p>
            <w:pPr>
              <w:spacing w:before="157" w:line="219" w:lineRule="auto"/>
              <w:ind w:left="26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年度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资金总额</w:t>
            </w:r>
          </w:p>
        </w:tc>
        <w:tc>
          <w:tcPr>
            <w:tcW w:w="2348" w:type="dxa"/>
            <w:vAlign w:val="top"/>
          </w:tcPr>
          <w:p>
            <w:pPr>
              <w:spacing w:before="191" w:line="185" w:lineRule="auto"/>
              <w:ind w:left="112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1363" w:type="dxa"/>
            <w:vAlign w:val="top"/>
          </w:tcPr>
          <w:p>
            <w:pPr>
              <w:spacing w:before="191" w:line="185" w:lineRule="auto"/>
              <w:ind w:left="35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0.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5670</w:t>
            </w:r>
          </w:p>
        </w:tc>
        <w:tc>
          <w:tcPr>
            <w:tcW w:w="1022" w:type="dxa"/>
            <w:vAlign w:val="top"/>
          </w:tcPr>
          <w:p>
            <w:pPr>
              <w:spacing w:before="191" w:line="185" w:lineRule="auto"/>
              <w:ind w:left="18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0.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5670</w:t>
            </w:r>
          </w:p>
        </w:tc>
        <w:tc>
          <w:tcPr>
            <w:tcW w:w="617" w:type="dxa"/>
            <w:vAlign w:val="top"/>
          </w:tcPr>
          <w:p>
            <w:pPr>
              <w:spacing w:before="190" w:line="186" w:lineRule="auto"/>
              <w:ind w:left="22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797" w:type="dxa"/>
            <w:vAlign w:val="top"/>
          </w:tcPr>
          <w:p>
            <w:pPr>
              <w:spacing w:before="191" w:line="187" w:lineRule="auto"/>
              <w:ind w:left="36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1314" w:type="dxa"/>
            <w:vAlign w:val="top"/>
          </w:tcPr>
          <w:p>
            <w:pPr>
              <w:spacing w:before="190" w:line="186" w:lineRule="auto"/>
              <w:ind w:left="56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8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9" w:type="dxa"/>
            <w:gridSpan w:val="2"/>
            <w:vAlign w:val="top"/>
          </w:tcPr>
          <w:p>
            <w:pPr>
              <w:spacing w:before="156" w:line="219" w:lineRule="auto"/>
              <w:ind w:left="21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其中:财政拨款</w:t>
            </w:r>
          </w:p>
        </w:tc>
        <w:tc>
          <w:tcPr>
            <w:tcW w:w="2348" w:type="dxa"/>
            <w:vAlign w:val="top"/>
          </w:tcPr>
          <w:p>
            <w:pPr>
              <w:spacing w:before="191" w:line="185" w:lineRule="auto"/>
              <w:ind w:left="112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1363" w:type="dxa"/>
            <w:vAlign w:val="top"/>
          </w:tcPr>
          <w:p>
            <w:pPr>
              <w:spacing w:before="191" w:line="185" w:lineRule="auto"/>
              <w:ind w:left="35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0.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5670</w:t>
            </w:r>
          </w:p>
        </w:tc>
        <w:tc>
          <w:tcPr>
            <w:tcW w:w="1022" w:type="dxa"/>
            <w:vAlign w:val="top"/>
          </w:tcPr>
          <w:p>
            <w:pPr>
              <w:spacing w:before="191" w:line="185" w:lineRule="auto"/>
              <w:ind w:left="18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0.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5670</w:t>
            </w:r>
          </w:p>
        </w:tc>
        <w:tc>
          <w:tcPr>
            <w:tcW w:w="6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7" w:type="dxa"/>
            <w:vAlign w:val="top"/>
          </w:tcPr>
          <w:p>
            <w:pPr>
              <w:spacing w:before="191" w:line="187" w:lineRule="auto"/>
              <w:ind w:left="36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13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86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9" w:type="dxa"/>
            <w:gridSpan w:val="2"/>
            <w:vAlign w:val="top"/>
          </w:tcPr>
          <w:p>
            <w:pPr>
              <w:spacing w:before="156" w:line="219" w:lineRule="auto"/>
              <w:ind w:left="49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其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他资金</w:t>
            </w:r>
          </w:p>
        </w:tc>
        <w:tc>
          <w:tcPr>
            <w:tcW w:w="23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868" w:type="dxa"/>
            <w:vMerge w:val="restart"/>
            <w:tcBorders>
              <w:bottom w:val="nil"/>
            </w:tcBorders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before="71"/>
              <w:ind w:left="22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年度</w:t>
            </w:r>
          </w:p>
          <w:p>
            <w:pPr>
              <w:spacing w:line="222" w:lineRule="auto"/>
              <w:ind w:left="22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总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体</w:t>
            </w:r>
          </w:p>
          <w:p>
            <w:pPr>
              <w:spacing w:before="20" w:line="222" w:lineRule="auto"/>
              <w:ind w:left="26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6"/>
                <w:sz w:val="22"/>
                <w:szCs w:val="22"/>
              </w:rPr>
              <w:t>目</w:t>
            </w:r>
            <w:r>
              <w:rPr>
                <w:rFonts w:ascii="宋体" w:hAnsi="宋体" w:eastAsia="宋体" w:cs="宋体"/>
                <w:spacing w:val="-24"/>
                <w:sz w:val="22"/>
                <w:szCs w:val="22"/>
              </w:rPr>
              <w:t>标</w:t>
            </w:r>
          </w:p>
        </w:tc>
        <w:tc>
          <w:tcPr>
            <w:tcW w:w="5560" w:type="dxa"/>
            <w:gridSpan w:val="4"/>
            <w:vAlign w:val="top"/>
          </w:tcPr>
          <w:p>
            <w:pPr>
              <w:spacing w:before="156" w:line="221" w:lineRule="auto"/>
              <w:ind w:left="234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预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期目标</w:t>
            </w:r>
          </w:p>
        </w:tc>
        <w:tc>
          <w:tcPr>
            <w:tcW w:w="3750" w:type="dxa"/>
            <w:gridSpan w:val="4"/>
            <w:vAlign w:val="top"/>
          </w:tcPr>
          <w:p>
            <w:pPr>
              <w:spacing w:before="157" w:line="217" w:lineRule="auto"/>
              <w:ind w:left="12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实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际完成情况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4" w:hRule="atLeast"/>
        </w:trPr>
        <w:tc>
          <w:tcPr>
            <w:tcW w:w="86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560" w:type="dxa"/>
            <w:gridSpan w:val="4"/>
            <w:vAlign w:val="top"/>
          </w:tcPr>
          <w:p>
            <w:pPr>
              <w:spacing w:before="185"/>
              <w:ind w:left="115" w:right="101" w:firstLine="14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通过新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建高标准连体大棚 19500 平方米、标准化厂房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11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0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0 平方米、安装水电井等外网附属设施、购置相关设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备等，为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全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镇种植户提供 2300 万株以上质优价廉的优质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辣椒苗；同时安置农户就业，增强致富能力，为农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户提 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供新的发展模式和思路，对加快推动现代农业和农村经</w:t>
            </w:r>
          </w:p>
          <w:p>
            <w:pPr>
              <w:spacing w:before="1" w:line="220" w:lineRule="auto"/>
              <w:ind w:left="113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济建设步伐起到积</w:t>
            </w:r>
            <w:r>
              <w:rPr>
                <w:rFonts w:ascii="宋体" w:hAnsi="宋体" w:eastAsia="宋体" w:cs="宋体"/>
                <w:sz w:val="22"/>
                <w:szCs w:val="22"/>
              </w:rPr>
              <w:t>极的示范作用。</w:t>
            </w:r>
          </w:p>
        </w:tc>
        <w:tc>
          <w:tcPr>
            <w:tcW w:w="3750" w:type="dxa"/>
            <w:gridSpan w:val="4"/>
            <w:vAlign w:val="top"/>
          </w:tcPr>
          <w:p>
            <w:pPr>
              <w:spacing w:line="399" w:lineRule="auto"/>
              <w:rPr>
                <w:rFonts w:ascii="Arial"/>
                <w:sz w:val="21"/>
              </w:rPr>
            </w:pPr>
            <w:r>
              <w:pict>
                <v:shape id="_x0000_s1028" o:spid="_x0000_s1028" o:spt="202" type="#_x0000_t202" style="position:absolute;left:0pt;margin-left:82.3pt;margin-top:65.6pt;height:15.2pt;width:12.55pt;mso-position-horizontal-relative:page;mso-position-vertical-relative:page;z-index:25166131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9" w:line="221" w:lineRule="auto"/>
                          <w:ind w:left="20"/>
                          <w:rPr>
                            <w:rFonts w:ascii="宋体" w:hAnsi="宋体" w:eastAsia="宋体" w:cs="宋体"/>
                            <w:sz w:val="22"/>
                            <w:szCs w:val="22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22"/>
                            <w:szCs w:val="22"/>
                          </w:rPr>
                          <w:t>等</w:t>
                        </w:r>
                      </w:p>
                    </w:txbxContent>
                  </v:textbox>
                </v:shape>
              </w:pict>
            </w:r>
          </w:p>
          <w:p>
            <w:pPr>
              <w:spacing w:before="72" w:line="239" w:lineRule="auto"/>
              <w:ind w:left="115" w:right="107" w:firstLine="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通过新建高标准连体大棚 19500 平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方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>米、标准化厂房 1100 平方米、安装</w:t>
            </w: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水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电井等</w:t>
            </w:r>
            <w:r>
              <w:rPr>
                <w:rFonts w:ascii="宋体" w:hAnsi="宋体" w:eastAsia="宋体" w:cs="宋体"/>
                <w:sz w:val="22"/>
                <w:szCs w:val="22"/>
              </w:rPr>
              <w:t>外网附属设施、购置相关设备</w:t>
            </w:r>
          </w:p>
          <w:p>
            <w:pPr>
              <w:spacing w:before="140" w:line="113" w:lineRule="exact"/>
              <w:ind w:left="190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position w:val="1"/>
                <w:sz w:val="22"/>
                <w:szCs w:val="22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868" w:type="dxa"/>
            <w:vMerge w:val="restart"/>
            <w:tcBorders>
              <w:bottom w:val="nil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72" w:line="238" w:lineRule="auto"/>
              <w:ind w:left="22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绩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效</w:t>
            </w:r>
          </w:p>
          <w:p>
            <w:pPr>
              <w:spacing w:line="221" w:lineRule="auto"/>
              <w:ind w:left="22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指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</w:t>
            </w:r>
          </w:p>
        </w:tc>
        <w:tc>
          <w:tcPr>
            <w:tcW w:w="770" w:type="dxa"/>
            <w:vAlign w:val="top"/>
          </w:tcPr>
          <w:p>
            <w:pPr>
              <w:spacing w:before="176" w:line="255" w:lineRule="auto"/>
              <w:ind w:left="172" w:right="106" w:firstLine="5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一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级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指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</w:t>
            </w:r>
          </w:p>
        </w:tc>
        <w:tc>
          <w:tcPr>
            <w:tcW w:w="1079" w:type="dxa"/>
            <w:vAlign w:val="top"/>
          </w:tcPr>
          <w:p>
            <w:pPr>
              <w:spacing w:before="176" w:line="255" w:lineRule="auto"/>
              <w:ind w:left="435" w:right="208" w:hanging="21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二级指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2348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before="72" w:line="222" w:lineRule="auto"/>
              <w:ind w:left="74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三级指标</w:t>
            </w:r>
          </w:p>
        </w:tc>
        <w:tc>
          <w:tcPr>
            <w:tcW w:w="1363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before="72" w:line="221" w:lineRule="auto"/>
              <w:ind w:left="14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年度指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标值</w:t>
            </w:r>
          </w:p>
        </w:tc>
        <w:tc>
          <w:tcPr>
            <w:tcW w:w="1022" w:type="dxa"/>
            <w:vAlign w:val="top"/>
          </w:tcPr>
          <w:p>
            <w:pPr>
              <w:spacing w:before="178" w:line="254" w:lineRule="auto"/>
              <w:ind w:left="298" w:right="177" w:hanging="10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实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际完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成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值</w:t>
            </w:r>
          </w:p>
        </w:tc>
        <w:tc>
          <w:tcPr>
            <w:tcW w:w="617" w:type="dxa"/>
            <w:textDirection w:val="tbRlV"/>
            <w:vAlign w:val="top"/>
          </w:tcPr>
          <w:p>
            <w:pPr>
              <w:spacing w:before="137" w:line="221" w:lineRule="auto"/>
              <w:ind w:left="17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5"/>
                <w:position w:val="2"/>
                <w:sz w:val="22"/>
                <w:szCs w:val="22"/>
              </w:rPr>
              <w:t>分</w:t>
            </w:r>
            <w:r>
              <w:rPr>
                <w:rFonts w:ascii="宋体" w:hAnsi="宋体" w:eastAsia="宋体" w:cs="宋体"/>
                <w:spacing w:val="-14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4"/>
                <w:position w:val="-2"/>
                <w:sz w:val="22"/>
                <w:szCs w:val="22"/>
              </w:rPr>
              <w:t>值</w:t>
            </w:r>
          </w:p>
        </w:tc>
        <w:tc>
          <w:tcPr>
            <w:tcW w:w="797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before="72" w:line="221" w:lineRule="auto"/>
              <w:ind w:left="18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得分</w:t>
            </w:r>
          </w:p>
        </w:tc>
        <w:tc>
          <w:tcPr>
            <w:tcW w:w="1314" w:type="dxa"/>
            <w:tcBorders>
              <w:right w:val="nil"/>
            </w:tcBorders>
            <w:vAlign w:val="top"/>
          </w:tcPr>
          <w:p>
            <w:pPr>
              <w:spacing w:before="34"/>
              <w:ind w:left="226" w:right="160" w:firstLine="5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偏差原因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分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析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及改</w:t>
            </w:r>
          </w:p>
          <w:p>
            <w:pPr>
              <w:spacing w:line="212" w:lineRule="auto"/>
              <w:ind w:left="33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进措施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8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0" w:type="dxa"/>
            <w:vMerge w:val="restart"/>
            <w:tcBorders>
              <w:bottom w:val="nil"/>
            </w:tcBorders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before="72"/>
              <w:ind w:left="17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产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出</w:t>
            </w:r>
          </w:p>
          <w:p>
            <w:pPr>
              <w:spacing w:line="221" w:lineRule="auto"/>
              <w:ind w:left="17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指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</w:t>
            </w:r>
          </w:p>
        </w:tc>
        <w:tc>
          <w:tcPr>
            <w:tcW w:w="1079" w:type="dxa"/>
            <w:vMerge w:val="restart"/>
            <w:tcBorders>
              <w:bottom w:val="nil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before="71" w:line="255" w:lineRule="auto"/>
              <w:ind w:left="434" w:right="153" w:hanging="16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数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量指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2348" w:type="dxa"/>
            <w:vAlign w:val="top"/>
          </w:tcPr>
          <w:p>
            <w:pPr>
              <w:spacing w:before="37" w:line="226" w:lineRule="auto"/>
              <w:ind w:left="112" w:right="257" w:firstLine="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新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建高标准连体大棚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及附属设施面积</w:t>
            </w:r>
          </w:p>
        </w:tc>
        <w:tc>
          <w:tcPr>
            <w:tcW w:w="1363" w:type="dxa"/>
            <w:vAlign w:val="top"/>
          </w:tcPr>
          <w:p>
            <w:pPr>
              <w:spacing w:before="37" w:line="226" w:lineRule="auto"/>
              <w:ind w:left="468" w:right="154" w:hanging="28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4"/>
                <w:sz w:val="22"/>
                <w:szCs w:val="22"/>
              </w:rPr>
              <w:t>≥</w:t>
            </w: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19500 平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方米</w:t>
            </w:r>
          </w:p>
        </w:tc>
        <w:tc>
          <w:tcPr>
            <w:tcW w:w="1022" w:type="dxa"/>
            <w:vAlign w:val="top"/>
          </w:tcPr>
          <w:p>
            <w:pPr>
              <w:spacing w:before="37" w:line="239" w:lineRule="auto"/>
              <w:ind w:left="13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≥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19500</w:t>
            </w:r>
          </w:p>
          <w:p>
            <w:pPr>
              <w:spacing w:line="213" w:lineRule="auto"/>
              <w:ind w:left="18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平方米</w:t>
            </w:r>
          </w:p>
        </w:tc>
        <w:tc>
          <w:tcPr>
            <w:tcW w:w="617" w:type="dxa"/>
            <w:vAlign w:val="top"/>
          </w:tcPr>
          <w:p>
            <w:pPr>
              <w:spacing w:before="227" w:line="193" w:lineRule="auto"/>
              <w:ind w:left="23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6"/>
                <w:sz w:val="17"/>
                <w:szCs w:val="17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</w:t>
            </w:r>
          </w:p>
        </w:tc>
        <w:tc>
          <w:tcPr>
            <w:tcW w:w="797" w:type="dxa"/>
            <w:vAlign w:val="top"/>
          </w:tcPr>
          <w:p>
            <w:pPr>
              <w:spacing w:before="227" w:line="193" w:lineRule="auto"/>
              <w:ind w:left="32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6"/>
                <w:sz w:val="17"/>
                <w:szCs w:val="17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</w:t>
            </w:r>
          </w:p>
        </w:tc>
        <w:tc>
          <w:tcPr>
            <w:tcW w:w="13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8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48" w:type="dxa"/>
            <w:vAlign w:val="top"/>
          </w:tcPr>
          <w:p>
            <w:pPr>
              <w:spacing w:before="178" w:line="221" w:lineRule="auto"/>
              <w:ind w:left="11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平整道路面积</w:t>
            </w:r>
          </w:p>
        </w:tc>
        <w:tc>
          <w:tcPr>
            <w:tcW w:w="1363" w:type="dxa"/>
            <w:vAlign w:val="top"/>
          </w:tcPr>
          <w:p>
            <w:pPr>
              <w:spacing w:before="36" w:line="226" w:lineRule="auto"/>
              <w:ind w:left="578" w:right="101" w:hanging="44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4"/>
                <w:sz w:val="22"/>
                <w:szCs w:val="22"/>
              </w:rPr>
              <w:t>≥</w:t>
            </w: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>1500 平方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米</w:t>
            </w:r>
          </w:p>
        </w:tc>
        <w:tc>
          <w:tcPr>
            <w:tcW w:w="1022" w:type="dxa"/>
            <w:vAlign w:val="top"/>
          </w:tcPr>
          <w:p>
            <w:pPr>
              <w:spacing w:before="36" w:line="226" w:lineRule="auto"/>
              <w:ind w:left="186" w:right="177" w:firstLine="2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≥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1500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平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方米</w:t>
            </w:r>
          </w:p>
        </w:tc>
        <w:tc>
          <w:tcPr>
            <w:tcW w:w="617" w:type="dxa"/>
            <w:vAlign w:val="top"/>
          </w:tcPr>
          <w:p>
            <w:pPr>
              <w:spacing w:before="227" w:line="193" w:lineRule="auto"/>
              <w:ind w:left="23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6"/>
                <w:sz w:val="17"/>
                <w:szCs w:val="17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</w:t>
            </w:r>
          </w:p>
        </w:tc>
        <w:tc>
          <w:tcPr>
            <w:tcW w:w="797" w:type="dxa"/>
            <w:vAlign w:val="top"/>
          </w:tcPr>
          <w:p>
            <w:pPr>
              <w:spacing w:before="227" w:line="193" w:lineRule="auto"/>
              <w:ind w:left="32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6"/>
                <w:sz w:val="17"/>
                <w:szCs w:val="17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</w:t>
            </w:r>
          </w:p>
        </w:tc>
        <w:tc>
          <w:tcPr>
            <w:tcW w:w="13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86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before="72" w:line="255" w:lineRule="auto"/>
              <w:ind w:left="434" w:right="208" w:hanging="22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质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量指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2348" w:type="dxa"/>
            <w:vAlign w:val="top"/>
          </w:tcPr>
          <w:p>
            <w:pPr>
              <w:spacing w:before="41" w:line="243" w:lineRule="auto"/>
              <w:ind w:left="114" w:right="117" w:firstLine="108"/>
              <w:jc w:val="righ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>各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项费用使用严格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执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行国库集中支付、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22"/>
                <w:sz w:val="23"/>
                <w:szCs w:val="23"/>
              </w:rPr>
              <w:t>政府采购和财政资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金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监管等相关规定</w:t>
            </w:r>
          </w:p>
        </w:tc>
        <w:tc>
          <w:tcPr>
            <w:tcW w:w="1363" w:type="dxa"/>
            <w:vAlign w:val="top"/>
          </w:tcPr>
          <w:p>
            <w:pPr>
              <w:spacing w:line="441" w:lineRule="auto"/>
              <w:rPr>
                <w:rFonts w:ascii="Arial"/>
                <w:sz w:val="21"/>
              </w:rPr>
            </w:pPr>
          </w:p>
          <w:p>
            <w:pPr>
              <w:spacing w:before="71" w:line="241" w:lineRule="auto"/>
              <w:ind w:left="48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1022" w:type="dxa"/>
            <w:vAlign w:val="top"/>
          </w:tcPr>
          <w:p>
            <w:pPr>
              <w:spacing w:line="441" w:lineRule="auto"/>
              <w:rPr>
                <w:rFonts w:ascii="Arial"/>
                <w:sz w:val="21"/>
              </w:rPr>
            </w:pPr>
          </w:p>
          <w:p>
            <w:pPr>
              <w:spacing w:before="71" w:line="241" w:lineRule="auto"/>
              <w:ind w:left="31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617" w:type="dxa"/>
            <w:vAlign w:val="top"/>
          </w:tcPr>
          <w:p>
            <w:pPr>
              <w:spacing w:line="474" w:lineRule="auto"/>
              <w:rPr>
                <w:rFonts w:ascii="Arial"/>
                <w:sz w:val="21"/>
              </w:rPr>
            </w:pPr>
          </w:p>
          <w:p>
            <w:pPr>
              <w:spacing w:before="72" w:line="186" w:lineRule="auto"/>
              <w:ind w:left="22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797" w:type="dxa"/>
            <w:vAlign w:val="top"/>
          </w:tcPr>
          <w:p>
            <w:pPr>
              <w:spacing w:line="474" w:lineRule="auto"/>
              <w:rPr>
                <w:rFonts w:ascii="Arial"/>
                <w:sz w:val="21"/>
              </w:rPr>
            </w:pPr>
          </w:p>
          <w:p>
            <w:pPr>
              <w:spacing w:before="72" w:line="186" w:lineRule="auto"/>
              <w:ind w:left="31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3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2240" w:h="15840"/>
          <w:pgMar w:top="1346" w:right="273" w:bottom="0" w:left="1783" w:header="0" w:footer="0" w:gutter="0"/>
          <w:cols w:space="720" w:num="1"/>
        </w:sectPr>
      </w:pPr>
    </w:p>
    <w:p>
      <w:pPr>
        <w:spacing w:line="93" w:lineRule="exact"/>
      </w:pPr>
    </w:p>
    <w:tbl>
      <w:tblPr>
        <w:tblStyle w:val="4"/>
        <w:tblW w:w="1017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8"/>
        <w:gridCol w:w="770"/>
        <w:gridCol w:w="1079"/>
        <w:gridCol w:w="2348"/>
        <w:gridCol w:w="1363"/>
        <w:gridCol w:w="1022"/>
        <w:gridCol w:w="617"/>
        <w:gridCol w:w="797"/>
        <w:gridCol w:w="131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68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0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>
            <w:pPr>
              <w:spacing w:before="36" w:line="228" w:lineRule="auto"/>
              <w:ind w:left="434" w:right="208" w:hanging="21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时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效指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2348" w:type="dxa"/>
            <w:vAlign w:val="top"/>
          </w:tcPr>
          <w:p>
            <w:pPr>
              <w:spacing w:before="178" w:line="219" w:lineRule="auto"/>
              <w:ind w:left="41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资金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发放及时率</w:t>
            </w:r>
          </w:p>
        </w:tc>
        <w:tc>
          <w:tcPr>
            <w:tcW w:w="1363" w:type="dxa"/>
            <w:vAlign w:val="top"/>
          </w:tcPr>
          <w:p>
            <w:pPr>
              <w:spacing w:before="178" w:line="241" w:lineRule="auto"/>
              <w:ind w:left="48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1022" w:type="dxa"/>
            <w:vAlign w:val="top"/>
          </w:tcPr>
          <w:p>
            <w:pPr>
              <w:spacing w:before="178" w:line="241" w:lineRule="auto"/>
              <w:ind w:left="31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617" w:type="dxa"/>
            <w:vAlign w:val="top"/>
          </w:tcPr>
          <w:p>
            <w:pPr>
              <w:spacing w:before="212" w:line="186" w:lineRule="auto"/>
              <w:ind w:left="22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797" w:type="dxa"/>
            <w:vAlign w:val="top"/>
          </w:tcPr>
          <w:p>
            <w:pPr>
              <w:spacing w:before="212" w:line="186" w:lineRule="auto"/>
              <w:ind w:left="31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3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8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>
            <w:pPr>
              <w:spacing w:before="31" w:line="228" w:lineRule="auto"/>
              <w:ind w:left="434" w:right="208" w:hanging="21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成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本指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2348" w:type="dxa"/>
            <w:vAlign w:val="top"/>
          </w:tcPr>
          <w:p>
            <w:pPr>
              <w:spacing w:before="174" w:line="219" w:lineRule="auto"/>
              <w:ind w:left="52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资金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发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放金额</w:t>
            </w:r>
          </w:p>
        </w:tc>
        <w:tc>
          <w:tcPr>
            <w:tcW w:w="1363" w:type="dxa"/>
            <w:vAlign w:val="top"/>
          </w:tcPr>
          <w:p>
            <w:pPr>
              <w:spacing w:before="173" w:line="222" w:lineRule="auto"/>
              <w:ind w:left="16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0.567 万元</w:t>
            </w:r>
          </w:p>
        </w:tc>
        <w:tc>
          <w:tcPr>
            <w:tcW w:w="1022" w:type="dxa"/>
            <w:vAlign w:val="top"/>
          </w:tcPr>
          <w:p>
            <w:pPr>
              <w:spacing w:before="31" w:line="228" w:lineRule="auto"/>
              <w:ind w:left="409" w:right="103" w:hanging="29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0.567 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元</w:t>
            </w:r>
          </w:p>
        </w:tc>
        <w:tc>
          <w:tcPr>
            <w:tcW w:w="617" w:type="dxa"/>
            <w:vAlign w:val="top"/>
          </w:tcPr>
          <w:p>
            <w:pPr>
              <w:spacing w:before="207" w:line="186" w:lineRule="auto"/>
              <w:ind w:left="22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797" w:type="dxa"/>
            <w:vAlign w:val="top"/>
          </w:tcPr>
          <w:p>
            <w:pPr>
              <w:spacing w:before="207" w:line="186" w:lineRule="auto"/>
              <w:ind w:left="31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3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8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0" w:type="dxa"/>
            <w:vMerge w:val="restart"/>
            <w:tcBorders>
              <w:bottom w:val="nil"/>
            </w:tcBorders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before="71"/>
              <w:ind w:left="17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效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益</w:t>
            </w:r>
          </w:p>
          <w:p>
            <w:pPr>
              <w:spacing w:line="221" w:lineRule="auto"/>
              <w:ind w:left="17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指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</w:t>
            </w:r>
          </w:p>
        </w:tc>
        <w:tc>
          <w:tcPr>
            <w:tcW w:w="1079" w:type="dxa"/>
            <w:vAlign w:val="top"/>
          </w:tcPr>
          <w:p>
            <w:pPr>
              <w:spacing w:before="33" w:line="227" w:lineRule="auto"/>
              <w:ind w:left="215" w:right="20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经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济效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益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指标</w:t>
            </w:r>
          </w:p>
        </w:tc>
        <w:tc>
          <w:tcPr>
            <w:tcW w:w="2348" w:type="dxa"/>
            <w:vAlign w:val="top"/>
          </w:tcPr>
          <w:p>
            <w:pPr>
              <w:spacing w:before="195" w:line="230" w:lineRule="auto"/>
              <w:ind w:left="1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增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加村集体经济收入</w:t>
            </w:r>
          </w:p>
        </w:tc>
        <w:tc>
          <w:tcPr>
            <w:tcW w:w="1363" w:type="dxa"/>
            <w:vAlign w:val="top"/>
          </w:tcPr>
          <w:p>
            <w:pPr>
              <w:spacing w:before="195" w:line="232" w:lineRule="auto"/>
              <w:ind w:left="3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≥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 万元</w:t>
            </w:r>
          </w:p>
        </w:tc>
        <w:tc>
          <w:tcPr>
            <w:tcW w:w="1022" w:type="dxa"/>
            <w:vAlign w:val="top"/>
          </w:tcPr>
          <w:p>
            <w:pPr>
              <w:spacing w:before="195" w:line="232" w:lineRule="auto"/>
              <w:ind w:left="1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7"/>
                <w:sz w:val="17"/>
                <w:szCs w:val="17"/>
              </w:rPr>
              <w:t>≥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 万元</w:t>
            </w:r>
          </w:p>
        </w:tc>
        <w:tc>
          <w:tcPr>
            <w:tcW w:w="617" w:type="dxa"/>
            <w:vAlign w:val="top"/>
          </w:tcPr>
          <w:p>
            <w:pPr>
              <w:spacing w:before="208" w:line="186" w:lineRule="auto"/>
              <w:ind w:left="22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797" w:type="dxa"/>
            <w:vAlign w:val="top"/>
          </w:tcPr>
          <w:p>
            <w:pPr>
              <w:spacing w:before="208" w:line="186" w:lineRule="auto"/>
              <w:ind w:left="31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3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8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>
            <w:pPr>
              <w:spacing w:before="34" w:line="227" w:lineRule="auto"/>
              <w:ind w:left="215" w:right="153" w:firstLine="5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社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会效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益指标</w:t>
            </w:r>
          </w:p>
        </w:tc>
        <w:tc>
          <w:tcPr>
            <w:tcW w:w="2348" w:type="dxa"/>
            <w:vAlign w:val="top"/>
          </w:tcPr>
          <w:p>
            <w:pPr>
              <w:spacing w:before="196" w:line="231" w:lineRule="auto"/>
              <w:ind w:left="1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提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高地区的产业带动力</w:t>
            </w:r>
          </w:p>
        </w:tc>
        <w:tc>
          <w:tcPr>
            <w:tcW w:w="1363" w:type="dxa"/>
            <w:vAlign w:val="top"/>
          </w:tcPr>
          <w:p>
            <w:pPr>
              <w:spacing w:before="175" w:line="221" w:lineRule="auto"/>
              <w:ind w:left="24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有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效提高</w:t>
            </w:r>
          </w:p>
        </w:tc>
        <w:tc>
          <w:tcPr>
            <w:tcW w:w="1022" w:type="dxa"/>
            <w:vAlign w:val="top"/>
          </w:tcPr>
          <w:p>
            <w:pPr>
              <w:spacing w:before="34" w:line="227" w:lineRule="auto"/>
              <w:ind w:left="413" w:right="177" w:hanging="22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有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效提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高</w:t>
            </w:r>
          </w:p>
        </w:tc>
        <w:tc>
          <w:tcPr>
            <w:tcW w:w="617" w:type="dxa"/>
            <w:vAlign w:val="top"/>
          </w:tcPr>
          <w:p>
            <w:pPr>
              <w:spacing w:before="209" w:line="186" w:lineRule="auto"/>
              <w:ind w:left="22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797" w:type="dxa"/>
            <w:vAlign w:val="top"/>
          </w:tcPr>
          <w:p>
            <w:pPr>
              <w:spacing w:before="209" w:line="186" w:lineRule="auto"/>
              <w:ind w:left="31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3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4" w:hRule="atLeast"/>
        </w:trPr>
        <w:tc>
          <w:tcPr>
            <w:tcW w:w="8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>
            <w:pPr>
              <w:spacing w:before="32" w:line="227" w:lineRule="auto"/>
              <w:ind w:left="215" w:right="20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生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态效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益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指标</w:t>
            </w:r>
          </w:p>
        </w:tc>
        <w:tc>
          <w:tcPr>
            <w:tcW w:w="23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8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>
            <w:pPr>
              <w:spacing w:before="35" w:line="220" w:lineRule="auto"/>
              <w:ind w:left="21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可持续</w:t>
            </w:r>
          </w:p>
          <w:p>
            <w:pPr>
              <w:spacing w:before="23" w:line="222" w:lineRule="auto"/>
              <w:ind w:left="21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影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响指</w:t>
            </w:r>
          </w:p>
          <w:p>
            <w:pPr>
              <w:spacing w:before="17" w:line="215" w:lineRule="auto"/>
              <w:ind w:left="43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标</w:t>
            </w:r>
          </w:p>
        </w:tc>
        <w:tc>
          <w:tcPr>
            <w:tcW w:w="2348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before="56" w:line="230" w:lineRule="auto"/>
              <w:ind w:left="1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连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体大棚可持续使用</w:t>
            </w:r>
          </w:p>
        </w:tc>
        <w:tc>
          <w:tcPr>
            <w:tcW w:w="1363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before="56" w:line="230" w:lineRule="auto"/>
              <w:ind w:left="50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持续</w:t>
            </w:r>
          </w:p>
        </w:tc>
        <w:tc>
          <w:tcPr>
            <w:tcW w:w="1022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before="56" w:line="230" w:lineRule="auto"/>
              <w:ind w:left="33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持续</w:t>
            </w:r>
          </w:p>
        </w:tc>
        <w:tc>
          <w:tcPr>
            <w:tcW w:w="617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before="71" w:line="186" w:lineRule="auto"/>
              <w:ind w:left="22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797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before="71" w:line="186" w:lineRule="auto"/>
              <w:ind w:left="31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3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86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0" w:type="dxa"/>
            <w:vAlign w:val="top"/>
          </w:tcPr>
          <w:p>
            <w:pPr>
              <w:spacing w:before="36" w:line="239" w:lineRule="auto"/>
              <w:ind w:left="169" w:right="106" w:firstLine="5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满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意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度指</w:t>
            </w:r>
          </w:p>
          <w:p>
            <w:pPr>
              <w:spacing w:line="213" w:lineRule="auto"/>
              <w:ind w:left="28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标</w:t>
            </w:r>
          </w:p>
        </w:tc>
        <w:tc>
          <w:tcPr>
            <w:tcW w:w="1079" w:type="dxa"/>
            <w:vAlign w:val="top"/>
          </w:tcPr>
          <w:p>
            <w:pPr>
              <w:spacing w:before="37" w:line="230" w:lineRule="auto"/>
              <w:ind w:left="212" w:right="20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服务对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象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满意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度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指标</w:t>
            </w:r>
          </w:p>
        </w:tc>
        <w:tc>
          <w:tcPr>
            <w:tcW w:w="2348" w:type="dxa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before="56" w:line="231" w:lineRule="auto"/>
              <w:ind w:left="11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3"/>
                <w:sz w:val="17"/>
                <w:szCs w:val="17"/>
              </w:rPr>
              <w:t>受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益养殖户满意度</w:t>
            </w:r>
          </w:p>
        </w:tc>
        <w:tc>
          <w:tcPr>
            <w:tcW w:w="1363" w:type="dxa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before="56" w:line="229" w:lineRule="exact"/>
              <w:ind w:left="47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position w:val="1"/>
                <w:sz w:val="17"/>
                <w:szCs w:val="17"/>
              </w:rPr>
              <w:t>≥95%</w:t>
            </w:r>
          </w:p>
        </w:tc>
        <w:tc>
          <w:tcPr>
            <w:tcW w:w="1022" w:type="dxa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before="56" w:line="229" w:lineRule="exact"/>
              <w:ind w:left="30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position w:val="1"/>
                <w:sz w:val="17"/>
                <w:szCs w:val="17"/>
              </w:rPr>
              <w:t>≥95%</w:t>
            </w:r>
          </w:p>
        </w:tc>
        <w:tc>
          <w:tcPr>
            <w:tcW w:w="617" w:type="dxa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before="72" w:line="186" w:lineRule="auto"/>
              <w:ind w:left="22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797" w:type="dxa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before="72" w:line="186" w:lineRule="auto"/>
              <w:ind w:left="31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3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7450" w:type="dxa"/>
            <w:gridSpan w:val="6"/>
            <w:vAlign w:val="top"/>
          </w:tcPr>
          <w:p>
            <w:pPr>
              <w:spacing w:before="157" w:line="222" w:lineRule="auto"/>
              <w:ind w:left="351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总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分</w:t>
            </w:r>
          </w:p>
        </w:tc>
        <w:tc>
          <w:tcPr>
            <w:tcW w:w="617" w:type="dxa"/>
            <w:vAlign w:val="top"/>
          </w:tcPr>
          <w:p>
            <w:pPr>
              <w:spacing w:before="192" w:line="186" w:lineRule="auto"/>
              <w:ind w:left="16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100</w:t>
            </w:r>
          </w:p>
        </w:tc>
        <w:tc>
          <w:tcPr>
            <w:tcW w:w="797" w:type="dxa"/>
            <w:vAlign w:val="top"/>
          </w:tcPr>
          <w:p>
            <w:pPr>
              <w:spacing w:before="192" w:line="186" w:lineRule="auto"/>
              <w:ind w:left="25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100</w:t>
            </w:r>
          </w:p>
        </w:tc>
        <w:tc>
          <w:tcPr>
            <w:tcW w:w="13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90" w:line="221" w:lineRule="auto"/>
        <w:ind w:left="2695"/>
        <w:rPr>
          <w:rFonts w:ascii="宋体" w:hAnsi="宋体" w:eastAsia="宋体" w:cs="宋体"/>
          <w:sz w:val="47"/>
          <w:szCs w:val="47"/>
        </w:rPr>
      </w:pPr>
      <w:r>
        <w:rPr>
          <w:rFonts w:ascii="宋体" w:hAnsi="宋体" w:eastAsia="宋体" w:cs="宋体"/>
          <w:spacing w:val="7"/>
          <w:sz w:val="47"/>
          <w:szCs w:val="47"/>
        </w:rPr>
        <w:t>项目支出绩效自评表</w:t>
      </w:r>
    </w:p>
    <w:p>
      <w:pPr>
        <w:spacing w:before="38" w:line="213" w:lineRule="auto"/>
        <w:ind w:left="41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8"/>
          <w:sz w:val="22"/>
          <w:szCs w:val="22"/>
        </w:rPr>
        <w:t>(</w:t>
      </w:r>
      <w:r>
        <w:rPr>
          <w:rFonts w:ascii="宋体" w:hAnsi="宋体" w:eastAsia="宋体" w:cs="宋体"/>
          <w:spacing w:val="5"/>
          <w:sz w:val="22"/>
          <w:szCs w:val="22"/>
        </w:rPr>
        <w:t>2</w:t>
      </w:r>
      <w:r>
        <w:rPr>
          <w:rFonts w:ascii="宋体" w:hAnsi="宋体" w:eastAsia="宋体" w:cs="宋体"/>
          <w:spacing w:val="4"/>
          <w:sz w:val="22"/>
          <w:szCs w:val="22"/>
        </w:rPr>
        <w:t>021 年度)</w:t>
      </w:r>
    </w:p>
    <w:tbl>
      <w:tblPr>
        <w:tblStyle w:val="4"/>
        <w:tblW w:w="965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0"/>
        <w:gridCol w:w="743"/>
        <w:gridCol w:w="958"/>
        <w:gridCol w:w="2159"/>
        <w:gridCol w:w="1120"/>
        <w:gridCol w:w="1120"/>
        <w:gridCol w:w="660"/>
        <w:gridCol w:w="790"/>
        <w:gridCol w:w="134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5" w:hRule="atLeast"/>
        </w:trPr>
        <w:tc>
          <w:tcPr>
            <w:tcW w:w="760" w:type="dxa"/>
            <w:vAlign w:val="top"/>
          </w:tcPr>
          <w:p>
            <w:pPr>
              <w:spacing w:before="35"/>
              <w:ind w:left="33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项</w:t>
            </w:r>
          </w:p>
          <w:p>
            <w:pPr>
              <w:spacing w:line="223" w:lineRule="auto"/>
              <w:ind w:left="20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6"/>
                <w:sz w:val="22"/>
                <w:szCs w:val="22"/>
              </w:rPr>
              <w:t>目</w:t>
            </w:r>
            <w:r>
              <w:rPr>
                <w:rFonts w:ascii="宋体" w:hAnsi="宋体" w:eastAsia="宋体" w:cs="宋体"/>
                <w:spacing w:val="-24"/>
                <w:sz w:val="22"/>
                <w:szCs w:val="22"/>
              </w:rPr>
              <w:t>名</w:t>
            </w:r>
          </w:p>
          <w:p>
            <w:pPr>
              <w:spacing w:before="19" w:line="216" w:lineRule="auto"/>
              <w:ind w:left="27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称</w:t>
            </w:r>
          </w:p>
        </w:tc>
        <w:tc>
          <w:tcPr>
            <w:tcW w:w="8892" w:type="dxa"/>
            <w:gridSpan w:val="8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before="72" w:line="221" w:lineRule="auto"/>
              <w:ind w:left="337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2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018-2019 年危房补助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6" w:hRule="atLeast"/>
        </w:trPr>
        <w:tc>
          <w:tcPr>
            <w:tcW w:w="760" w:type="dxa"/>
            <w:vAlign w:val="top"/>
          </w:tcPr>
          <w:p>
            <w:pPr>
              <w:spacing w:before="32"/>
              <w:ind w:left="33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主</w:t>
            </w:r>
          </w:p>
          <w:p>
            <w:pPr>
              <w:spacing w:before="1" w:line="220" w:lineRule="auto"/>
              <w:ind w:left="17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管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部</w:t>
            </w:r>
          </w:p>
          <w:p>
            <w:pPr>
              <w:spacing w:before="22" w:line="224" w:lineRule="auto"/>
              <w:ind w:left="19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6"/>
                <w:sz w:val="22"/>
                <w:szCs w:val="22"/>
              </w:rPr>
              <w:t>门及</w:t>
            </w:r>
          </w:p>
          <w:p>
            <w:pPr>
              <w:spacing w:before="16" w:line="217" w:lineRule="auto"/>
              <w:ind w:left="16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代码</w:t>
            </w:r>
          </w:p>
        </w:tc>
        <w:tc>
          <w:tcPr>
            <w:tcW w:w="4980" w:type="dxa"/>
            <w:gridSpan w:val="4"/>
            <w:vAlign w:val="top"/>
          </w:tcPr>
          <w:p>
            <w:pPr>
              <w:spacing w:line="386" w:lineRule="auto"/>
              <w:rPr>
                <w:rFonts w:ascii="Arial"/>
                <w:sz w:val="21"/>
              </w:rPr>
            </w:pPr>
          </w:p>
          <w:p>
            <w:pPr>
              <w:spacing w:before="71" w:line="219" w:lineRule="auto"/>
              <w:ind w:left="183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奈曼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旗财政局</w:t>
            </w:r>
          </w:p>
        </w:tc>
        <w:tc>
          <w:tcPr>
            <w:tcW w:w="1120" w:type="dxa"/>
            <w:vAlign w:val="top"/>
          </w:tcPr>
          <w:p>
            <w:pPr>
              <w:spacing w:line="386" w:lineRule="auto"/>
              <w:rPr>
                <w:rFonts w:ascii="Arial"/>
                <w:sz w:val="21"/>
              </w:rPr>
            </w:pPr>
          </w:p>
          <w:p>
            <w:pPr>
              <w:spacing w:before="71" w:line="217" w:lineRule="auto"/>
              <w:ind w:left="13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实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施单位</w:t>
            </w:r>
          </w:p>
        </w:tc>
        <w:tc>
          <w:tcPr>
            <w:tcW w:w="2792" w:type="dxa"/>
            <w:gridSpan w:val="3"/>
            <w:vAlign w:val="top"/>
          </w:tcPr>
          <w:p>
            <w:pPr>
              <w:spacing w:line="386" w:lineRule="auto"/>
              <w:rPr>
                <w:rFonts w:ascii="Arial"/>
                <w:sz w:val="21"/>
              </w:rPr>
            </w:pPr>
          </w:p>
          <w:p>
            <w:pPr>
              <w:spacing w:before="71" w:line="217" w:lineRule="auto"/>
              <w:ind w:left="30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奈曼旗东明镇人民政</w:t>
            </w:r>
            <w:r>
              <w:rPr>
                <w:rFonts w:ascii="宋体" w:hAnsi="宋体" w:eastAsia="宋体" w:cs="宋体"/>
                <w:sz w:val="22"/>
                <w:szCs w:val="22"/>
              </w:rPr>
              <w:t>府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760" w:type="dxa"/>
            <w:vMerge w:val="restart"/>
            <w:tcBorders>
              <w:bottom w:val="nil"/>
            </w:tcBorders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spacing w:before="71" w:line="221" w:lineRule="auto"/>
              <w:ind w:left="33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项</w:t>
            </w:r>
          </w:p>
          <w:p>
            <w:pPr>
              <w:spacing w:before="20" w:line="219" w:lineRule="auto"/>
              <w:ind w:left="20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6"/>
                <w:sz w:val="22"/>
                <w:szCs w:val="22"/>
              </w:rPr>
              <w:t>目</w:t>
            </w:r>
            <w:r>
              <w:rPr>
                <w:rFonts w:ascii="宋体" w:hAnsi="宋体" w:eastAsia="宋体" w:cs="宋体"/>
                <w:spacing w:val="-24"/>
                <w:sz w:val="22"/>
                <w:szCs w:val="22"/>
              </w:rPr>
              <w:t>资</w:t>
            </w:r>
          </w:p>
          <w:p>
            <w:pPr>
              <w:spacing w:before="24" w:line="227" w:lineRule="auto"/>
              <w:ind w:left="27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金</w:t>
            </w:r>
          </w:p>
          <w:p>
            <w:pPr>
              <w:spacing w:before="14" w:line="222" w:lineRule="auto"/>
              <w:ind w:left="26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4"/>
                <w:sz w:val="22"/>
                <w:szCs w:val="22"/>
              </w:rPr>
              <w:t>(</w:t>
            </w:r>
            <w:r>
              <w:rPr>
                <w:rFonts w:ascii="宋体" w:hAnsi="宋体" w:eastAsia="宋体" w:cs="宋体"/>
                <w:spacing w:val="-23"/>
                <w:sz w:val="22"/>
                <w:szCs w:val="22"/>
              </w:rPr>
              <w:t>万</w:t>
            </w:r>
          </w:p>
          <w:p>
            <w:pPr>
              <w:spacing w:before="21" w:line="222" w:lineRule="auto"/>
              <w:ind w:left="22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元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)</w:t>
            </w:r>
          </w:p>
        </w:tc>
        <w:tc>
          <w:tcPr>
            <w:tcW w:w="170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59" w:type="dxa"/>
            <w:vAlign w:val="top"/>
          </w:tcPr>
          <w:p>
            <w:pPr>
              <w:spacing w:before="175" w:line="221" w:lineRule="auto"/>
              <w:ind w:left="64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初预算</w:t>
            </w:r>
          </w:p>
        </w:tc>
        <w:tc>
          <w:tcPr>
            <w:tcW w:w="1120" w:type="dxa"/>
            <w:vAlign w:val="top"/>
          </w:tcPr>
          <w:p>
            <w:pPr>
              <w:spacing w:before="175" w:line="221" w:lineRule="auto"/>
              <w:ind w:left="12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全年预算</w:t>
            </w:r>
          </w:p>
        </w:tc>
        <w:tc>
          <w:tcPr>
            <w:tcW w:w="1120" w:type="dxa"/>
            <w:vAlign w:val="top"/>
          </w:tcPr>
          <w:p>
            <w:pPr>
              <w:spacing w:before="175" w:line="221" w:lineRule="auto"/>
              <w:ind w:left="12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全年执行</w:t>
            </w:r>
          </w:p>
        </w:tc>
        <w:tc>
          <w:tcPr>
            <w:tcW w:w="660" w:type="dxa"/>
            <w:vAlign w:val="top"/>
          </w:tcPr>
          <w:p>
            <w:pPr>
              <w:spacing w:before="32" w:line="227" w:lineRule="auto"/>
              <w:ind w:left="228" w:right="103" w:firstLine="11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>分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值</w:t>
            </w:r>
          </w:p>
        </w:tc>
        <w:tc>
          <w:tcPr>
            <w:tcW w:w="790" w:type="dxa"/>
            <w:vAlign w:val="top"/>
          </w:tcPr>
          <w:p>
            <w:pPr>
              <w:spacing w:before="33" w:line="221" w:lineRule="auto"/>
              <w:ind w:left="23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执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行</w:t>
            </w:r>
          </w:p>
          <w:p>
            <w:pPr>
              <w:spacing w:before="22" w:line="214" w:lineRule="auto"/>
              <w:ind w:left="29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率</w:t>
            </w:r>
          </w:p>
        </w:tc>
        <w:tc>
          <w:tcPr>
            <w:tcW w:w="1342" w:type="dxa"/>
            <w:vAlign w:val="top"/>
          </w:tcPr>
          <w:p>
            <w:pPr>
              <w:spacing w:before="175" w:line="221" w:lineRule="auto"/>
              <w:ind w:left="45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得分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7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1" w:type="dxa"/>
            <w:gridSpan w:val="2"/>
            <w:vAlign w:val="top"/>
          </w:tcPr>
          <w:p>
            <w:pPr>
              <w:spacing w:before="158" w:line="219" w:lineRule="auto"/>
              <w:ind w:left="19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年度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资金总额</w:t>
            </w:r>
          </w:p>
        </w:tc>
        <w:tc>
          <w:tcPr>
            <w:tcW w:w="2159" w:type="dxa"/>
            <w:vAlign w:val="top"/>
          </w:tcPr>
          <w:p>
            <w:pPr>
              <w:spacing w:before="192" w:line="185" w:lineRule="auto"/>
              <w:ind w:left="103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1120" w:type="dxa"/>
            <w:vAlign w:val="top"/>
          </w:tcPr>
          <w:p>
            <w:pPr>
              <w:spacing w:before="191" w:line="186" w:lineRule="auto"/>
              <w:ind w:left="14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38.2410</w:t>
            </w:r>
          </w:p>
        </w:tc>
        <w:tc>
          <w:tcPr>
            <w:tcW w:w="1120" w:type="dxa"/>
            <w:vAlign w:val="top"/>
          </w:tcPr>
          <w:p>
            <w:pPr>
              <w:spacing w:before="191" w:line="186" w:lineRule="auto"/>
              <w:ind w:left="14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38.2410</w:t>
            </w:r>
          </w:p>
        </w:tc>
        <w:tc>
          <w:tcPr>
            <w:tcW w:w="660" w:type="dxa"/>
            <w:vAlign w:val="top"/>
          </w:tcPr>
          <w:p>
            <w:pPr>
              <w:spacing w:before="191" w:line="186" w:lineRule="auto"/>
              <w:ind w:left="24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790" w:type="dxa"/>
            <w:vAlign w:val="top"/>
          </w:tcPr>
          <w:p>
            <w:pPr>
              <w:spacing w:before="192" w:line="187" w:lineRule="auto"/>
              <w:ind w:left="36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1342" w:type="dxa"/>
            <w:vAlign w:val="top"/>
          </w:tcPr>
          <w:p>
            <w:pPr>
              <w:spacing w:before="191" w:line="186" w:lineRule="auto"/>
              <w:ind w:left="58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7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1" w:type="dxa"/>
            <w:gridSpan w:val="2"/>
            <w:vAlign w:val="top"/>
          </w:tcPr>
          <w:p>
            <w:pPr>
              <w:spacing w:before="158" w:line="219" w:lineRule="auto"/>
              <w:ind w:left="14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其中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:财政拨款</w:t>
            </w:r>
          </w:p>
        </w:tc>
        <w:tc>
          <w:tcPr>
            <w:tcW w:w="2159" w:type="dxa"/>
            <w:vAlign w:val="top"/>
          </w:tcPr>
          <w:p>
            <w:pPr>
              <w:spacing w:before="193" w:line="185" w:lineRule="auto"/>
              <w:ind w:left="103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1120" w:type="dxa"/>
            <w:vAlign w:val="top"/>
          </w:tcPr>
          <w:p>
            <w:pPr>
              <w:spacing w:before="192" w:line="186" w:lineRule="auto"/>
              <w:ind w:left="14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38.2410</w:t>
            </w:r>
          </w:p>
        </w:tc>
        <w:tc>
          <w:tcPr>
            <w:tcW w:w="1120" w:type="dxa"/>
            <w:vAlign w:val="top"/>
          </w:tcPr>
          <w:p>
            <w:pPr>
              <w:spacing w:before="192" w:line="186" w:lineRule="auto"/>
              <w:ind w:left="14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38.2410</w:t>
            </w:r>
          </w:p>
        </w:tc>
        <w:tc>
          <w:tcPr>
            <w:tcW w:w="6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0" w:type="dxa"/>
            <w:vAlign w:val="top"/>
          </w:tcPr>
          <w:p>
            <w:pPr>
              <w:spacing w:before="193" w:line="187" w:lineRule="auto"/>
              <w:ind w:left="36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13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76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1" w:type="dxa"/>
            <w:gridSpan w:val="2"/>
            <w:vAlign w:val="top"/>
          </w:tcPr>
          <w:p>
            <w:pPr>
              <w:spacing w:before="158" w:line="219" w:lineRule="auto"/>
              <w:ind w:left="41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其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他资金</w:t>
            </w:r>
          </w:p>
        </w:tc>
        <w:tc>
          <w:tcPr>
            <w:tcW w:w="21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760" w:type="dxa"/>
            <w:vMerge w:val="restart"/>
            <w:tcBorders>
              <w:bottom w:val="nil"/>
            </w:tcBorders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before="71"/>
              <w:ind w:left="16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年度</w:t>
            </w:r>
          </w:p>
          <w:p>
            <w:pPr>
              <w:spacing w:line="222" w:lineRule="auto"/>
              <w:ind w:left="16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总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体</w:t>
            </w:r>
          </w:p>
          <w:p>
            <w:pPr>
              <w:spacing w:before="20" w:line="222" w:lineRule="auto"/>
              <w:ind w:left="20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6"/>
                <w:sz w:val="22"/>
                <w:szCs w:val="22"/>
              </w:rPr>
              <w:t>目</w:t>
            </w:r>
            <w:r>
              <w:rPr>
                <w:rFonts w:ascii="宋体" w:hAnsi="宋体" w:eastAsia="宋体" w:cs="宋体"/>
                <w:spacing w:val="-24"/>
                <w:sz w:val="22"/>
                <w:szCs w:val="22"/>
              </w:rPr>
              <w:t>标</w:t>
            </w:r>
          </w:p>
        </w:tc>
        <w:tc>
          <w:tcPr>
            <w:tcW w:w="4980" w:type="dxa"/>
            <w:gridSpan w:val="4"/>
            <w:vAlign w:val="top"/>
          </w:tcPr>
          <w:p>
            <w:pPr>
              <w:spacing w:before="158" w:line="221" w:lineRule="auto"/>
              <w:ind w:left="205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预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期目标</w:t>
            </w:r>
          </w:p>
        </w:tc>
        <w:tc>
          <w:tcPr>
            <w:tcW w:w="3912" w:type="dxa"/>
            <w:gridSpan w:val="4"/>
            <w:vAlign w:val="top"/>
          </w:tcPr>
          <w:p>
            <w:pPr>
              <w:spacing w:before="159" w:line="217" w:lineRule="auto"/>
              <w:ind w:left="130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实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际完成情况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76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80" w:type="dxa"/>
            <w:gridSpan w:val="4"/>
            <w:vAlign w:val="top"/>
          </w:tcPr>
          <w:p>
            <w:pPr>
              <w:spacing w:before="230" w:line="253" w:lineRule="auto"/>
              <w:ind w:left="1287" w:right="102" w:hanging="117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进一步加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大农村危房改造力度，积极落实好相关政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策措施，改善人居环境</w:t>
            </w:r>
            <w:r>
              <w:rPr>
                <w:rFonts w:ascii="宋体" w:hAnsi="宋体" w:eastAsia="宋体" w:cs="宋体"/>
                <w:sz w:val="22"/>
                <w:szCs w:val="22"/>
              </w:rPr>
              <w:t>。</w:t>
            </w:r>
          </w:p>
        </w:tc>
        <w:tc>
          <w:tcPr>
            <w:tcW w:w="3912" w:type="dxa"/>
            <w:gridSpan w:val="4"/>
            <w:vAlign w:val="top"/>
          </w:tcPr>
          <w:p>
            <w:pPr>
              <w:spacing w:before="88" w:line="227" w:lineRule="auto"/>
              <w:ind w:left="11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进一步加大了农村危房改造力度，积极</w:t>
            </w:r>
          </w:p>
          <w:p>
            <w:pPr>
              <w:spacing w:before="13" w:line="248" w:lineRule="auto"/>
              <w:ind w:left="1631" w:right="104" w:hanging="151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落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实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相关政策措施，极大的改善了人居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环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境。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3" w:hRule="atLeast"/>
        </w:trPr>
        <w:tc>
          <w:tcPr>
            <w:tcW w:w="760" w:type="dxa"/>
            <w:vAlign w:val="top"/>
          </w:tcPr>
          <w:p>
            <w:pPr>
              <w:spacing w:before="178"/>
              <w:ind w:left="17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绩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效</w:t>
            </w:r>
          </w:p>
          <w:p>
            <w:pPr>
              <w:spacing w:line="221" w:lineRule="auto"/>
              <w:ind w:left="16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指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</w:t>
            </w:r>
          </w:p>
        </w:tc>
        <w:tc>
          <w:tcPr>
            <w:tcW w:w="743" w:type="dxa"/>
            <w:vAlign w:val="top"/>
          </w:tcPr>
          <w:p>
            <w:pPr>
              <w:spacing w:before="119" w:line="174" w:lineRule="exact"/>
              <w:ind w:left="324"/>
              <w:rPr>
                <w:rFonts w:ascii="宋体" w:hAnsi="宋体" w:eastAsia="宋体" w:cs="宋体"/>
                <w:sz w:val="10"/>
                <w:szCs w:val="10"/>
              </w:rPr>
            </w:pPr>
            <w:r>
              <w:rPr>
                <w:rFonts w:ascii="宋体" w:hAnsi="宋体" w:eastAsia="宋体" w:cs="宋体"/>
                <w:spacing w:val="108"/>
                <w:position w:val="1"/>
                <w:sz w:val="10"/>
                <w:szCs w:val="10"/>
              </w:rPr>
              <w:t>一</w:t>
            </w:r>
          </w:p>
          <w:p>
            <w:pPr>
              <w:spacing w:before="28"/>
              <w:ind w:left="15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级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指</w:t>
            </w:r>
          </w:p>
          <w:p>
            <w:pPr>
              <w:spacing w:before="1" w:line="213" w:lineRule="auto"/>
              <w:ind w:left="26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标</w:t>
            </w:r>
          </w:p>
        </w:tc>
        <w:tc>
          <w:tcPr>
            <w:tcW w:w="958" w:type="dxa"/>
            <w:vAlign w:val="top"/>
          </w:tcPr>
          <w:p>
            <w:pPr>
              <w:spacing w:before="178" w:line="255" w:lineRule="auto"/>
              <w:ind w:left="372" w:right="147" w:hanging="21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二级指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2159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before="72" w:line="222" w:lineRule="auto"/>
              <w:ind w:left="64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三级指标</w:t>
            </w:r>
          </w:p>
        </w:tc>
        <w:tc>
          <w:tcPr>
            <w:tcW w:w="1120" w:type="dxa"/>
            <w:vAlign w:val="top"/>
          </w:tcPr>
          <w:p>
            <w:pPr>
              <w:spacing w:before="179" w:line="254" w:lineRule="auto"/>
              <w:ind w:left="456" w:right="116" w:hanging="33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度指标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值</w:t>
            </w:r>
          </w:p>
        </w:tc>
        <w:tc>
          <w:tcPr>
            <w:tcW w:w="1120" w:type="dxa"/>
            <w:vAlign w:val="top"/>
          </w:tcPr>
          <w:p>
            <w:pPr>
              <w:spacing w:before="179" w:line="254" w:lineRule="auto"/>
              <w:ind w:left="457" w:right="115" w:hanging="32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实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际完成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值</w:t>
            </w:r>
          </w:p>
        </w:tc>
        <w:tc>
          <w:tcPr>
            <w:tcW w:w="660" w:type="dxa"/>
            <w:textDirection w:val="tbRlV"/>
            <w:vAlign w:val="top"/>
          </w:tcPr>
          <w:p>
            <w:pPr>
              <w:spacing w:before="158" w:line="221" w:lineRule="auto"/>
              <w:ind w:left="17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5"/>
                <w:position w:val="2"/>
                <w:sz w:val="22"/>
                <w:szCs w:val="22"/>
              </w:rPr>
              <w:t>分</w:t>
            </w:r>
            <w:r>
              <w:rPr>
                <w:rFonts w:ascii="宋体" w:hAnsi="宋体" w:eastAsia="宋体" w:cs="宋体"/>
                <w:spacing w:val="-14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4"/>
                <w:position w:val="-2"/>
                <w:sz w:val="22"/>
                <w:szCs w:val="22"/>
              </w:rPr>
              <w:t>值</w:t>
            </w:r>
          </w:p>
        </w:tc>
        <w:tc>
          <w:tcPr>
            <w:tcW w:w="790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before="71" w:line="221" w:lineRule="auto"/>
              <w:ind w:left="18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得分</w:t>
            </w:r>
          </w:p>
        </w:tc>
        <w:tc>
          <w:tcPr>
            <w:tcW w:w="1342" w:type="dxa"/>
            <w:vAlign w:val="top"/>
          </w:tcPr>
          <w:p>
            <w:pPr>
              <w:spacing w:before="36"/>
              <w:ind w:left="129" w:right="116" w:firstLine="16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偏差原因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分析及改进</w:t>
            </w:r>
          </w:p>
          <w:p>
            <w:pPr>
              <w:spacing w:before="1" w:line="213" w:lineRule="auto"/>
              <w:ind w:left="45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措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施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2240" w:h="15840"/>
          <w:pgMar w:top="1346" w:right="273" w:bottom="0" w:left="1783" w:header="0" w:footer="0" w:gutter="0"/>
          <w:cols w:space="720" w:num="1"/>
        </w:sectPr>
      </w:pPr>
    </w:p>
    <w:p>
      <w:pPr>
        <w:spacing w:line="93" w:lineRule="exact"/>
      </w:pPr>
    </w:p>
    <w:tbl>
      <w:tblPr>
        <w:tblStyle w:val="4"/>
        <w:tblW w:w="965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0"/>
        <w:gridCol w:w="743"/>
        <w:gridCol w:w="958"/>
        <w:gridCol w:w="2159"/>
        <w:gridCol w:w="1120"/>
        <w:gridCol w:w="1120"/>
        <w:gridCol w:w="660"/>
        <w:gridCol w:w="790"/>
        <w:gridCol w:w="134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760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3" w:type="dxa"/>
            <w:vMerge w:val="restart"/>
            <w:tcBorders>
              <w:bottom w:val="nil"/>
            </w:tcBorders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before="72"/>
              <w:ind w:left="15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产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出</w:t>
            </w:r>
          </w:p>
          <w:p>
            <w:pPr>
              <w:spacing w:line="221" w:lineRule="auto"/>
              <w:ind w:left="15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指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</w:t>
            </w:r>
          </w:p>
        </w:tc>
        <w:tc>
          <w:tcPr>
            <w:tcW w:w="958" w:type="dxa"/>
            <w:vMerge w:val="restart"/>
            <w:tcBorders>
              <w:bottom w:val="nil"/>
            </w:tcBorders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before="72" w:line="253" w:lineRule="auto"/>
              <w:ind w:left="372" w:right="147" w:hanging="21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数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量指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2159" w:type="dxa"/>
            <w:vAlign w:val="top"/>
          </w:tcPr>
          <w:p>
            <w:pPr>
              <w:spacing w:before="40" w:line="230" w:lineRule="auto"/>
              <w:ind w:left="681" w:right="115" w:hanging="55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20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8-2019 危房改造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>自建户数</w:t>
            </w:r>
          </w:p>
        </w:tc>
        <w:tc>
          <w:tcPr>
            <w:tcW w:w="1120" w:type="dxa"/>
            <w:vAlign w:val="top"/>
          </w:tcPr>
          <w:p>
            <w:pPr>
              <w:spacing w:before="182" w:line="222" w:lineRule="auto"/>
              <w:ind w:left="37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0"/>
                <w:sz w:val="22"/>
                <w:szCs w:val="22"/>
              </w:rPr>
              <w:t>6</w:t>
            </w: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 xml:space="preserve"> 户</w:t>
            </w:r>
          </w:p>
        </w:tc>
        <w:tc>
          <w:tcPr>
            <w:tcW w:w="1120" w:type="dxa"/>
            <w:vAlign w:val="top"/>
          </w:tcPr>
          <w:p>
            <w:pPr>
              <w:spacing w:before="182" w:line="222" w:lineRule="auto"/>
              <w:ind w:left="37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0"/>
                <w:sz w:val="22"/>
                <w:szCs w:val="22"/>
              </w:rPr>
              <w:t>6</w:t>
            </w:r>
            <w:r>
              <w:rPr>
                <w:rFonts w:ascii="宋体" w:hAnsi="宋体" w:eastAsia="宋体" w:cs="宋体"/>
                <w:spacing w:val="-19"/>
                <w:sz w:val="22"/>
                <w:szCs w:val="22"/>
              </w:rPr>
              <w:t xml:space="preserve"> 户</w:t>
            </w:r>
          </w:p>
        </w:tc>
        <w:tc>
          <w:tcPr>
            <w:tcW w:w="6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7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59" w:type="dxa"/>
            <w:vAlign w:val="top"/>
          </w:tcPr>
          <w:p>
            <w:pPr>
              <w:spacing w:before="38" w:line="229" w:lineRule="auto"/>
              <w:ind w:left="650" w:right="115" w:hanging="52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20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8-2019 危房改造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统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建户数</w:t>
            </w:r>
          </w:p>
        </w:tc>
        <w:tc>
          <w:tcPr>
            <w:tcW w:w="1120" w:type="dxa"/>
            <w:vAlign w:val="top"/>
          </w:tcPr>
          <w:p>
            <w:pPr>
              <w:spacing w:before="178" w:line="222" w:lineRule="auto"/>
              <w:ind w:left="32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5"/>
                <w:sz w:val="22"/>
                <w:szCs w:val="22"/>
              </w:rPr>
              <w:t>9</w:t>
            </w:r>
            <w:r>
              <w:rPr>
                <w:rFonts w:ascii="宋体" w:hAnsi="宋体" w:eastAsia="宋体" w:cs="宋体"/>
                <w:spacing w:val="-14"/>
                <w:sz w:val="22"/>
                <w:szCs w:val="22"/>
              </w:rPr>
              <w:t>2 户</w:t>
            </w:r>
          </w:p>
        </w:tc>
        <w:tc>
          <w:tcPr>
            <w:tcW w:w="1120" w:type="dxa"/>
            <w:vAlign w:val="top"/>
          </w:tcPr>
          <w:p>
            <w:pPr>
              <w:spacing w:before="178" w:line="222" w:lineRule="auto"/>
              <w:ind w:left="32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5"/>
                <w:sz w:val="22"/>
                <w:szCs w:val="22"/>
              </w:rPr>
              <w:t>9</w:t>
            </w:r>
            <w:r>
              <w:rPr>
                <w:rFonts w:ascii="宋体" w:hAnsi="宋体" w:eastAsia="宋体" w:cs="宋体"/>
                <w:spacing w:val="-14"/>
                <w:sz w:val="22"/>
                <w:szCs w:val="22"/>
              </w:rPr>
              <w:t>2 户</w:t>
            </w:r>
          </w:p>
        </w:tc>
        <w:tc>
          <w:tcPr>
            <w:tcW w:w="6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7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59" w:type="dxa"/>
            <w:vAlign w:val="top"/>
          </w:tcPr>
          <w:p>
            <w:pPr>
              <w:spacing w:before="38" w:line="229" w:lineRule="auto"/>
              <w:ind w:left="758" w:right="170" w:hanging="57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2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020 年危房改造自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建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户数</w:t>
            </w:r>
          </w:p>
        </w:tc>
        <w:tc>
          <w:tcPr>
            <w:tcW w:w="1120" w:type="dxa"/>
            <w:vAlign w:val="top"/>
          </w:tcPr>
          <w:p>
            <w:pPr>
              <w:spacing w:before="179" w:line="222" w:lineRule="auto"/>
              <w:ind w:left="37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0"/>
                <w:sz w:val="22"/>
                <w:szCs w:val="22"/>
              </w:rPr>
              <w:t>3</w:t>
            </w:r>
            <w:r>
              <w:rPr>
                <w:rFonts w:ascii="宋体" w:hAnsi="宋体" w:eastAsia="宋体" w:cs="宋体"/>
                <w:spacing w:val="-19"/>
                <w:sz w:val="22"/>
                <w:szCs w:val="22"/>
              </w:rPr>
              <w:t xml:space="preserve"> 户</w:t>
            </w:r>
          </w:p>
        </w:tc>
        <w:tc>
          <w:tcPr>
            <w:tcW w:w="1120" w:type="dxa"/>
            <w:vAlign w:val="top"/>
          </w:tcPr>
          <w:p>
            <w:pPr>
              <w:spacing w:before="179" w:line="222" w:lineRule="auto"/>
              <w:ind w:left="38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1"/>
                <w:sz w:val="22"/>
                <w:szCs w:val="22"/>
              </w:rPr>
              <w:t>3</w:t>
            </w:r>
            <w:r>
              <w:rPr>
                <w:rFonts w:ascii="宋体" w:hAnsi="宋体" w:eastAsia="宋体" w:cs="宋体"/>
                <w:spacing w:val="-20"/>
                <w:sz w:val="22"/>
                <w:szCs w:val="22"/>
              </w:rPr>
              <w:t xml:space="preserve"> 户</w:t>
            </w:r>
          </w:p>
        </w:tc>
        <w:tc>
          <w:tcPr>
            <w:tcW w:w="6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7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59" w:type="dxa"/>
            <w:vAlign w:val="top"/>
          </w:tcPr>
          <w:p>
            <w:pPr>
              <w:spacing w:before="36" w:line="230" w:lineRule="auto"/>
              <w:ind w:left="758" w:right="170" w:hanging="57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2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020 年危房改造统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建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户数</w:t>
            </w:r>
          </w:p>
        </w:tc>
        <w:tc>
          <w:tcPr>
            <w:tcW w:w="1120" w:type="dxa"/>
            <w:vAlign w:val="top"/>
          </w:tcPr>
          <w:p>
            <w:pPr>
              <w:spacing w:before="179" w:line="222" w:lineRule="auto"/>
              <w:ind w:left="33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14 户</w:t>
            </w:r>
          </w:p>
        </w:tc>
        <w:tc>
          <w:tcPr>
            <w:tcW w:w="1120" w:type="dxa"/>
            <w:vAlign w:val="top"/>
          </w:tcPr>
          <w:p>
            <w:pPr>
              <w:spacing w:before="179" w:line="222" w:lineRule="auto"/>
              <w:ind w:left="33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14 户</w:t>
            </w:r>
          </w:p>
        </w:tc>
        <w:tc>
          <w:tcPr>
            <w:tcW w:w="6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0" w:hRule="atLeast"/>
        </w:trPr>
        <w:tc>
          <w:tcPr>
            <w:tcW w:w="7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8" w:type="dxa"/>
            <w:vAlign w:val="top"/>
          </w:tcPr>
          <w:p>
            <w:pPr>
              <w:spacing w:line="451" w:lineRule="auto"/>
              <w:rPr>
                <w:rFonts w:ascii="Arial"/>
                <w:sz w:val="21"/>
              </w:rPr>
            </w:pPr>
          </w:p>
          <w:p>
            <w:pPr>
              <w:spacing w:before="72" w:line="253" w:lineRule="auto"/>
              <w:ind w:left="373" w:right="147" w:hanging="21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质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量指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2159" w:type="dxa"/>
            <w:vAlign w:val="top"/>
          </w:tcPr>
          <w:p>
            <w:pPr>
              <w:spacing w:before="37" w:line="227" w:lineRule="auto"/>
              <w:ind w:left="12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>各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项费用使用严格</w:t>
            </w:r>
          </w:p>
          <w:p>
            <w:pPr>
              <w:spacing w:before="26" w:line="228" w:lineRule="auto"/>
              <w:ind w:left="24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执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行国库集中支</w:t>
            </w:r>
          </w:p>
          <w:p>
            <w:pPr>
              <w:spacing w:before="27" w:line="228" w:lineRule="auto"/>
              <w:ind w:left="12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付、政府采购和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财</w:t>
            </w:r>
          </w:p>
          <w:p>
            <w:pPr>
              <w:spacing w:before="27" w:line="227" w:lineRule="auto"/>
              <w:ind w:left="12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政资金监管等相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关</w:t>
            </w:r>
          </w:p>
          <w:p>
            <w:pPr>
              <w:spacing w:before="29" w:line="223" w:lineRule="auto"/>
              <w:ind w:left="84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>规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定</w:t>
            </w:r>
          </w:p>
        </w:tc>
        <w:tc>
          <w:tcPr>
            <w:tcW w:w="1120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72" w:line="241" w:lineRule="auto"/>
              <w:ind w:left="36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1120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72" w:line="241" w:lineRule="auto"/>
              <w:ind w:left="36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660" w:type="dxa"/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before="71" w:line="186" w:lineRule="auto"/>
              <w:ind w:left="24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790" w:type="dxa"/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before="71" w:line="186" w:lineRule="auto"/>
              <w:ind w:left="30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3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8" w:type="dxa"/>
            <w:vAlign w:val="top"/>
          </w:tcPr>
          <w:p>
            <w:pPr>
              <w:spacing w:before="34" w:line="227" w:lineRule="auto"/>
              <w:ind w:left="372" w:right="147" w:hanging="20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时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效指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2159" w:type="dxa"/>
            <w:vAlign w:val="top"/>
          </w:tcPr>
          <w:p>
            <w:pPr>
              <w:spacing w:before="176" w:line="219" w:lineRule="auto"/>
              <w:ind w:left="3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资金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发放及时率</w:t>
            </w:r>
          </w:p>
        </w:tc>
        <w:tc>
          <w:tcPr>
            <w:tcW w:w="1120" w:type="dxa"/>
            <w:vAlign w:val="top"/>
          </w:tcPr>
          <w:p>
            <w:pPr>
              <w:spacing w:before="175" w:line="241" w:lineRule="auto"/>
              <w:ind w:left="36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1120" w:type="dxa"/>
            <w:vAlign w:val="top"/>
          </w:tcPr>
          <w:p>
            <w:pPr>
              <w:spacing w:before="175" w:line="241" w:lineRule="auto"/>
              <w:ind w:left="36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660" w:type="dxa"/>
            <w:vAlign w:val="top"/>
          </w:tcPr>
          <w:p>
            <w:pPr>
              <w:spacing w:before="209" w:line="186" w:lineRule="auto"/>
              <w:ind w:left="24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790" w:type="dxa"/>
            <w:vAlign w:val="top"/>
          </w:tcPr>
          <w:p>
            <w:pPr>
              <w:spacing w:before="209" w:line="186" w:lineRule="auto"/>
              <w:ind w:left="30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3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8" w:type="dxa"/>
            <w:vMerge w:val="restart"/>
            <w:tcBorders>
              <w:bottom w:val="nil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71" w:line="255" w:lineRule="auto"/>
              <w:ind w:left="372" w:right="147" w:hanging="21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成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本指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2159" w:type="dxa"/>
            <w:vAlign w:val="top"/>
          </w:tcPr>
          <w:p>
            <w:pPr>
              <w:spacing w:before="32" w:line="228" w:lineRule="auto"/>
              <w:ind w:left="792" w:right="115" w:hanging="66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20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8-2019 危房改造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6"/>
                <w:sz w:val="22"/>
                <w:szCs w:val="22"/>
              </w:rPr>
              <w:t>自</w:t>
            </w:r>
            <w:r>
              <w:rPr>
                <w:rFonts w:ascii="宋体" w:hAnsi="宋体" w:eastAsia="宋体" w:cs="宋体"/>
                <w:spacing w:val="-14"/>
                <w:sz w:val="22"/>
                <w:szCs w:val="22"/>
              </w:rPr>
              <w:t>建款</w:t>
            </w:r>
          </w:p>
        </w:tc>
        <w:tc>
          <w:tcPr>
            <w:tcW w:w="1120" w:type="dxa"/>
            <w:vAlign w:val="top"/>
          </w:tcPr>
          <w:p>
            <w:pPr>
              <w:spacing w:before="32" w:line="228" w:lineRule="auto"/>
              <w:ind w:left="458" w:right="198" w:hanging="23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5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2.5 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元</w:t>
            </w:r>
          </w:p>
        </w:tc>
        <w:tc>
          <w:tcPr>
            <w:tcW w:w="1120" w:type="dxa"/>
            <w:vAlign w:val="top"/>
          </w:tcPr>
          <w:p>
            <w:pPr>
              <w:spacing w:before="32" w:line="228" w:lineRule="auto"/>
              <w:ind w:left="459" w:right="197" w:hanging="23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5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2.5 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元</w:t>
            </w:r>
          </w:p>
        </w:tc>
        <w:tc>
          <w:tcPr>
            <w:tcW w:w="6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7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59" w:type="dxa"/>
            <w:vAlign w:val="top"/>
          </w:tcPr>
          <w:p>
            <w:pPr>
              <w:spacing w:before="33" w:line="227" w:lineRule="auto"/>
              <w:ind w:left="761" w:right="115" w:hanging="63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20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8-2019 危房改造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统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建款</w:t>
            </w:r>
          </w:p>
        </w:tc>
        <w:tc>
          <w:tcPr>
            <w:tcW w:w="1120" w:type="dxa"/>
            <w:vAlign w:val="top"/>
          </w:tcPr>
          <w:p>
            <w:pPr>
              <w:spacing w:before="67" w:line="211" w:lineRule="auto"/>
              <w:ind w:left="23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96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.491</w:t>
            </w:r>
          </w:p>
          <w:p>
            <w:pPr>
              <w:spacing w:line="214" w:lineRule="auto"/>
              <w:ind w:left="35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万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元</w:t>
            </w:r>
          </w:p>
        </w:tc>
        <w:tc>
          <w:tcPr>
            <w:tcW w:w="1120" w:type="dxa"/>
            <w:vAlign w:val="top"/>
          </w:tcPr>
          <w:p>
            <w:pPr>
              <w:spacing w:before="67" w:line="211" w:lineRule="auto"/>
              <w:ind w:left="23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96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.491</w:t>
            </w:r>
          </w:p>
          <w:p>
            <w:pPr>
              <w:spacing w:line="214" w:lineRule="auto"/>
              <w:ind w:left="35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万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元</w:t>
            </w:r>
          </w:p>
        </w:tc>
        <w:tc>
          <w:tcPr>
            <w:tcW w:w="6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59" w:type="dxa"/>
            <w:vAlign w:val="top"/>
          </w:tcPr>
          <w:p>
            <w:pPr>
              <w:spacing w:before="34" w:line="227" w:lineRule="auto"/>
              <w:ind w:left="866" w:right="170" w:hanging="68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2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020 年危房改造自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建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款</w:t>
            </w:r>
          </w:p>
        </w:tc>
        <w:tc>
          <w:tcPr>
            <w:tcW w:w="1120" w:type="dxa"/>
            <w:vAlign w:val="top"/>
          </w:tcPr>
          <w:p>
            <w:pPr>
              <w:spacing w:before="34" w:line="227" w:lineRule="auto"/>
              <w:ind w:left="458" w:right="198" w:hanging="24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 xml:space="preserve">6.25 </w:t>
            </w: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元</w:t>
            </w:r>
          </w:p>
        </w:tc>
        <w:tc>
          <w:tcPr>
            <w:tcW w:w="1120" w:type="dxa"/>
            <w:vAlign w:val="top"/>
          </w:tcPr>
          <w:p>
            <w:pPr>
              <w:spacing w:before="34" w:line="227" w:lineRule="auto"/>
              <w:ind w:left="459" w:right="197" w:hanging="24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 xml:space="preserve">6.25 </w:t>
            </w: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元</w:t>
            </w:r>
          </w:p>
        </w:tc>
        <w:tc>
          <w:tcPr>
            <w:tcW w:w="6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7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59" w:type="dxa"/>
            <w:vAlign w:val="top"/>
          </w:tcPr>
          <w:p>
            <w:pPr>
              <w:spacing w:before="33" w:line="227" w:lineRule="auto"/>
              <w:ind w:left="866" w:right="170" w:hanging="68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2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020 年危房改造统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建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款</w:t>
            </w:r>
          </w:p>
        </w:tc>
        <w:tc>
          <w:tcPr>
            <w:tcW w:w="1120" w:type="dxa"/>
            <w:vAlign w:val="top"/>
          </w:tcPr>
          <w:p>
            <w:pPr>
              <w:spacing w:before="175" w:line="222" w:lineRule="auto"/>
              <w:ind w:left="21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4"/>
                <w:sz w:val="22"/>
                <w:szCs w:val="22"/>
              </w:rPr>
              <w:t>2</w:t>
            </w: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3 万元</w:t>
            </w:r>
          </w:p>
        </w:tc>
        <w:tc>
          <w:tcPr>
            <w:tcW w:w="1120" w:type="dxa"/>
            <w:vAlign w:val="top"/>
          </w:tcPr>
          <w:p>
            <w:pPr>
              <w:spacing w:before="175" w:line="222" w:lineRule="auto"/>
              <w:ind w:left="21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4"/>
                <w:sz w:val="22"/>
                <w:szCs w:val="22"/>
              </w:rPr>
              <w:t>2</w:t>
            </w: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3 万元</w:t>
            </w:r>
          </w:p>
        </w:tc>
        <w:tc>
          <w:tcPr>
            <w:tcW w:w="6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3" w:type="dxa"/>
            <w:vMerge w:val="restart"/>
            <w:tcBorders>
              <w:bottom w:val="nil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before="72"/>
              <w:ind w:left="16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效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益</w:t>
            </w:r>
          </w:p>
          <w:p>
            <w:pPr>
              <w:spacing w:line="221" w:lineRule="auto"/>
              <w:ind w:left="15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指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</w:t>
            </w:r>
          </w:p>
        </w:tc>
        <w:tc>
          <w:tcPr>
            <w:tcW w:w="958" w:type="dxa"/>
            <w:vAlign w:val="top"/>
          </w:tcPr>
          <w:p>
            <w:pPr>
              <w:spacing w:before="34" w:line="227" w:lineRule="auto"/>
              <w:ind w:left="155" w:right="14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经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济效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益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指标</w:t>
            </w:r>
          </w:p>
        </w:tc>
        <w:tc>
          <w:tcPr>
            <w:tcW w:w="21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7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8" w:type="dxa"/>
            <w:vAlign w:val="top"/>
          </w:tcPr>
          <w:p>
            <w:pPr>
              <w:spacing w:before="33" w:line="239" w:lineRule="auto"/>
              <w:ind w:left="159" w:right="147" w:firstLine="15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社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会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效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益指</w:t>
            </w:r>
          </w:p>
          <w:p>
            <w:pPr>
              <w:spacing w:line="215" w:lineRule="auto"/>
              <w:ind w:left="37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标</w:t>
            </w:r>
          </w:p>
        </w:tc>
        <w:tc>
          <w:tcPr>
            <w:tcW w:w="2159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before="72" w:line="221" w:lineRule="auto"/>
              <w:ind w:left="42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保障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群众住房</w:t>
            </w:r>
          </w:p>
        </w:tc>
        <w:tc>
          <w:tcPr>
            <w:tcW w:w="1120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before="72" w:line="221" w:lineRule="auto"/>
              <w:ind w:left="34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保障</w:t>
            </w:r>
          </w:p>
        </w:tc>
        <w:tc>
          <w:tcPr>
            <w:tcW w:w="1120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before="72" w:line="221" w:lineRule="auto"/>
              <w:ind w:left="34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保障</w:t>
            </w:r>
          </w:p>
        </w:tc>
        <w:tc>
          <w:tcPr>
            <w:tcW w:w="660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before="72" w:line="185" w:lineRule="auto"/>
              <w:ind w:left="23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3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0</w:t>
            </w:r>
          </w:p>
        </w:tc>
        <w:tc>
          <w:tcPr>
            <w:tcW w:w="790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before="72" w:line="185" w:lineRule="auto"/>
              <w:ind w:left="29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3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0</w:t>
            </w:r>
          </w:p>
        </w:tc>
        <w:tc>
          <w:tcPr>
            <w:tcW w:w="13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7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8" w:type="dxa"/>
            <w:vAlign w:val="top"/>
          </w:tcPr>
          <w:p>
            <w:pPr>
              <w:spacing w:before="47" w:line="231" w:lineRule="auto"/>
              <w:ind w:left="155" w:right="14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生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态效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益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指标</w:t>
            </w:r>
          </w:p>
        </w:tc>
        <w:tc>
          <w:tcPr>
            <w:tcW w:w="21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7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8" w:type="dxa"/>
            <w:vAlign w:val="top"/>
          </w:tcPr>
          <w:p>
            <w:pPr>
              <w:spacing w:before="33" w:line="220" w:lineRule="auto"/>
              <w:ind w:left="15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可持续</w:t>
            </w:r>
          </w:p>
          <w:p>
            <w:pPr>
              <w:spacing w:before="23" w:line="222" w:lineRule="auto"/>
              <w:ind w:left="15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影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响指</w:t>
            </w:r>
          </w:p>
          <w:p>
            <w:pPr>
              <w:spacing w:before="21" w:line="214" w:lineRule="auto"/>
              <w:ind w:left="37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标</w:t>
            </w:r>
          </w:p>
        </w:tc>
        <w:tc>
          <w:tcPr>
            <w:tcW w:w="21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</w:trPr>
        <w:tc>
          <w:tcPr>
            <w:tcW w:w="76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3" w:type="dxa"/>
            <w:vAlign w:val="top"/>
          </w:tcPr>
          <w:p>
            <w:pPr>
              <w:spacing w:before="55"/>
              <w:ind w:left="32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满</w:t>
            </w:r>
          </w:p>
          <w:p>
            <w:pPr>
              <w:spacing w:line="221" w:lineRule="auto"/>
              <w:ind w:left="16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意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度</w:t>
            </w:r>
          </w:p>
          <w:p>
            <w:pPr>
              <w:spacing w:before="21" w:line="222" w:lineRule="auto"/>
              <w:ind w:left="15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指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</w:t>
            </w:r>
          </w:p>
        </w:tc>
        <w:tc>
          <w:tcPr>
            <w:tcW w:w="958" w:type="dxa"/>
            <w:vAlign w:val="top"/>
          </w:tcPr>
          <w:p>
            <w:pPr>
              <w:spacing w:before="55" w:line="234" w:lineRule="auto"/>
              <w:ind w:left="153" w:right="14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服务对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象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满意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度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指标</w:t>
            </w:r>
          </w:p>
        </w:tc>
        <w:tc>
          <w:tcPr>
            <w:tcW w:w="2159" w:type="dxa"/>
            <w:vAlign w:val="top"/>
          </w:tcPr>
          <w:p>
            <w:pPr>
              <w:spacing w:before="197" w:line="255" w:lineRule="auto"/>
              <w:ind w:left="972" w:right="196" w:hanging="76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危房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改造群众满意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度</w:t>
            </w:r>
          </w:p>
        </w:tc>
        <w:tc>
          <w:tcPr>
            <w:tcW w:w="1120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before="72" w:line="239" w:lineRule="auto"/>
              <w:ind w:left="31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≥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90%</w:t>
            </w:r>
          </w:p>
        </w:tc>
        <w:tc>
          <w:tcPr>
            <w:tcW w:w="1120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before="72" w:line="239" w:lineRule="auto"/>
              <w:ind w:left="31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≥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90%</w:t>
            </w:r>
          </w:p>
        </w:tc>
        <w:tc>
          <w:tcPr>
            <w:tcW w:w="660" w:type="dxa"/>
            <w:vAlign w:val="top"/>
          </w:tcPr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spacing w:before="71" w:line="186" w:lineRule="auto"/>
              <w:ind w:left="24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790" w:type="dxa"/>
            <w:vAlign w:val="top"/>
          </w:tcPr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spacing w:before="71" w:line="186" w:lineRule="auto"/>
              <w:ind w:left="30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3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6860" w:type="dxa"/>
            <w:gridSpan w:val="6"/>
            <w:vAlign w:val="top"/>
          </w:tcPr>
          <w:p>
            <w:pPr>
              <w:spacing w:before="157" w:line="222" w:lineRule="auto"/>
              <w:ind w:left="321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总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分</w:t>
            </w:r>
          </w:p>
        </w:tc>
        <w:tc>
          <w:tcPr>
            <w:tcW w:w="660" w:type="dxa"/>
            <w:vAlign w:val="top"/>
          </w:tcPr>
          <w:p>
            <w:pPr>
              <w:spacing w:before="191" w:line="186" w:lineRule="auto"/>
              <w:ind w:left="18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100</w:t>
            </w:r>
          </w:p>
        </w:tc>
        <w:tc>
          <w:tcPr>
            <w:tcW w:w="790" w:type="dxa"/>
            <w:vAlign w:val="top"/>
          </w:tcPr>
          <w:p>
            <w:pPr>
              <w:spacing w:before="191" w:line="186" w:lineRule="auto"/>
              <w:ind w:left="25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100</w:t>
            </w:r>
          </w:p>
        </w:tc>
        <w:tc>
          <w:tcPr>
            <w:tcW w:w="13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89" w:line="221" w:lineRule="auto"/>
        <w:ind w:left="2707"/>
        <w:rPr>
          <w:rFonts w:ascii="宋体" w:hAnsi="宋体" w:eastAsia="宋体" w:cs="宋体"/>
          <w:sz w:val="47"/>
          <w:szCs w:val="47"/>
        </w:rPr>
      </w:pPr>
      <w:r>
        <w:rPr>
          <w:rFonts w:ascii="宋体" w:hAnsi="宋体" w:eastAsia="宋体" w:cs="宋体"/>
          <w:spacing w:val="7"/>
          <w:sz w:val="47"/>
          <w:szCs w:val="47"/>
        </w:rPr>
        <w:t>项目支出绩效自评表</w:t>
      </w:r>
    </w:p>
    <w:p>
      <w:pPr>
        <w:spacing w:before="38" w:line="214" w:lineRule="auto"/>
        <w:ind w:left="4169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8"/>
          <w:sz w:val="22"/>
          <w:szCs w:val="22"/>
        </w:rPr>
        <w:t>(</w:t>
      </w:r>
      <w:r>
        <w:rPr>
          <w:rFonts w:ascii="宋体" w:hAnsi="宋体" w:eastAsia="宋体" w:cs="宋体"/>
          <w:spacing w:val="5"/>
          <w:sz w:val="22"/>
          <w:szCs w:val="22"/>
        </w:rPr>
        <w:t>2</w:t>
      </w:r>
      <w:r>
        <w:rPr>
          <w:rFonts w:ascii="宋体" w:hAnsi="宋体" w:eastAsia="宋体" w:cs="宋体"/>
          <w:spacing w:val="4"/>
          <w:sz w:val="22"/>
          <w:szCs w:val="22"/>
        </w:rPr>
        <w:t>021 年度)</w:t>
      </w:r>
    </w:p>
    <w:tbl>
      <w:tblPr>
        <w:tblStyle w:val="4"/>
        <w:tblW w:w="967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6"/>
        <w:gridCol w:w="897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706" w:type="dxa"/>
            <w:vAlign w:val="top"/>
          </w:tcPr>
          <w:p>
            <w:pPr>
              <w:spacing w:before="36" w:line="227" w:lineRule="auto"/>
              <w:ind w:left="182" w:right="127" w:firstLine="1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项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6"/>
                <w:sz w:val="22"/>
                <w:szCs w:val="22"/>
              </w:rPr>
              <w:t>目</w:t>
            </w:r>
            <w:r>
              <w:rPr>
                <w:rFonts w:ascii="宋体" w:hAnsi="宋体" w:eastAsia="宋体" w:cs="宋体"/>
                <w:spacing w:val="-24"/>
                <w:sz w:val="22"/>
                <w:szCs w:val="22"/>
              </w:rPr>
              <w:t>名</w:t>
            </w:r>
          </w:p>
        </w:tc>
        <w:tc>
          <w:tcPr>
            <w:tcW w:w="8973" w:type="dxa"/>
            <w:vAlign w:val="top"/>
          </w:tcPr>
          <w:p>
            <w:pPr>
              <w:spacing w:before="179" w:line="217" w:lineRule="auto"/>
              <w:ind w:left="328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东明镇十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个全覆盖工程款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2240" w:h="15840"/>
          <w:pgMar w:top="1346" w:right="772" w:bottom="0" w:left="1783" w:header="0" w:footer="0" w:gutter="0"/>
          <w:cols w:space="720" w:num="1"/>
        </w:sectPr>
      </w:pPr>
    </w:p>
    <w:p>
      <w:pPr>
        <w:spacing w:line="93" w:lineRule="exact"/>
      </w:pPr>
    </w:p>
    <w:tbl>
      <w:tblPr>
        <w:tblStyle w:val="4"/>
        <w:tblW w:w="967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6"/>
        <w:gridCol w:w="770"/>
        <w:gridCol w:w="917"/>
        <w:gridCol w:w="2551"/>
        <w:gridCol w:w="1120"/>
        <w:gridCol w:w="1120"/>
        <w:gridCol w:w="546"/>
        <w:gridCol w:w="675"/>
        <w:gridCol w:w="127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706" w:type="dxa"/>
            <w:vAlign w:val="top"/>
          </w:tcPr>
          <w:p>
            <w:pPr>
              <w:spacing w:before="36" w:line="223" w:lineRule="auto"/>
              <w:ind w:left="24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称</w:t>
            </w:r>
          </w:p>
        </w:tc>
        <w:tc>
          <w:tcPr>
            <w:tcW w:w="8973" w:type="dxa"/>
            <w:gridSpan w:val="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5" w:hRule="atLeast"/>
        </w:trPr>
        <w:tc>
          <w:tcPr>
            <w:tcW w:w="706" w:type="dxa"/>
            <w:vAlign w:val="top"/>
          </w:tcPr>
          <w:p>
            <w:pPr>
              <w:spacing w:before="34" w:line="233" w:lineRule="auto"/>
              <w:ind w:left="139" w:right="127" w:firstLine="16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主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管部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门及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代码</w:t>
            </w:r>
          </w:p>
        </w:tc>
        <w:tc>
          <w:tcPr>
            <w:tcW w:w="5358" w:type="dxa"/>
            <w:gridSpan w:val="4"/>
            <w:vAlign w:val="top"/>
          </w:tcPr>
          <w:p>
            <w:pPr>
              <w:spacing w:line="387" w:lineRule="auto"/>
              <w:rPr>
                <w:rFonts w:ascii="Arial"/>
                <w:sz w:val="21"/>
              </w:rPr>
            </w:pPr>
          </w:p>
          <w:p>
            <w:pPr>
              <w:spacing w:before="72" w:line="219" w:lineRule="auto"/>
              <w:ind w:left="20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奈曼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旗财政局</w:t>
            </w:r>
          </w:p>
        </w:tc>
        <w:tc>
          <w:tcPr>
            <w:tcW w:w="1120" w:type="dxa"/>
            <w:vAlign w:val="top"/>
          </w:tcPr>
          <w:p>
            <w:pPr>
              <w:spacing w:line="387" w:lineRule="auto"/>
              <w:rPr>
                <w:rFonts w:ascii="Arial"/>
                <w:sz w:val="21"/>
              </w:rPr>
            </w:pPr>
          </w:p>
          <w:p>
            <w:pPr>
              <w:spacing w:before="71" w:line="217" w:lineRule="auto"/>
              <w:ind w:left="13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实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施单位</w:t>
            </w:r>
          </w:p>
        </w:tc>
        <w:tc>
          <w:tcPr>
            <w:tcW w:w="2495" w:type="dxa"/>
            <w:gridSpan w:val="3"/>
            <w:vAlign w:val="top"/>
          </w:tcPr>
          <w:p>
            <w:pPr>
              <w:spacing w:line="387" w:lineRule="auto"/>
              <w:rPr>
                <w:rFonts w:ascii="Arial"/>
                <w:sz w:val="21"/>
              </w:rPr>
            </w:pPr>
          </w:p>
          <w:p>
            <w:pPr>
              <w:spacing w:before="71" w:line="217" w:lineRule="auto"/>
              <w:ind w:left="15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奈曼旗东明镇人民政</w:t>
            </w:r>
            <w:r>
              <w:rPr>
                <w:rFonts w:ascii="宋体" w:hAnsi="宋体" w:eastAsia="宋体" w:cs="宋体"/>
                <w:sz w:val="22"/>
                <w:szCs w:val="22"/>
              </w:rPr>
              <w:t>府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06" w:type="dxa"/>
            <w:vMerge w:val="restart"/>
            <w:tcBorders>
              <w:bottom w:val="nil"/>
            </w:tcBorders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spacing w:before="72"/>
              <w:ind w:left="182" w:right="127" w:firstLine="1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项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6"/>
                <w:sz w:val="22"/>
                <w:szCs w:val="22"/>
              </w:rPr>
              <w:t>目</w:t>
            </w:r>
            <w:r>
              <w:rPr>
                <w:rFonts w:ascii="宋体" w:hAnsi="宋体" w:eastAsia="宋体" w:cs="宋体"/>
                <w:spacing w:val="-24"/>
                <w:sz w:val="22"/>
                <w:szCs w:val="22"/>
              </w:rPr>
              <w:t>资</w:t>
            </w:r>
          </w:p>
          <w:p>
            <w:pPr>
              <w:spacing w:line="237" w:lineRule="auto"/>
              <w:ind w:left="25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金</w:t>
            </w:r>
          </w:p>
          <w:p>
            <w:pPr>
              <w:spacing w:line="221" w:lineRule="auto"/>
              <w:ind w:left="23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4"/>
                <w:sz w:val="22"/>
                <w:szCs w:val="22"/>
              </w:rPr>
              <w:t>(</w:t>
            </w:r>
            <w:r>
              <w:rPr>
                <w:rFonts w:ascii="宋体" w:hAnsi="宋体" w:eastAsia="宋体" w:cs="宋体"/>
                <w:spacing w:val="-23"/>
                <w:sz w:val="22"/>
                <w:szCs w:val="22"/>
              </w:rPr>
              <w:t>万</w:t>
            </w:r>
          </w:p>
          <w:p>
            <w:pPr>
              <w:spacing w:before="21" w:line="222" w:lineRule="auto"/>
              <w:ind w:left="19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元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)</w:t>
            </w:r>
          </w:p>
        </w:tc>
        <w:tc>
          <w:tcPr>
            <w:tcW w:w="168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1" w:type="dxa"/>
            <w:vAlign w:val="top"/>
          </w:tcPr>
          <w:p>
            <w:pPr>
              <w:spacing w:before="174" w:line="221" w:lineRule="auto"/>
              <w:ind w:left="84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初预算</w:t>
            </w:r>
          </w:p>
        </w:tc>
        <w:tc>
          <w:tcPr>
            <w:tcW w:w="1120" w:type="dxa"/>
            <w:vAlign w:val="top"/>
          </w:tcPr>
          <w:p>
            <w:pPr>
              <w:spacing w:before="174" w:line="221" w:lineRule="auto"/>
              <w:ind w:left="12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全年预算</w:t>
            </w:r>
          </w:p>
        </w:tc>
        <w:tc>
          <w:tcPr>
            <w:tcW w:w="1120" w:type="dxa"/>
            <w:vAlign w:val="top"/>
          </w:tcPr>
          <w:p>
            <w:pPr>
              <w:spacing w:before="174" w:line="221" w:lineRule="auto"/>
              <w:ind w:left="12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全年执行</w:t>
            </w:r>
          </w:p>
        </w:tc>
        <w:tc>
          <w:tcPr>
            <w:tcW w:w="546" w:type="dxa"/>
            <w:textDirection w:val="tbRlV"/>
            <w:vAlign w:val="top"/>
          </w:tcPr>
          <w:p>
            <w:pPr>
              <w:spacing w:before="157" w:line="209" w:lineRule="auto"/>
              <w:ind w:left="3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5"/>
                <w:sz w:val="22"/>
                <w:szCs w:val="22"/>
              </w:rPr>
              <w:t>分</w:t>
            </w:r>
            <w:r>
              <w:rPr>
                <w:rFonts w:ascii="宋体" w:hAnsi="宋体" w:eastAsia="宋体" w:cs="宋体"/>
                <w:spacing w:val="-14"/>
                <w:sz w:val="22"/>
                <w:szCs w:val="22"/>
              </w:rPr>
              <w:t xml:space="preserve"> 值</w:t>
            </w:r>
          </w:p>
        </w:tc>
        <w:tc>
          <w:tcPr>
            <w:tcW w:w="675" w:type="dxa"/>
            <w:vAlign w:val="top"/>
          </w:tcPr>
          <w:p>
            <w:pPr>
              <w:spacing w:before="32" w:line="228" w:lineRule="auto"/>
              <w:ind w:left="235" w:right="110" w:hanging="10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执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行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率</w:t>
            </w:r>
          </w:p>
        </w:tc>
        <w:tc>
          <w:tcPr>
            <w:tcW w:w="1274" w:type="dxa"/>
            <w:vAlign w:val="top"/>
          </w:tcPr>
          <w:p>
            <w:pPr>
              <w:spacing w:before="174" w:line="221" w:lineRule="auto"/>
              <w:ind w:left="4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得分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70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vAlign w:val="top"/>
          </w:tcPr>
          <w:p>
            <w:pPr>
              <w:spacing w:before="156" w:line="219" w:lineRule="auto"/>
              <w:ind w:left="18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年度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资金总额</w:t>
            </w:r>
          </w:p>
        </w:tc>
        <w:tc>
          <w:tcPr>
            <w:tcW w:w="2551" w:type="dxa"/>
            <w:vAlign w:val="top"/>
          </w:tcPr>
          <w:p>
            <w:pPr>
              <w:spacing w:before="190" w:line="185" w:lineRule="auto"/>
              <w:ind w:left="122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1120" w:type="dxa"/>
            <w:vAlign w:val="top"/>
          </w:tcPr>
          <w:p>
            <w:pPr>
              <w:spacing w:before="189" w:line="186" w:lineRule="auto"/>
              <w:ind w:left="12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63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6.1038</w:t>
            </w:r>
          </w:p>
        </w:tc>
        <w:tc>
          <w:tcPr>
            <w:tcW w:w="1120" w:type="dxa"/>
            <w:vAlign w:val="top"/>
          </w:tcPr>
          <w:p>
            <w:pPr>
              <w:spacing w:before="189" w:line="186" w:lineRule="auto"/>
              <w:ind w:left="12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63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6.1038</w:t>
            </w:r>
          </w:p>
        </w:tc>
        <w:tc>
          <w:tcPr>
            <w:tcW w:w="546" w:type="dxa"/>
            <w:vAlign w:val="top"/>
          </w:tcPr>
          <w:p>
            <w:pPr>
              <w:spacing w:before="189" w:line="186" w:lineRule="auto"/>
              <w:ind w:left="18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675" w:type="dxa"/>
            <w:vAlign w:val="top"/>
          </w:tcPr>
          <w:p>
            <w:pPr>
              <w:spacing w:before="189" w:line="187" w:lineRule="auto"/>
              <w:ind w:left="30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1274" w:type="dxa"/>
            <w:vAlign w:val="top"/>
          </w:tcPr>
          <w:p>
            <w:pPr>
              <w:spacing w:before="189" w:line="186" w:lineRule="auto"/>
              <w:ind w:left="55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70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vAlign w:val="top"/>
          </w:tcPr>
          <w:p>
            <w:pPr>
              <w:spacing w:before="155" w:line="219" w:lineRule="auto"/>
              <w:ind w:left="13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其中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:财政拨款</w:t>
            </w:r>
          </w:p>
        </w:tc>
        <w:tc>
          <w:tcPr>
            <w:tcW w:w="2551" w:type="dxa"/>
            <w:vAlign w:val="top"/>
          </w:tcPr>
          <w:p>
            <w:pPr>
              <w:spacing w:before="190" w:line="185" w:lineRule="auto"/>
              <w:ind w:left="122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1120" w:type="dxa"/>
            <w:vAlign w:val="top"/>
          </w:tcPr>
          <w:p>
            <w:pPr>
              <w:spacing w:before="189" w:line="186" w:lineRule="auto"/>
              <w:ind w:left="12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63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6.1038</w:t>
            </w:r>
          </w:p>
        </w:tc>
        <w:tc>
          <w:tcPr>
            <w:tcW w:w="1120" w:type="dxa"/>
            <w:vAlign w:val="top"/>
          </w:tcPr>
          <w:p>
            <w:pPr>
              <w:spacing w:before="189" w:line="186" w:lineRule="auto"/>
              <w:ind w:left="12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63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6.1038</w:t>
            </w:r>
          </w:p>
        </w:tc>
        <w:tc>
          <w:tcPr>
            <w:tcW w:w="5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>
            <w:pPr>
              <w:spacing w:before="189" w:line="187" w:lineRule="auto"/>
              <w:ind w:left="30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70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vAlign w:val="top"/>
          </w:tcPr>
          <w:p>
            <w:pPr>
              <w:spacing w:before="155" w:line="219" w:lineRule="auto"/>
              <w:ind w:left="40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其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他资金</w:t>
            </w:r>
          </w:p>
        </w:tc>
        <w:tc>
          <w:tcPr>
            <w:tcW w:w="255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706" w:type="dxa"/>
            <w:vMerge w:val="restart"/>
            <w:tcBorders>
              <w:bottom w:val="nil"/>
            </w:tcBorders>
            <w:vAlign w:val="top"/>
          </w:tcPr>
          <w:p>
            <w:pPr>
              <w:spacing w:before="205" w:line="249" w:lineRule="auto"/>
              <w:ind w:left="142" w:right="127" w:hanging="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年度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总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体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目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</w:t>
            </w:r>
          </w:p>
        </w:tc>
        <w:tc>
          <w:tcPr>
            <w:tcW w:w="5358" w:type="dxa"/>
            <w:gridSpan w:val="4"/>
            <w:vAlign w:val="top"/>
          </w:tcPr>
          <w:p>
            <w:pPr>
              <w:spacing w:before="155" w:line="221" w:lineRule="auto"/>
              <w:ind w:left="224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预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期目标</w:t>
            </w:r>
          </w:p>
        </w:tc>
        <w:tc>
          <w:tcPr>
            <w:tcW w:w="3615" w:type="dxa"/>
            <w:gridSpan w:val="4"/>
            <w:vAlign w:val="top"/>
          </w:tcPr>
          <w:p>
            <w:pPr>
              <w:spacing w:before="155" w:line="217" w:lineRule="auto"/>
              <w:ind w:left="115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实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际完成情况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70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358" w:type="dxa"/>
            <w:gridSpan w:val="4"/>
            <w:vAlign w:val="top"/>
          </w:tcPr>
          <w:p>
            <w:pPr>
              <w:spacing w:before="220" w:line="217" w:lineRule="auto"/>
              <w:ind w:left="59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保障落实好相关政策措</w:t>
            </w:r>
            <w:r>
              <w:rPr>
                <w:rFonts w:ascii="宋体" w:hAnsi="宋体" w:eastAsia="宋体" w:cs="宋体"/>
                <w:sz w:val="22"/>
                <w:szCs w:val="22"/>
              </w:rPr>
              <w:t>施，改善人居环境。</w:t>
            </w:r>
          </w:p>
        </w:tc>
        <w:tc>
          <w:tcPr>
            <w:tcW w:w="3615" w:type="dxa"/>
            <w:gridSpan w:val="4"/>
            <w:vAlign w:val="top"/>
          </w:tcPr>
          <w:p>
            <w:pPr>
              <w:spacing w:before="76" w:line="247" w:lineRule="auto"/>
              <w:ind w:left="1373" w:right="155" w:hanging="121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保障落实好相关政策措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施，改善人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居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环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境。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1" w:hRule="atLeast"/>
        </w:trPr>
        <w:tc>
          <w:tcPr>
            <w:tcW w:w="706" w:type="dxa"/>
            <w:vMerge w:val="restart"/>
            <w:tcBorders>
              <w:bottom w:val="nil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72" w:line="255" w:lineRule="auto"/>
              <w:ind w:left="143" w:right="12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绩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效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指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</w:t>
            </w:r>
          </w:p>
        </w:tc>
        <w:tc>
          <w:tcPr>
            <w:tcW w:w="770" w:type="dxa"/>
            <w:vAlign w:val="top"/>
          </w:tcPr>
          <w:p>
            <w:pPr>
              <w:spacing w:before="173" w:line="255" w:lineRule="auto"/>
              <w:ind w:left="171" w:right="107" w:firstLine="5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一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级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指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</w:t>
            </w:r>
          </w:p>
        </w:tc>
        <w:tc>
          <w:tcPr>
            <w:tcW w:w="917" w:type="dxa"/>
            <w:vAlign w:val="top"/>
          </w:tcPr>
          <w:p>
            <w:pPr>
              <w:spacing w:before="173" w:line="255" w:lineRule="auto"/>
              <w:ind w:left="354" w:right="127" w:hanging="21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二级指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2551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before="72" w:line="222" w:lineRule="auto"/>
              <w:ind w:left="84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三级指标</w:t>
            </w:r>
          </w:p>
        </w:tc>
        <w:tc>
          <w:tcPr>
            <w:tcW w:w="1120" w:type="dxa"/>
            <w:vAlign w:val="top"/>
          </w:tcPr>
          <w:p>
            <w:pPr>
              <w:spacing w:before="175" w:line="254" w:lineRule="auto"/>
              <w:ind w:left="456" w:right="116" w:hanging="33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度指标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值</w:t>
            </w:r>
          </w:p>
        </w:tc>
        <w:tc>
          <w:tcPr>
            <w:tcW w:w="1120" w:type="dxa"/>
            <w:vAlign w:val="top"/>
          </w:tcPr>
          <w:p>
            <w:pPr>
              <w:spacing w:before="175" w:line="254" w:lineRule="auto"/>
              <w:ind w:left="457" w:right="115" w:hanging="32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实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际完成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值</w:t>
            </w:r>
          </w:p>
        </w:tc>
        <w:tc>
          <w:tcPr>
            <w:tcW w:w="546" w:type="dxa"/>
            <w:textDirection w:val="tbRlV"/>
            <w:vAlign w:val="top"/>
          </w:tcPr>
          <w:p>
            <w:pPr>
              <w:spacing w:before="157" w:line="209" w:lineRule="auto"/>
              <w:ind w:left="17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5"/>
                <w:sz w:val="22"/>
                <w:szCs w:val="22"/>
              </w:rPr>
              <w:t>分</w:t>
            </w:r>
            <w:r>
              <w:rPr>
                <w:rFonts w:ascii="宋体" w:hAnsi="宋体" w:eastAsia="宋体" w:cs="宋体"/>
                <w:spacing w:val="-14"/>
                <w:sz w:val="22"/>
                <w:szCs w:val="22"/>
              </w:rPr>
              <w:t xml:space="preserve"> 值</w:t>
            </w:r>
          </w:p>
        </w:tc>
        <w:tc>
          <w:tcPr>
            <w:tcW w:w="675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before="72" w:line="221" w:lineRule="auto"/>
              <w:ind w:left="12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得分</w:t>
            </w:r>
          </w:p>
        </w:tc>
        <w:tc>
          <w:tcPr>
            <w:tcW w:w="1274" w:type="dxa"/>
            <w:vAlign w:val="top"/>
          </w:tcPr>
          <w:p>
            <w:pPr>
              <w:spacing w:before="31"/>
              <w:ind w:left="205" w:right="138" w:firstLine="5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偏差原因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分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析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及改</w:t>
            </w:r>
          </w:p>
          <w:p>
            <w:pPr>
              <w:spacing w:line="215" w:lineRule="auto"/>
              <w:ind w:left="31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进措施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70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0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before="71" w:line="238" w:lineRule="auto"/>
              <w:ind w:left="16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产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出</w:t>
            </w:r>
          </w:p>
          <w:p>
            <w:pPr>
              <w:spacing w:line="221" w:lineRule="auto"/>
              <w:ind w:left="17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指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</w:t>
            </w:r>
          </w:p>
        </w:tc>
        <w:tc>
          <w:tcPr>
            <w:tcW w:w="9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1" w:type="dxa"/>
            <w:vAlign w:val="top"/>
          </w:tcPr>
          <w:p>
            <w:pPr>
              <w:spacing w:before="33" w:line="227" w:lineRule="auto"/>
              <w:ind w:left="1174" w:right="172" w:hanging="99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支付十个全覆盖工程</w:t>
            </w:r>
            <w:r>
              <w:rPr>
                <w:rFonts w:ascii="宋体" w:hAnsi="宋体" w:eastAsia="宋体" w:cs="宋体"/>
                <w:sz w:val="22"/>
                <w:szCs w:val="22"/>
              </w:rPr>
              <w:t>款 项</w:t>
            </w:r>
          </w:p>
        </w:tc>
        <w:tc>
          <w:tcPr>
            <w:tcW w:w="1120" w:type="dxa"/>
            <w:vAlign w:val="top"/>
          </w:tcPr>
          <w:p>
            <w:pPr>
              <w:spacing w:before="174" w:line="221" w:lineRule="auto"/>
              <w:ind w:left="37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0"/>
                <w:sz w:val="22"/>
                <w:szCs w:val="22"/>
              </w:rPr>
              <w:t>3</w:t>
            </w: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 xml:space="preserve"> 项</w:t>
            </w:r>
          </w:p>
        </w:tc>
        <w:tc>
          <w:tcPr>
            <w:tcW w:w="1120" w:type="dxa"/>
            <w:vAlign w:val="top"/>
          </w:tcPr>
          <w:p>
            <w:pPr>
              <w:spacing w:before="174" w:line="221" w:lineRule="auto"/>
              <w:ind w:left="38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0"/>
                <w:sz w:val="22"/>
                <w:szCs w:val="22"/>
              </w:rPr>
              <w:t>3</w:t>
            </w:r>
            <w:r>
              <w:rPr>
                <w:rFonts w:ascii="宋体" w:hAnsi="宋体" w:eastAsia="宋体" w:cs="宋体"/>
                <w:spacing w:val="-19"/>
                <w:sz w:val="22"/>
                <w:szCs w:val="22"/>
              </w:rPr>
              <w:t xml:space="preserve"> 项</w:t>
            </w:r>
          </w:p>
        </w:tc>
        <w:tc>
          <w:tcPr>
            <w:tcW w:w="546" w:type="dxa"/>
            <w:vAlign w:val="top"/>
          </w:tcPr>
          <w:p>
            <w:pPr>
              <w:spacing w:before="208" w:line="186" w:lineRule="auto"/>
              <w:ind w:left="18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675" w:type="dxa"/>
            <w:vAlign w:val="top"/>
          </w:tcPr>
          <w:p>
            <w:pPr>
              <w:spacing w:before="208" w:line="186" w:lineRule="auto"/>
              <w:ind w:left="25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9" w:hRule="atLeast"/>
        </w:trPr>
        <w:tc>
          <w:tcPr>
            <w:tcW w:w="70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71" w:line="255" w:lineRule="auto"/>
              <w:ind w:left="354" w:right="127" w:hanging="22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质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量指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2551" w:type="dxa"/>
            <w:vAlign w:val="top"/>
          </w:tcPr>
          <w:p>
            <w:pPr>
              <w:spacing w:before="37" w:line="227" w:lineRule="auto"/>
              <w:ind w:left="20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3"/>
                <w:sz w:val="23"/>
                <w:szCs w:val="23"/>
              </w:rPr>
              <w:t>各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项费用使用严格执</w:t>
            </w:r>
          </w:p>
          <w:p>
            <w:pPr>
              <w:spacing w:before="28" w:line="228" w:lineRule="auto"/>
              <w:ind w:left="11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>行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国库集中支付、政府</w:t>
            </w:r>
          </w:p>
          <w:p>
            <w:pPr>
              <w:spacing w:before="27" w:line="227" w:lineRule="auto"/>
              <w:ind w:left="20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采购和财政资金监管</w:t>
            </w:r>
          </w:p>
          <w:p>
            <w:pPr>
              <w:spacing w:before="26" w:line="224" w:lineRule="auto"/>
              <w:ind w:left="68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等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相关规定</w:t>
            </w:r>
          </w:p>
        </w:tc>
        <w:tc>
          <w:tcPr>
            <w:tcW w:w="1120" w:type="dxa"/>
            <w:vAlign w:val="top"/>
          </w:tcPr>
          <w:p>
            <w:pPr>
              <w:spacing w:line="439" w:lineRule="auto"/>
              <w:rPr>
                <w:rFonts w:ascii="Arial"/>
                <w:sz w:val="21"/>
              </w:rPr>
            </w:pPr>
          </w:p>
          <w:p>
            <w:pPr>
              <w:spacing w:before="72" w:line="241" w:lineRule="auto"/>
              <w:ind w:left="36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1120" w:type="dxa"/>
            <w:vAlign w:val="top"/>
          </w:tcPr>
          <w:p>
            <w:pPr>
              <w:spacing w:line="439" w:lineRule="auto"/>
              <w:rPr>
                <w:rFonts w:ascii="Arial"/>
                <w:sz w:val="21"/>
              </w:rPr>
            </w:pPr>
          </w:p>
          <w:p>
            <w:pPr>
              <w:spacing w:before="72" w:line="241" w:lineRule="auto"/>
              <w:ind w:left="36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546" w:type="dxa"/>
            <w:vAlign w:val="top"/>
          </w:tcPr>
          <w:p>
            <w:pPr>
              <w:spacing w:line="473" w:lineRule="auto"/>
              <w:rPr>
                <w:rFonts w:ascii="Arial"/>
                <w:sz w:val="21"/>
              </w:rPr>
            </w:pPr>
          </w:p>
          <w:p>
            <w:pPr>
              <w:spacing w:before="71" w:line="186" w:lineRule="auto"/>
              <w:ind w:left="18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675" w:type="dxa"/>
            <w:vAlign w:val="top"/>
          </w:tcPr>
          <w:p>
            <w:pPr>
              <w:spacing w:line="473" w:lineRule="auto"/>
              <w:rPr>
                <w:rFonts w:ascii="Arial"/>
                <w:sz w:val="21"/>
              </w:rPr>
            </w:pPr>
          </w:p>
          <w:p>
            <w:pPr>
              <w:spacing w:before="71" w:line="186" w:lineRule="auto"/>
              <w:ind w:left="25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0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vAlign w:val="top"/>
          </w:tcPr>
          <w:p>
            <w:pPr>
              <w:spacing w:before="34" w:line="227" w:lineRule="auto"/>
              <w:ind w:left="354" w:right="127" w:hanging="21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时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效指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2551" w:type="dxa"/>
            <w:vAlign w:val="top"/>
          </w:tcPr>
          <w:p>
            <w:pPr>
              <w:spacing w:before="177" w:line="219" w:lineRule="auto"/>
              <w:ind w:left="52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资金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发放及时率</w:t>
            </w:r>
          </w:p>
        </w:tc>
        <w:tc>
          <w:tcPr>
            <w:tcW w:w="1120" w:type="dxa"/>
            <w:vAlign w:val="top"/>
          </w:tcPr>
          <w:p>
            <w:pPr>
              <w:spacing w:before="176" w:line="241" w:lineRule="auto"/>
              <w:ind w:left="36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1120" w:type="dxa"/>
            <w:vAlign w:val="top"/>
          </w:tcPr>
          <w:p>
            <w:pPr>
              <w:spacing w:before="176" w:line="241" w:lineRule="auto"/>
              <w:ind w:left="36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546" w:type="dxa"/>
            <w:vAlign w:val="top"/>
          </w:tcPr>
          <w:p>
            <w:pPr>
              <w:spacing w:before="210" w:line="186" w:lineRule="auto"/>
              <w:ind w:left="18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675" w:type="dxa"/>
            <w:vAlign w:val="top"/>
          </w:tcPr>
          <w:p>
            <w:pPr>
              <w:spacing w:before="210" w:line="186" w:lineRule="auto"/>
              <w:ind w:left="25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70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vMerge w:val="restart"/>
            <w:tcBorders>
              <w:bottom w:val="nil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72" w:line="255" w:lineRule="auto"/>
              <w:ind w:left="353" w:right="127" w:hanging="21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成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本指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2551" w:type="dxa"/>
            <w:vAlign w:val="top"/>
          </w:tcPr>
          <w:p>
            <w:pPr>
              <w:spacing w:before="35" w:line="219" w:lineRule="auto"/>
              <w:ind w:left="18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奈曼旗正宏房屋建筑</w:t>
            </w:r>
            <w:r>
              <w:rPr>
                <w:rFonts w:ascii="宋体" w:hAnsi="宋体" w:eastAsia="宋体" w:cs="宋体"/>
                <w:sz w:val="22"/>
                <w:szCs w:val="22"/>
              </w:rPr>
              <w:t>工</w:t>
            </w:r>
          </w:p>
          <w:p>
            <w:pPr>
              <w:spacing w:before="24" w:line="218" w:lineRule="auto"/>
              <w:ind w:left="18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程施工有限责任</w:t>
            </w:r>
            <w:r>
              <w:rPr>
                <w:rFonts w:ascii="宋体" w:hAnsi="宋体" w:eastAsia="宋体" w:cs="宋体"/>
                <w:sz w:val="22"/>
                <w:szCs w:val="22"/>
              </w:rPr>
              <w:t>公司十</w:t>
            </w:r>
          </w:p>
          <w:p>
            <w:pPr>
              <w:spacing w:before="25" w:line="213" w:lineRule="auto"/>
              <w:ind w:left="51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个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全覆盖工程款</w:t>
            </w:r>
          </w:p>
        </w:tc>
        <w:tc>
          <w:tcPr>
            <w:tcW w:w="1120" w:type="dxa"/>
            <w:vAlign w:val="top"/>
          </w:tcPr>
          <w:p>
            <w:pPr>
              <w:spacing w:before="209" w:line="253" w:lineRule="auto"/>
              <w:ind w:left="351" w:right="171" w:hanging="15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4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.2238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万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元</w:t>
            </w:r>
          </w:p>
        </w:tc>
        <w:tc>
          <w:tcPr>
            <w:tcW w:w="1120" w:type="dxa"/>
            <w:vAlign w:val="top"/>
          </w:tcPr>
          <w:p>
            <w:pPr>
              <w:spacing w:before="209" w:line="253" w:lineRule="auto"/>
              <w:ind w:left="352" w:right="171" w:hanging="15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4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.2238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万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元</w:t>
            </w:r>
          </w:p>
        </w:tc>
        <w:tc>
          <w:tcPr>
            <w:tcW w:w="546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before="72" w:line="185" w:lineRule="auto"/>
              <w:ind w:left="22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6</w:t>
            </w:r>
          </w:p>
        </w:tc>
        <w:tc>
          <w:tcPr>
            <w:tcW w:w="675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before="72" w:line="185" w:lineRule="auto"/>
              <w:ind w:left="29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6</w:t>
            </w: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1" w:hRule="atLeast"/>
        </w:trPr>
        <w:tc>
          <w:tcPr>
            <w:tcW w:w="70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1" w:type="dxa"/>
            <w:vAlign w:val="top"/>
          </w:tcPr>
          <w:p>
            <w:pPr>
              <w:spacing w:before="36" w:line="219" w:lineRule="auto"/>
              <w:ind w:left="20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内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蒙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古财鑫投资管理有</w:t>
            </w:r>
          </w:p>
          <w:p>
            <w:pPr>
              <w:spacing w:before="23" w:line="221" w:lineRule="auto"/>
              <w:ind w:left="19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限公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司十个全覆盖工程</w:t>
            </w:r>
          </w:p>
          <w:p>
            <w:pPr>
              <w:spacing w:before="19" w:line="215" w:lineRule="auto"/>
              <w:ind w:left="117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款</w:t>
            </w:r>
          </w:p>
        </w:tc>
        <w:tc>
          <w:tcPr>
            <w:tcW w:w="1120" w:type="dxa"/>
            <w:vAlign w:val="top"/>
          </w:tcPr>
          <w:p>
            <w:pPr>
              <w:spacing w:before="212" w:line="211" w:lineRule="auto"/>
              <w:ind w:left="23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611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.88</w:t>
            </w:r>
          </w:p>
          <w:p>
            <w:pPr>
              <w:spacing w:line="221" w:lineRule="auto"/>
              <w:ind w:left="35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万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元</w:t>
            </w:r>
          </w:p>
        </w:tc>
        <w:tc>
          <w:tcPr>
            <w:tcW w:w="1120" w:type="dxa"/>
            <w:vAlign w:val="top"/>
          </w:tcPr>
          <w:p>
            <w:pPr>
              <w:spacing w:before="212" w:line="211" w:lineRule="auto"/>
              <w:ind w:left="23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611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.88</w:t>
            </w:r>
          </w:p>
          <w:p>
            <w:pPr>
              <w:spacing w:line="221" w:lineRule="auto"/>
              <w:ind w:left="35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万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元</w:t>
            </w:r>
          </w:p>
        </w:tc>
        <w:tc>
          <w:tcPr>
            <w:tcW w:w="546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before="71" w:line="185" w:lineRule="auto"/>
              <w:ind w:left="22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6</w:t>
            </w:r>
          </w:p>
        </w:tc>
        <w:tc>
          <w:tcPr>
            <w:tcW w:w="675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before="71" w:line="185" w:lineRule="auto"/>
              <w:ind w:left="29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6</w:t>
            </w: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0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1" w:type="dxa"/>
            <w:vAlign w:val="top"/>
          </w:tcPr>
          <w:p>
            <w:pPr>
              <w:spacing w:before="34" w:line="227" w:lineRule="auto"/>
              <w:ind w:left="1172" w:right="172" w:hanging="99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王云福十个全覆盖工程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款</w:t>
            </w:r>
          </w:p>
        </w:tc>
        <w:tc>
          <w:tcPr>
            <w:tcW w:w="1120" w:type="dxa"/>
            <w:vAlign w:val="top"/>
          </w:tcPr>
          <w:p>
            <w:pPr>
              <w:spacing w:before="175" w:line="222" w:lineRule="auto"/>
              <w:ind w:left="22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6"/>
                <w:sz w:val="22"/>
                <w:szCs w:val="22"/>
              </w:rPr>
              <w:t>10 万元</w:t>
            </w:r>
          </w:p>
        </w:tc>
        <w:tc>
          <w:tcPr>
            <w:tcW w:w="1120" w:type="dxa"/>
            <w:vAlign w:val="top"/>
          </w:tcPr>
          <w:p>
            <w:pPr>
              <w:spacing w:before="175" w:line="222" w:lineRule="auto"/>
              <w:ind w:left="22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6"/>
                <w:sz w:val="22"/>
                <w:szCs w:val="22"/>
              </w:rPr>
              <w:t>10 万元</w:t>
            </w:r>
          </w:p>
        </w:tc>
        <w:tc>
          <w:tcPr>
            <w:tcW w:w="546" w:type="dxa"/>
            <w:vAlign w:val="top"/>
          </w:tcPr>
          <w:p>
            <w:pPr>
              <w:spacing w:before="210" w:line="185" w:lineRule="auto"/>
              <w:ind w:left="22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8</w:t>
            </w:r>
          </w:p>
        </w:tc>
        <w:tc>
          <w:tcPr>
            <w:tcW w:w="675" w:type="dxa"/>
            <w:vAlign w:val="top"/>
          </w:tcPr>
          <w:p>
            <w:pPr>
              <w:spacing w:before="210" w:line="185" w:lineRule="auto"/>
              <w:ind w:left="29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8</w:t>
            </w: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70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0" w:type="dxa"/>
            <w:vMerge w:val="restart"/>
            <w:tcBorders>
              <w:bottom w:val="nil"/>
            </w:tcBorders>
            <w:vAlign w:val="top"/>
          </w:tcPr>
          <w:p>
            <w:pPr>
              <w:spacing w:line="347" w:lineRule="auto"/>
              <w:rPr>
                <w:rFonts w:ascii="Arial"/>
                <w:sz w:val="21"/>
              </w:rPr>
            </w:pPr>
          </w:p>
          <w:p>
            <w:pPr>
              <w:spacing w:line="347" w:lineRule="auto"/>
              <w:rPr>
                <w:rFonts w:ascii="Arial"/>
                <w:sz w:val="21"/>
              </w:rPr>
            </w:pPr>
          </w:p>
          <w:p>
            <w:pPr>
              <w:spacing w:before="72"/>
              <w:ind w:left="17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效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益</w:t>
            </w:r>
          </w:p>
          <w:p>
            <w:pPr>
              <w:spacing w:line="221" w:lineRule="auto"/>
              <w:ind w:left="17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指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</w:t>
            </w:r>
          </w:p>
        </w:tc>
        <w:tc>
          <w:tcPr>
            <w:tcW w:w="917" w:type="dxa"/>
            <w:vAlign w:val="top"/>
          </w:tcPr>
          <w:p>
            <w:pPr>
              <w:spacing w:before="33" w:line="227" w:lineRule="auto"/>
              <w:ind w:left="134" w:right="12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经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济效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益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指标</w:t>
            </w:r>
          </w:p>
        </w:tc>
        <w:tc>
          <w:tcPr>
            <w:tcW w:w="255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70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vAlign w:val="top"/>
          </w:tcPr>
          <w:p>
            <w:pPr>
              <w:spacing w:before="34"/>
              <w:ind w:left="138" w:right="127" w:firstLine="16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社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会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效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益指</w:t>
            </w:r>
          </w:p>
          <w:p>
            <w:pPr>
              <w:spacing w:line="213" w:lineRule="auto"/>
              <w:ind w:left="35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标</w:t>
            </w:r>
          </w:p>
        </w:tc>
        <w:tc>
          <w:tcPr>
            <w:tcW w:w="2551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before="72" w:line="217" w:lineRule="auto"/>
              <w:ind w:left="18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促进社会健康和谐发</w:t>
            </w:r>
            <w:r>
              <w:rPr>
                <w:rFonts w:ascii="宋体" w:hAnsi="宋体" w:eastAsia="宋体" w:cs="宋体"/>
                <w:sz w:val="22"/>
                <w:szCs w:val="22"/>
              </w:rPr>
              <w:t>展</w:t>
            </w:r>
          </w:p>
        </w:tc>
        <w:tc>
          <w:tcPr>
            <w:tcW w:w="1120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before="72" w:line="241" w:lineRule="auto"/>
              <w:ind w:left="36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1120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before="72" w:line="241" w:lineRule="auto"/>
              <w:ind w:left="36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546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before="71" w:line="185" w:lineRule="auto"/>
              <w:ind w:left="17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2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0</w:t>
            </w:r>
          </w:p>
        </w:tc>
        <w:tc>
          <w:tcPr>
            <w:tcW w:w="675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before="71" w:line="185" w:lineRule="auto"/>
              <w:ind w:left="23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2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0</w:t>
            </w: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70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vAlign w:val="top"/>
          </w:tcPr>
          <w:p>
            <w:pPr>
              <w:spacing w:before="49" w:line="231" w:lineRule="auto"/>
              <w:ind w:left="134" w:right="12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生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态效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益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指标</w:t>
            </w:r>
          </w:p>
        </w:tc>
        <w:tc>
          <w:tcPr>
            <w:tcW w:w="2551" w:type="dxa"/>
            <w:vAlign w:val="top"/>
          </w:tcPr>
          <w:p>
            <w:pPr>
              <w:spacing w:before="194" w:line="221" w:lineRule="auto"/>
              <w:ind w:left="62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保障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人居环境</w:t>
            </w:r>
          </w:p>
        </w:tc>
        <w:tc>
          <w:tcPr>
            <w:tcW w:w="1120" w:type="dxa"/>
            <w:vAlign w:val="top"/>
          </w:tcPr>
          <w:p>
            <w:pPr>
              <w:spacing w:before="194" w:line="221" w:lineRule="auto"/>
              <w:ind w:left="34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保障</w:t>
            </w:r>
          </w:p>
        </w:tc>
        <w:tc>
          <w:tcPr>
            <w:tcW w:w="1120" w:type="dxa"/>
            <w:vAlign w:val="top"/>
          </w:tcPr>
          <w:p>
            <w:pPr>
              <w:spacing w:before="194" w:line="221" w:lineRule="auto"/>
              <w:ind w:left="34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保障</w:t>
            </w:r>
          </w:p>
        </w:tc>
        <w:tc>
          <w:tcPr>
            <w:tcW w:w="546" w:type="dxa"/>
            <w:vAlign w:val="top"/>
          </w:tcPr>
          <w:p>
            <w:pPr>
              <w:spacing w:before="228" w:line="186" w:lineRule="auto"/>
              <w:ind w:left="18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675" w:type="dxa"/>
            <w:vAlign w:val="top"/>
          </w:tcPr>
          <w:p>
            <w:pPr>
              <w:spacing w:before="228" w:line="186" w:lineRule="auto"/>
              <w:ind w:left="25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2240" w:h="15840"/>
          <w:pgMar w:top="1346" w:right="772" w:bottom="0" w:left="1783" w:header="0" w:footer="0" w:gutter="0"/>
          <w:cols w:space="720" w:num="1"/>
        </w:sectPr>
      </w:pPr>
    </w:p>
    <w:p>
      <w:pPr>
        <w:spacing w:line="93" w:lineRule="exact"/>
      </w:pPr>
    </w:p>
    <w:tbl>
      <w:tblPr>
        <w:tblStyle w:val="4"/>
        <w:tblW w:w="967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6"/>
        <w:gridCol w:w="770"/>
        <w:gridCol w:w="917"/>
        <w:gridCol w:w="2551"/>
        <w:gridCol w:w="1120"/>
        <w:gridCol w:w="1120"/>
        <w:gridCol w:w="546"/>
        <w:gridCol w:w="675"/>
        <w:gridCol w:w="127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</w:trPr>
        <w:tc>
          <w:tcPr>
            <w:tcW w:w="706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vAlign w:val="top"/>
          </w:tcPr>
          <w:p>
            <w:pPr>
              <w:spacing w:before="36" w:line="220" w:lineRule="auto"/>
              <w:ind w:left="13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可持续</w:t>
            </w:r>
          </w:p>
          <w:p>
            <w:pPr>
              <w:spacing w:before="23" w:line="222" w:lineRule="auto"/>
              <w:ind w:left="13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影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响指</w:t>
            </w:r>
          </w:p>
          <w:p>
            <w:pPr>
              <w:spacing w:before="20" w:line="215" w:lineRule="auto"/>
              <w:ind w:left="35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标</w:t>
            </w:r>
          </w:p>
        </w:tc>
        <w:tc>
          <w:tcPr>
            <w:tcW w:w="255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atLeast"/>
        </w:trPr>
        <w:tc>
          <w:tcPr>
            <w:tcW w:w="70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0" w:type="dxa"/>
            <w:vAlign w:val="top"/>
          </w:tcPr>
          <w:p>
            <w:pPr>
              <w:spacing w:before="54" w:line="239" w:lineRule="auto"/>
              <w:ind w:left="167" w:right="107" w:firstLine="5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满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意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度指</w:t>
            </w:r>
          </w:p>
          <w:p>
            <w:pPr>
              <w:spacing w:line="221" w:lineRule="auto"/>
              <w:ind w:left="28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标</w:t>
            </w:r>
          </w:p>
        </w:tc>
        <w:tc>
          <w:tcPr>
            <w:tcW w:w="917" w:type="dxa"/>
            <w:vAlign w:val="top"/>
          </w:tcPr>
          <w:p>
            <w:pPr>
              <w:spacing w:before="55" w:line="237" w:lineRule="auto"/>
              <w:ind w:left="132" w:right="12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服务对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象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满意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度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指标</w:t>
            </w:r>
          </w:p>
        </w:tc>
        <w:tc>
          <w:tcPr>
            <w:tcW w:w="2551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before="72" w:line="219" w:lineRule="auto"/>
              <w:ind w:left="30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资金使用人员满意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度</w:t>
            </w:r>
          </w:p>
        </w:tc>
        <w:tc>
          <w:tcPr>
            <w:tcW w:w="1120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before="72" w:line="239" w:lineRule="auto"/>
              <w:ind w:left="31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≥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90%</w:t>
            </w:r>
          </w:p>
        </w:tc>
        <w:tc>
          <w:tcPr>
            <w:tcW w:w="1120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before="72" w:line="239" w:lineRule="auto"/>
              <w:ind w:left="31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≥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90%</w:t>
            </w:r>
          </w:p>
        </w:tc>
        <w:tc>
          <w:tcPr>
            <w:tcW w:w="546" w:type="dxa"/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spacing w:before="72" w:line="186" w:lineRule="auto"/>
              <w:ind w:left="18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675" w:type="dxa"/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spacing w:before="72" w:line="186" w:lineRule="auto"/>
              <w:ind w:left="25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7184" w:type="dxa"/>
            <w:gridSpan w:val="6"/>
            <w:vAlign w:val="top"/>
          </w:tcPr>
          <w:p>
            <w:pPr>
              <w:spacing w:before="157" w:line="222" w:lineRule="auto"/>
              <w:ind w:left="338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总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分</w:t>
            </w:r>
          </w:p>
        </w:tc>
        <w:tc>
          <w:tcPr>
            <w:tcW w:w="546" w:type="dxa"/>
            <w:vAlign w:val="top"/>
          </w:tcPr>
          <w:p>
            <w:pPr>
              <w:spacing w:before="191" w:line="186" w:lineRule="auto"/>
              <w:ind w:left="13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100</w:t>
            </w:r>
          </w:p>
        </w:tc>
        <w:tc>
          <w:tcPr>
            <w:tcW w:w="675" w:type="dxa"/>
            <w:vAlign w:val="top"/>
          </w:tcPr>
          <w:p>
            <w:pPr>
              <w:spacing w:before="191" w:line="186" w:lineRule="auto"/>
              <w:ind w:left="19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100</w:t>
            </w: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88" w:line="221" w:lineRule="auto"/>
        <w:ind w:left="2719"/>
        <w:rPr>
          <w:rFonts w:ascii="宋体" w:hAnsi="宋体" w:eastAsia="宋体" w:cs="宋体"/>
          <w:sz w:val="47"/>
          <w:szCs w:val="47"/>
        </w:rPr>
      </w:pPr>
      <w:r>
        <w:rPr>
          <w:rFonts w:ascii="宋体" w:hAnsi="宋体" w:eastAsia="宋体" w:cs="宋体"/>
          <w:spacing w:val="7"/>
          <w:sz w:val="47"/>
          <w:szCs w:val="47"/>
        </w:rPr>
        <w:t>项目支出绩效自评表</w:t>
      </w:r>
    </w:p>
    <w:p>
      <w:pPr>
        <w:spacing w:before="40" w:line="213" w:lineRule="auto"/>
        <w:ind w:left="4181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8"/>
          <w:sz w:val="22"/>
          <w:szCs w:val="22"/>
        </w:rPr>
        <w:t>(</w:t>
      </w:r>
      <w:r>
        <w:rPr>
          <w:rFonts w:ascii="宋体" w:hAnsi="宋体" w:eastAsia="宋体" w:cs="宋体"/>
          <w:spacing w:val="5"/>
          <w:sz w:val="22"/>
          <w:szCs w:val="22"/>
        </w:rPr>
        <w:t>2</w:t>
      </w:r>
      <w:r>
        <w:rPr>
          <w:rFonts w:ascii="宋体" w:hAnsi="宋体" w:eastAsia="宋体" w:cs="宋体"/>
          <w:spacing w:val="4"/>
          <w:sz w:val="22"/>
          <w:szCs w:val="22"/>
        </w:rPr>
        <w:t>021 年度)</w:t>
      </w:r>
    </w:p>
    <w:tbl>
      <w:tblPr>
        <w:tblStyle w:val="4"/>
        <w:tblW w:w="970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0"/>
        <w:gridCol w:w="635"/>
        <w:gridCol w:w="944"/>
        <w:gridCol w:w="2551"/>
        <w:gridCol w:w="1120"/>
        <w:gridCol w:w="1120"/>
        <w:gridCol w:w="608"/>
        <w:gridCol w:w="729"/>
        <w:gridCol w:w="123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5" w:hRule="atLeast"/>
        </w:trPr>
        <w:tc>
          <w:tcPr>
            <w:tcW w:w="760" w:type="dxa"/>
            <w:vAlign w:val="top"/>
          </w:tcPr>
          <w:p>
            <w:pPr>
              <w:spacing w:before="36"/>
              <w:ind w:left="33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项</w:t>
            </w:r>
          </w:p>
          <w:p>
            <w:pPr>
              <w:spacing w:line="223" w:lineRule="auto"/>
              <w:ind w:left="20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6"/>
                <w:sz w:val="22"/>
                <w:szCs w:val="22"/>
              </w:rPr>
              <w:t>目</w:t>
            </w:r>
            <w:r>
              <w:rPr>
                <w:rFonts w:ascii="宋体" w:hAnsi="宋体" w:eastAsia="宋体" w:cs="宋体"/>
                <w:spacing w:val="-24"/>
                <w:sz w:val="22"/>
                <w:szCs w:val="22"/>
              </w:rPr>
              <w:t>名</w:t>
            </w:r>
          </w:p>
          <w:p>
            <w:pPr>
              <w:spacing w:before="18" w:line="216" w:lineRule="auto"/>
              <w:ind w:left="27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称</w:t>
            </w:r>
          </w:p>
        </w:tc>
        <w:tc>
          <w:tcPr>
            <w:tcW w:w="8941" w:type="dxa"/>
            <w:gridSpan w:val="8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before="71" w:line="217" w:lineRule="auto"/>
              <w:ind w:left="235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2020 年东明镇哈如拉甸子村冷藏库建设项</w:t>
            </w:r>
            <w:r>
              <w:rPr>
                <w:rFonts w:ascii="宋体" w:hAnsi="宋体" w:eastAsia="宋体" w:cs="宋体"/>
                <w:sz w:val="22"/>
                <w:szCs w:val="22"/>
              </w:rPr>
              <w:t>目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5" w:hRule="atLeast"/>
        </w:trPr>
        <w:tc>
          <w:tcPr>
            <w:tcW w:w="760" w:type="dxa"/>
            <w:vAlign w:val="top"/>
          </w:tcPr>
          <w:p>
            <w:pPr>
              <w:spacing w:before="32"/>
              <w:ind w:left="33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主</w:t>
            </w:r>
          </w:p>
          <w:p>
            <w:pPr>
              <w:spacing w:before="1" w:line="220" w:lineRule="auto"/>
              <w:ind w:left="17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管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部</w:t>
            </w:r>
          </w:p>
          <w:p>
            <w:pPr>
              <w:spacing w:before="19" w:line="224" w:lineRule="auto"/>
              <w:ind w:left="19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6"/>
                <w:sz w:val="22"/>
                <w:szCs w:val="22"/>
              </w:rPr>
              <w:t>门及</w:t>
            </w:r>
          </w:p>
          <w:p>
            <w:pPr>
              <w:spacing w:before="18" w:line="216" w:lineRule="auto"/>
              <w:ind w:left="16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代码</w:t>
            </w:r>
          </w:p>
        </w:tc>
        <w:tc>
          <w:tcPr>
            <w:tcW w:w="5250" w:type="dxa"/>
            <w:gridSpan w:val="4"/>
            <w:vAlign w:val="top"/>
          </w:tcPr>
          <w:p>
            <w:pPr>
              <w:spacing w:line="387" w:lineRule="auto"/>
              <w:rPr>
                <w:rFonts w:ascii="Arial"/>
                <w:sz w:val="21"/>
              </w:rPr>
            </w:pPr>
          </w:p>
          <w:p>
            <w:pPr>
              <w:spacing w:before="71" w:line="219" w:lineRule="auto"/>
              <w:ind w:left="197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奈曼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旗财政局</w:t>
            </w:r>
          </w:p>
        </w:tc>
        <w:tc>
          <w:tcPr>
            <w:tcW w:w="1120" w:type="dxa"/>
            <w:vAlign w:val="top"/>
          </w:tcPr>
          <w:p>
            <w:pPr>
              <w:spacing w:line="386" w:lineRule="auto"/>
              <w:rPr>
                <w:rFonts w:ascii="Arial"/>
                <w:sz w:val="21"/>
              </w:rPr>
            </w:pPr>
          </w:p>
          <w:p>
            <w:pPr>
              <w:spacing w:before="72" w:line="217" w:lineRule="auto"/>
              <w:ind w:left="13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实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施单位</w:t>
            </w:r>
          </w:p>
        </w:tc>
        <w:tc>
          <w:tcPr>
            <w:tcW w:w="2571" w:type="dxa"/>
            <w:gridSpan w:val="3"/>
            <w:vAlign w:val="top"/>
          </w:tcPr>
          <w:p>
            <w:pPr>
              <w:spacing w:line="386" w:lineRule="auto"/>
              <w:rPr>
                <w:rFonts w:ascii="Arial"/>
                <w:sz w:val="21"/>
              </w:rPr>
            </w:pPr>
          </w:p>
          <w:p>
            <w:pPr>
              <w:spacing w:before="72" w:line="217" w:lineRule="auto"/>
              <w:ind w:left="19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奈曼旗东明镇人民政</w:t>
            </w:r>
            <w:r>
              <w:rPr>
                <w:rFonts w:ascii="宋体" w:hAnsi="宋体" w:eastAsia="宋体" w:cs="宋体"/>
                <w:sz w:val="22"/>
                <w:szCs w:val="22"/>
              </w:rPr>
              <w:t>府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760" w:type="dxa"/>
            <w:vMerge w:val="restart"/>
            <w:tcBorders>
              <w:bottom w:val="nil"/>
            </w:tcBorders>
            <w:vAlign w:val="top"/>
          </w:tcPr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spacing w:before="72" w:line="221" w:lineRule="auto"/>
              <w:ind w:left="33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项</w:t>
            </w:r>
          </w:p>
          <w:p>
            <w:pPr>
              <w:spacing w:before="22" w:line="219" w:lineRule="auto"/>
              <w:ind w:left="20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6"/>
                <w:sz w:val="22"/>
                <w:szCs w:val="22"/>
              </w:rPr>
              <w:t>目</w:t>
            </w:r>
            <w:r>
              <w:rPr>
                <w:rFonts w:ascii="宋体" w:hAnsi="宋体" w:eastAsia="宋体" w:cs="宋体"/>
                <w:spacing w:val="-24"/>
                <w:sz w:val="22"/>
                <w:szCs w:val="22"/>
              </w:rPr>
              <w:t>资</w:t>
            </w:r>
          </w:p>
          <w:p>
            <w:pPr>
              <w:spacing w:before="24" w:line="227" w:lineRule="auto"/>
              <w:ind w:left="27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金</w:t>
            </w:r>
          </w:p>
          <w:p>
            <w:pPr>
              <w:spacing w:before="14" w:line="222" w:lineRule="auto"/>
              <w:ind w:left="26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4"/>
                <w:sz w:val="22"/>
                <w:szCs w:val="22"/>
              </w:rPr>
              <w:t>(</w:t>
            </w:r>
            <w:r>
              <w:rPr>
                <w:rFonts w:ascii="宋体" w:hAnsi="宋体" w:eastAsia="宋体" w:cs="宋体"/>
                <w:spacing w:val="-23"/>
                <w:sz w:val="22"/>
                <w:szCs w:val="22"/>
              </w:rPr>
              <w:t>万</w:t>
            </w:r>
          </w:p>
          <w:p>
            <w:pPr>
              <w:spacing w:before="21" w:line="222" w:lineRule="auto"/>
              <w:ind w:left="22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元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)</w:t>
            </w:r>
          </w:p>
        </w:tc>
        <w:tc>
          <w:tcPr>
            <w:tcW w:w="157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1" w:type="dxa"/>
            <w:vAlign w:val="top"/>
          </w:tcPr>
          <w:p>
            <w:pPr>
              <w:spacing w:before="176" w:line="221" w:lineRule="auto"/>
              <w:ind w:left="84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初预算</w:t>
            </w:r>
          </w:p>
        </w:tc>
        <w:tc>
          <w:tcPr>
            <w:tcW w:w="1120" w:type="dxa"/>
            <w:vAlign w:val="top"/>
          </w:tcPr>
          <w:p>
            <w:pPr>
              <w:spacing w:before="176" w:line="221" w:lineRule="auto"/>
              <w:ind w:left="12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全年预算</w:t>
            </w:r>
          </w:p>
        </w:tc>
        <w:tc>
          <w:tcPr>
            <w:tcW w:w="1120" w:type="dxa"/>
            <w:vAlign w:val="top"/>
          </w:tcPr>
          <w:p>
            <w:pPr>
              <w:spacing w:before="176" w:line="221" w:lineRule="auto"/>
              <w:ind w:left="12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全年执行</w:t>
            </w:r>
          </w:p>
        </w:tc>
        <w:tc>
          <w:tcPr>
            <w:tcW w:w="608" w:type="dxa"/>
            <w:textDirection w:val="tbRlV"/>
            <w:vAlign w:val="top"/>
          </w:tcPr>
          <w:p>
            <w:pPr>
              <w:spacing w:before="186" w:line="209" w:lineRule="auto"/>
              <w:ind w:left="3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6"/>
                <w:sz w:val="22"/>
                <w:szCs w:val="22"/>
              </w:rPr>
              <w:t>分</w:t>
            </w:r>
            <w:r>
              <w:rPr>
                <w:rFonts w:ascii="宋体" w:hAnsi="宋体" w:eastAsia="宋体" w:cs="宋体"/>
                <w:spacing w:val="-15"/>
                <w:sz w:val="22"/>
                <w:szCs w:val="22"/>
              </w:rPr>
              <w:t xml:space="preserve"> 值</w:t>
            </w:r>
          </w:p>
        </w:tc>
        <w:tc>
          <w:tcPr>
            <w:tcW w:w="729" w:type="dxa"/>
            <w:vAlign w:val="top"/>
          </w:tcPr>
          <w:p>
            <w:pPr>
              <w:spacing w:before="33" w:line="227" w:lineRule="auto"/>
              <w:ind w:left="264" w:right="138" w:hanging="11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执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行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率</w:t>
            </w:r>
          </w:p>
        </w:tc>
        <w:tc>
          <w:tcPr>
            <w:tcW w:w="1234" w:type="dxa"/>
            <w:vAlign w:val="top"/>
          </w:tcPr>
          <w:p>
            <w:pPr>
              <w:spacing w:before="176" w:line="221" w:lineRule="auto"/>
              <w:ind w:left="40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得分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7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9" w:type="dxa"/>
            <w:gridSpan w:val="2"/>
            <w:vAlign w:val="top"/>
          </w:tcPr>
          <w:p>
            <w:pPr>
              <w:spacing w:before="156" w:line="219" w:lineRule="auto"/>
              <w:ind w:left="13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年度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资金总额</w:t>
            </w:r>
          </w:p>
        </w:tc>
        <w:tc>
          <w:tcPr>
            <w:tcW w:w="2551" w:type="dxa"/>
            <w:vAlign w:val="top"/>
          </w:tcPr>
          <w:p>
            <w:pPr>
              <w:spacing w:before="190" w:line="185" w:lineRule="auto"/>
              <w:ind w:left="122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1120" w:type="dxa"/>
            <w:vAlign w:val="top"/>
          </w:tcPr>
          <w:p>
            <w:pPr>
              <w:spacing w:before="190" w:line="185" w:lineRule="auto"/>
              <w:ind w:left="18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5.9765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7</w:t>
            </w:r>
          </w:p>
        </w:tc>
        <w:tc>
          <w:tcPr>
            <w:tcW w:w="1120" w:type="dxa"/>
            <w:vAlign w:val="top"/>
          </w:tcPr>
          <w:p>
            <w:pPr>
              <w:spacing w:before="190" w:line="185" w:lineRule="auto"/>
              <w:ind w:left="18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5.9765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7</w:t>
            </w:r>
          </w:p>
        </w:tc>
        <w:tc>
          <w:tcPr>
            <w:tcW w:w="608" w:type="dxa"/>
            <w:vAlign w:val="top"/>
          </w:tcPr>
          <w:p>
            <w:pPr>
              <w:spacing w:before="189" w:line="186" w:lineRule="auto"/>
              <w:ind w:left="21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729" w:type="dxa"/>
            <w:vAlign w:val="top"/>
          </w:tcPr>
          <w:p>
            <w:pPr>
              <w:spacing w:before="190" w:line="187" w:lineRule="auto"/>
              <w:ind w:left="33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1234" w:type="dxa"/>
            <w:vAlign w:val="top"/>
          </w:tcPr>
          <w:p>
            <w:pPr>
              <w:spacing w:before="189" w:line="186" w:lineRule="auto"/>
              <w:ind w:left="52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9" w:type="dxa"/>
            <w:gridSpan w:val="2"/>
            <w:vAlign w:val="top"/>
          </w:tcPr>
          <w:p>
            <w:pPr>
              <w:spacing w:before="34" w:line="227" w:lineRule="auto"/>
              <w:ind w:left="684" w:right="183" w:hanging="49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其中:财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政拨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款</w:t>
            </w:r>
          </w:p>
        </w:tc>
        <w:tc>
          <w:tcPr>
            <w:tcW w:w="2551" w:type="dxa"/>
            <w:vAlign w:val="top"/>
          </w:tcPr>
          <w:p>
            <w:pPr>
              <w:spacing w:before="212" w:line="185" w:lineRule="auto"/>
              <w:ind w:left="122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1120" w:type="dxa"/>
            <w:vAlign w:val="top"/>
          </w:tcPr>
          <w:p>
            <w:pPr>
              <w:spacing w:before="212" w:line="185" w:lineRule="auto"/>
              <w:ind w:left="18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5.9765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7</w:t>
            </w:r>
          </w:p>
        </w:tc>
        <w:tc>
          <w:tcPr>
            <w:tcW w:w="1120" w:type="dxa"/>
            <w:vAlign w:val="top"/>
          </w:tcPr>
          <w:p>
            <w:pPr>
              <w:spacing w:before="212" w:line="185" w:lineRule="auto"/>
              <w:ind w:left="18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5.9765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7</w:t>
            </w:r>
          </w:p>
        </w:tc>
        <w:tc>
          <w:tcPr>
            <w:tcW w:w="6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9" w:type="dxa"/>
            <w:vAlign w:val="top"/>
          </w:tcPr>
          <w:p>
            <w:pPr>
              <w:spacing w:before="211" w:line="187" w:lineRule="auto"/>
              <w:ind w:left="33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12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76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9" w:type="dxa"/>
            <w:gridSpan w:val="2"/>
            <w:vAlign w:val="top"/>
          </w:tcPr>
          <w:p>
            <w:pPr>
              <w:spacing w:before="109" w:line="219" w:lineRule="auto"/>
              <w:ind w:left="35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其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他资金</w:t>
            </w:r>
          </w:p>
        </w:tc>
        <w:tc>
          <w:tcPr>
            <w:tcW w:w="255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760" w:type="dxa"/>
            <w:vMerge w:val="restart"/>
            <w:tcBorders>
              <w:bottom w:val="nil"/>
            </w:tcBorders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before="72"/>
              <w:ind w:left="16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年度</w:t>
            </w:r>
          </w:p>
          <w:p>
            <w:pPr>
              <w:spacing w:line="222" w:lineRule="auto"/>
              <w:ind w:left="16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总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体</w:t>
            </w:r>
          </w:p>
          <w:p>
            <w:pPr>
              <w:spacing w:before="20" w:line="222" w:lineRule="auto"/>
              <w:ind w:left="20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6"/>
                <w:sz w:val="22"/>
                <w:szCs w:val="22"/>
              </w:rPr>
              <w:t>目</w:t>
            </w:r>
            <w:r>
              <w:rPr>
                <w:rFonts w:ascii="宋体" w:hAnsi="宋体" w:eastAsia="宋体" w:cs="宋体"/>
                <w:spacing w:val="-24"/>
                <w:sz w:val="22"/>
                <w:szCs w:val="22"/>
              </w:rPr>
              <w:t>标</w:t>
            </w:r>
          </w:p>
        </w:tc>
        <w:tc>
          <w:tcPr>
            <w:tcW w:w="5250" w:type="dxa"/>
            <w:gridSpan w:val="4"/>
            <w:vAlign w:val="top"/>
          </w:tcPr>
          <w:p>
            <w:pPr>
              <w:spacing w:before="156" w:line="221" w:lineRule="auto"/>
              <w:ind w:left="219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预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期目标</w:t>
            </w:r>
          </w:p>
        </w:tc>
        <w:tc>
          <w:tcPr>
            <w:tcW w:w="3691" w:type="dxa"/>
            <w:gridSpan w:val="4"/>
            <w:vAlign w:val="top"/>
          </w:tcPr>
          <w:p>
            <w:pPr>
              <w:spacing w:before="157" w:line="217" w:lineRule="auto"/>
              <w:ind w:left="119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实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际完成情况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0" w:hRule="atLeast"/>
        </w:trPr>
        <w:tc>
          <w:tcPr>
            <w:tcW w:w="76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50" w:type="dxa"/>
            <w:gridSpan w:val="4"/>
            <w:vAlign w:val="top"/>
          </w:tcPr>
          <w:p>
            <w:pPr>
              <w:spacing w:before="176" w:line="220" w:lineRule="auto"/>
              <w:ind w:left="11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通过建设气调库，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以出租形式经营，壮大村集体经济</w:t>
            </w:r>
          </w:p>
          <w:p>
            <w:pPr>
              <w:spacing w:before="23" w:line="217" w:lineRule="auto"/>
              <w:ind w:left="11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实力、确保集体经济收入持续性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，带动建档立卡贫困</w:t>
            </w:r>
          </w:p>
          <w:p>
            <w:pPr>
              <w:spacing w:before="23" w:line="253" w:lineRule="auto"/>
              <w:ind w:left="1531" w:right="103" w:hanging="141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户就业，带动贫困户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脱贫致富，为下一步农村人居环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境整治打下坚实基础。</w:t>
            </w:r>
          </w:p>
        </w:tc>
        <w:tc>
          <w:tcPr>
            <w:tcW w:w="3691" w:type="dxa"/>
            <w:gridSpan w:val="4"/>
            <w:vAlign w:val="top"/>
          </w:tcPr>
          <w:p>
            <w:pPr>
              <w:spacing w:before="35" w:line="239" w:lineRule="auto"/>
              <w:ind w:left="116" w:right="105" w:firstLine="6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项目完工后</w:t>
            </w: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对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外出租按投资额度5%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收取承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包费，用于壮大集体经济，每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年为村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集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体带来 7.65 万元收益，冷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库用工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优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先考虑利用贫困户，推动就</w:t>
            </w:r>
          </w:p>
          <w:p>
            <w:pPr>
              <w:spacing w:line="214" w:lineRule="auto"/>
              <w:ind w:left="141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业扶贫。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6" w:hRule="atLeast"/>
        </w:trPr>
        <w:tc>
          <w:tcPr>
            <w:tcW w:w="760" w:type="dxa"/>
            <w:vMerge w:val="restart"/>
            <w:tcBorders>
              <w:bottom w:val="nil"/>
            </w:tcBorders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before="71" w:line="238" w:lineRule="auto"/>
              <w:ind w:left="17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绩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效</w:t>
            </w:r>
          </w:p>
          <w:p>
            <w:pPr>
              <w:spacing w:line="221" w:lineRule="auto"/>
              <w:ind w:left="16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指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</w:t>
            </w:r>
          </w:p>
        </w:tc>
        <w:tc>
          <w:tcPr>
            <w:tcW w:w="635" w:type="dxa"/>
            <w:textDirection w:val="tbRlV"/>
            <w:vAlign w:val="top"/>
          </w:tcPr>
          <w:p>
            <w:pPr>
              <w:spacing w:before="151" w:line="213" w:lineRule="auto"/>
              <w:ind w:left="12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1"/>
                <w:w w:val="97"/>
                <w:position w:val="4"/>
                <w:sz w:val="22"/>
                <w:szCs w:val="22"/>
              </w:rPr>
              <w:t>一</w:t>
            </w:r>
            <w:r>
              <w:rPr>
                <w:rFonts w:ascii="宋体" w:hAnsi="宋体" w:eastAsia="宋体" w:cs="宋体"/>
                <w:spacing w:val="-15"/>
                <w:position w:val="4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1"/>
                <w:w w:val="97"/>
                <w:position w:val="-1"/>
                <w:sz w:val="22"/>
                <w:szCs w:val="22"/>
              </w:rPr>
              <w:t>级</w:t>
            </w:r>
            <w:r>
              <w:rPr>
                <w:rFonts w:ascii="宋体" w:hAnsi="宋体" w:eastAsia="宋体" w:cs="宋体"/>
                <w:spacing w:val="-46"/>
                <w:position w:val="-1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1"/>
                <w:w w:val="97"/>
                <w:position w:val="-1"/>
                <w:sz w:val="22"/>
                <w:szCs w:val="22"/>
              </w:rPr>
              <w:t>指</w:t>
            </w:r>
            <w:r>
              <w:rPr>
                <w:rFonts w:ascii="宋体" w:hAnsi="宋体" w:eastAsia="宋体" w:cs="宋体"/>
                <w:spacing w:val="-46"/>
                <w:position w:val="-1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1"/>
                <w:w w:val="97"/>
                <w:position w:val="-1"/>
                <w:sz w:val="22"/>
                <w:szCs w:val="22"/>
              </w:rPr>
              <w:t>标</w:t>
            </w:r>
          </w:p>
        </w:tc>
        <w:tc>
          <w:tcPr>
            <w:tcW w:w="944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before="72" w:line="255" w:lineRule="auto"/>
              <w:ind w:left="365" w:right="140" w:hanging="21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二级指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2551" w:type="dxa"/>
            <w:vAlign w:val="top"/>
          </w:tcPr>
          <w:p>
            <w:pPr>
              <w:spacing w:line="387" w:lineRule="auto"/>
              <w:rPr>
                <w:rFonts w:ascii="Arial"/>
                <w:sz w:val="21"/>
              </w:rPr>
            </w:pPr>
          </w:p>
          <w:p>
            <w:pPr>
              <w:spacing w:before="72" w:line="222" w:lineRule="auto"/>
              <w:ind w:left="84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三级指标</w:t>
            </w:r>
          </w:p>
        </w:tc>
        <w:tc>
          <w:tcPr>
            <w:tcW w:w="1120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before="71" w:line="254" w:lineRule="auto"/>
              <w:ind w:left="455" w:right="115" w:hanging="32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度指标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值</w:t>
            </w:r>
          </w:p>
        </w:tc>
        <w:tc>
          <w:tcPr>
            <w:tcW w:w="1120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before="71" w:line="254" w:lineRule="auto"/>
              <w:ind w:left="456" w:right="114" w:hanging="32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实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际完成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值</w:t>
            </w:r>
          </w:p>
        </w:tc>
        <w:tc>
          <w:tcPr>
            <w:tcW w:w="608" w:type="dxa"/>
            <w:textDirection w:val="tbRlV"/>
            <w:vAlign w:val="top"/>
          </w:tcPr>
          <w:p>
            <w:pPr>
              <w:spacing w:before="186" w:line="209" w:lineRule="auto"/>
              <w:ind w:left="32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5"/>
                <w:sz w:val="22"/>
                <w:szCs w:val="22"/>
              </w:rPr>
              <w:t>分</w:t>
            </w:r>
            <w:r>
              <w:rPr>
                <w:rFonts w:ascii="宋体" w:hAnsi="宋体" w:eastAsia="宋体" w:cs="宋体"/>
                <w:spacing w:val="-14"/>
                <w:sz w:val="22"/>
                <w:szCs w:val="22"/>
              </w:rPr>
              <w:t xml:space="preserve"> 值</w:t>
            </w:r>
          </w:p>
        </w:tc>
        <w:tc>
          <w:tcPr>
            <w:tcW w:w="729" w:type="dxa"/>
            <w:vAlign w:val="top"/>
          </w:tcPr>
          <w:p>
            <w:pPr>
              <w:spacing w:line="387" w:lineRule="auto"/>
              <w:rPr>
                <w:rFonts w:ascii="Arial"/>
                <w:sz w:val="21"/>
              </w:rPr>
            </w:pPr>
          </w:p>
          <w:p>
            <w:pPr>
              <w:spacing w:before="72" w:line="221" w:lineRule="auto"/>
              <w:ind w:left="15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得分</w:t>
            </w:r>
          </w:p>
        </w:tc>
        <w:tc>
          <w:tcPr>
            <w:tcW w:w="1234" w:type="dxa"/>
            <w:vAlign w:val="top"/>
          </w:tcPr>
          <w:p>
            <w:pPr>
              <w:spacing w:before="177" w:line="239" w:lineRule="auto"/>
              <w:ind w:left="186" w:right="117" w:firstLine="5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偏差原因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分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析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及改</w:t>
            </w:r>
          </w:p>
          <w:p>
            <w:pPr>
              <w:spacing w:line="221" w:lineRule="auto"/>
              <w:ind w:left="29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进措施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7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5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206" w:line="209" w:lineRule="auto"/>
              <w:ind w:left="59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0"/>
                <w:sz w:val="22"/>
                <w:szCs w:val="22"/>
              </w:rPr>
              <w:t>产</w:t>
            </w:r>
            <w:r>
              <w:rPr>
                <w:rFonts w:ascii="宋体" w:hAnsi="宋体" w:eastAsia="宋体" w:cs="宋体"/>
                <w:spacing w:val="-19"/>
                <w:sz w:val="22"/>
                <w:szCs w:val="22"/>
              </w:rPr>
              <w:t xml:space="preserve"> 出 指 标</w:t>
            </w:r>
          </w:p>
        </w:tc>
        <w:tc>
          <w:tcPr>
            <w:tcW w:w="944" w:type="dxa"/>
            <w:vMerge w:val="restart"/>
            <w:tcBorders>
              <w:bottom w:val="nil"/>
            </w:tcBorders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before="71" w:line="255" w:lineRule="auto"/>
              <w:ind w:left="365" w:right="140" w:hanging="21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数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量指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2551" w:type="dxa"/>
            <w:vAlign w:val="top"/>
          </w:tcPr>
          <w:p>
            <w:pPr>
              <w:spacing w:before="177" w:line="219" w:lineRule="auto"/>
              <w:ind w:left="73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冷藏保鲜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库</w:t>
            </w:r>
          </w:p>
        </w:tc>
        <w:tc>
          <w:tcPr>
            <w:tcW w:w="1120" w:type="dxa"/>
            <w:vAlign w:val="top"/>
          </w:tcPr>
          <w:p>
            <w:pPr>
              <w:spacing w:before="71" w:line="210" w:lineRule="auto"/>
              <w:ind w:left="23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392.2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8</w:t>
            </w:r>
          </w:p>
          <w:p>
            <w:pPr>
              <w:spacing w:before="1" w:line="212" w:lineRule="auto"/>
              <w:ind w:left="23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平方米</w:t>
            </w:r>
          </w:p>
        </w:tc>
        <w:tc>
          <w:tcPr>
            <w:tcW w:w="1120" w:type="dxa"/>
            <w:vAlign w:val="top"/>
          </w:tcPr>
          <w:p>
            <w:pPr>
              <w:spacing w:before="71" w:line="210" w:lineRule="auto"/>
              <w:ind w:left="24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3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92.28</w:t>
            </w:r>
          </w:p>
          <w:p>
            <w:pPr>
              <w:spacing w:before="1" w:line="212" w:lineRule="auto"/>
              <w:ind w:left="23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平方米</w:t>
            </w:r>
          </w:p>
        </w:tc>
        <w:tc>
          <w:tcPr>
            <w:tcW w:w="608" w:type="dxa"/>
            <w:vAlign w:val="top"/>
          </w:tcPr>
          <w:p>
            <w:pPr>
              <w:spacing w:before="213" w:line="184" w:lineRule="auto"/>
              <w:ind w:left="26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729" w:type="dxa"/>
            <w:vAlign w:val="top"/>
          </w:tcPr>
          <w:p>
            <w:pPr>
              <w:spacing w:before="213" w:line="184" w:lineRule="auto"/>
              <w:ind w:left="32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12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1" w:type="dxa"/>
            <w:vAlign w:val="top"/>
          </w:tcPr>
          <w:p>
            <w:pPr>
              <w:spacing w:before="37" w:line="226" w:lineRule="auto"/>
              <w:ind w:left="841" w:right="116" w:hanging="71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9"/>
                <w:sz w:val="22"/>
                <w:szCs w:val="22"/>
              </w:rPr>
              <w:t>购置安装 15 匹半封闭</w:t>
            </w: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谷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轮压缩机</w:t>
            </w:r>
          </w:p>
        </w:tc>
        <w:tc>
          <w:tcPr>
            <w:tcW w:w="1120" w:type="dxa"/>
            <w:vAlign w:val="top"/>
          </w:tcPr>
          <w:p>
            <w:pPr>
              <w:spacing w:before="177" w:line="232" w:lineRule="auto"/>
              <w:ind w:left="37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7"/>
                <w:sz w:val="22"/>
                <w:szCs w:val="22"/>
              </w:rPr>
              <w:t>4 组</w:t>
            </w:r>
          </w:p>
        </w:tc>
        <w:tc>
          <w:tcPr>
            <w:tcW w:w="1120" w:type="dxa"/>
            <w:vAlign w:val="top"/>
          </w:tcPr>
          <w:p>
            <w:pPr>
              <w:spacing w:before="177" w:line="232" w:lineRule="auto"/>
              <w:ind w:left="37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7"/>
                <w:sz w:val="22"/>
                <w:szCs w:val="22"/>
              </w:rPr>
              <w:t>4 组</w:t>
            </w:r>
          </w:p>
        </w:tc>
        <w:tc>
          <w:tcPr>
            <w:tcW w:w="608" w:type="dxa"/>
            <w:vAlign w:val="top"/>
          </w:tcPr>
          <w:p>
            <w:pPr>
              <w:spacing w:before="214" w:line="184" w:lineRule="auto"/>
              <w:ind w:left="26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729" w:type="dxa"/>
            <w:vAlign w:val="top"/>
          </w:tcPr>
          <w:p>
            <w:pPr>
              <w:spacing w:before="214" w:line="184" w:lineRule="auto"/>
              <w:ind w:left="32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12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7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1" w:type="dxa"/>
            <w:vAlign w:val="top"/>
          </w:tcPr>
          <w:p>
            <w:pPr>
              <w:spacing w:before="158" w:line="221" w:lineRule="auto"/>
              <w:ind w:left="88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5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20 地磅</w:t>
            </w:r>
          </w:p>
        </w:tc>
        <w:tc>
          <w:tcPr>
            <w:tcW w:w="1120" w:type="dxa"/>
            <w:vAlign w:val="top"/>
          </w:tcPr>
          <w:p>
            <w:pPr>
              <w:spacing w:before="158" w:line="221" w:lineRule="auto"/>
              <w:ind w:left="39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5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23"/>
                <w:sz w:val="22"/>
                <w:szCs w:val="22"/>
              </w:rPr>
              <w:t xml:space="preserve"> 个</w:t>
            </w:r>
          </w:p>
        </w:tc>
        <w:tc>
          <w:tcPr>
            <w:tcW w:w="1120" w:type="dxa"/>
            <w:vAlign w:val="top"/>
          </w:tcPr>
          <w:p>
            <w:pPr>
              <w:spacing w:before="158" w:line="221" w:lineRule="auto"/>
              <w:ind w:left="39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5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23"/>
                <w:sz w:val="22"/>
                <w:szCs w:val="22"/>
              </w:rPr>
              <w:t xml:space="preserve"> 个</w:t>
            </w:r>
          </w:p>
        </w:tc>
        <w:tc>
          <w:tcPr>
            <w:tcW w:w="608" w:type="dxa"/>
            <w:vAlign w:val="top"/>
          </w:tcPr>
          <w:p>
            <w:pPr>
              <w:spacing w:before="194" w:line="184" w:lineRule="auto"/>
              <w:ind w:left="26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729" w:type="dxa"/>
            <w:vAlign w:val="top"/>
          </w:tcPr>
          <w:p>
            <w:pPr>
              <w:spacing w:before="194" w:line="184" w:lineRule="auto"/>
              <w:ind w:left="32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12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76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5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1" w:type="dxa"/>
            <w:vAlign w:val="top"/>
          </w:tcPr>
          <w:p>
            <w:pPr>
              <w:spacing w:before="178" w:line="220" w:lineRule="auto"/>
              <w:ind w:left="62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铺设红砖地面</w:t>
            </w:r>
          </w:p>
        </w:tc>
        <w:tc>
          <w:tcPr>
            <w:tcW w:w="1120" w:type="dxa"/>
            <w:vAlign w:val="top"/>
          </w:tcPr>
          <w:p>
            <w:pPr>
              <w:spacing w:before="35" w:line="227" w:lineRule="auto"/>
              <w:ind w:left="455" w:right="141" w:hanging="30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6</w:t>
            </w: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41 平方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米</w:t>
            </w:r>
          </w:p>
        </w:tc>
        <w:tc>
          <w:tcPr>
            <w:tcW w:w="1120" w:type="dxa"/>
            <w:vAlign w:val="top"/>
          </w:tcPr>
          <w:p>
            <w:pPr>
              <w:spacing w:before="35" w:line="227" w:lineRule="auto"/>
              <w:ind w:left="456" w:right="141" w:hanging="30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6</w:t>
            </w: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41 平方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米</w:t>
            </w:r>
          </w:p>
        </w:tc>
        <w:tc>
          <w:tcPr>
            <w:tcW w:w="608" w:type="dxa"/>
            <w:vAlign w:val="top"/>
          </w:tcPr>
          <w:p>
            <w:pPr>
              <w:spacing w:before="214" w:line="184" w:lineRule="auto"/>
              <w:ind w:left="26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729" w:type="dxa"/>
            <w:vAlign w:val="top"/>
          </w:tcPr>
          <w:p>
            <w:pPr>
              <w:spacing w:before="214" w:line="184" w:lineRule="auto"/>
              <w:ind w:left="32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12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2240" w:h="15840"/>
          <w:pgMar w:top="1346" w:right="750" w:bottom="0" w:left="1783" w:header="0" w:footer="0" w:gutter="0"/>
          <w:cols w:space="720" w:num="1"/>
        </w:sectPr>
      </w:pPr>
    </w:p>
    <w:p>
      <w:pPr>
        <w:spacing w:line="93" w:lineRule="exact"/>
      </w:pPr>
    </w:p>
    <w:tbl>
      <w:tblPr>
        <w:tblStyle w:val="4"/>
        <w:tblW w:w="970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0"/>
        <w:gridCol w:w="635"/>
        <w:gridCol w:w="944"/>
        <w:gridCol w:w="2551"/>
        <w:gridCol w:w="1120"/>
        <w:gridCol w:w="1120"/>
        <w:gridCol w:w="608"/>
        <w:gridCol w:w="729"/>
        <w:gridCol w:w="123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4" w:hRule="atLeast"/>
        </w:trPr>
        <w:tc>
          <w:tcPr>
            <w:tcW w:w="760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5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spacing w:before="71" w:line="253" w:lineRule="auto"/>
              <w:ind w:left="365" w:right="140" w:hanging="21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质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量指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2551" w:type="dxa"/>
            <w:vAlign w:val="top"/>
          </w:tcPr>
          <w:p>
            <w:pPr>
              <w:spacing w:before="42" w:line="227" w:lineRule="auto"/>
              <w:ind w:left="20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3"/>
                <w:sz w:val="23"/>
                <w:szCs w:val="23"/>
              </w:rPr>
              <w:t>各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项费用使用严格执</w:t>
            </w:r>
          </w:p>
          <w:p>
            <w:pPr>
              <w:spacing w:before="26" w:line="228" w:lineRule="auto"/>
              <w:ind w:left="11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行国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库集中支付、政府</w:t>
            </w:r>
          </w:p>
          <w:p>
            <w:pPr>
              <w:spacing w:before="27" w:line="227" w:lineRule="auto"/>
              <w:ind w:left="20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采购和财政资金监管</w:t>
            </w:r>
          </w:p>
          <w:p>
            <w:pPr>
              <w:spacing w:before="26" w:line="226" w:lineRule="auto"/>
              <w:ind w:left="68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等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相关规定</w:t>
            </w:r>
          </w:p>
        </w:tc>
        <w:tc>
          <w:tcPr>
            <w:tcW w:w="1120" w:type="dxa"/>
            <w:vAlign w:val="top"/>
          </w:tcPr>
          <w:p>
            <w:pPr>
              <w:spacing w:line="442" w:lineRule="auto"/>
              <w:rPr>
                <w:rFonts w:ascii="Arial"/>
                <w:sz w:val="21"/>
              </w:rPr>
            </w:pPr>
          </w:p>
          <w:p>
            <w:pPr>
              <w:spacing w:before="71" w:line="241" w:lineRule="auto"/>
              <w:ind w:left="36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1120" w:type="dxa"/>
            <w:vAlign w:val="top"/>
          </w:tcPr>
          <w:p>
            <w:pPr>
              <w:spacing w:line="442" w:lineRule="auto"/>
              <w:rPr>
                <w:rFonts w:ascii="Arial"/>
                <w:sz w:val="21"/>
              </w:rPr>
            </w:pPr>
          </w:p>
          <w:p>
            <w:pPr>
              <w:spacing w:before="71" w:line="241" w:lineRule="auto"/>
              <w:ind w:left="36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608" w:type="dxa"/>
            <w:vAlign w:val="top"/>
          </w:tcPr>
          <w:p>
            <w:pPr>
              <w:spacing w:line="475" w:lineRule="auto"/>
              <w:rPr>
                <w:rFonts w:ascii="Arial"/>
                <w:sz w:val="21"/>
              </w:rPr>
            </w:pPr>
          </w:p>
          <w:p>
            <w:pPr>
              <w:spacing w:before="72" w:line="186" w:lineRule="auto"/>
              <w:ind w:left="21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729" w:type="dxa"/>
            <w:vAlign w:val="top"/>
          </w:tcPr>
          <w:p>
            <w:pPr>
              <w:spacing w:line="475" w:lineRule="auto"/>
              <w:rPr>
                <w:rFonts w:ascii="Arial"/>
                <w:sz w:val="21"/>
              </w:rPr>
            </w:pPr>
          </w:p>
          <w:p>
            <w:pPr>
              <w:spacing w:before="72" w:line="186" w:lineRule="auto"/>
              <w:ind w:left="27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2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>
            <w:pPr>
              <w:spacing w:before="32" w:line="228" w:lineRule="auto"/>
              <w:ind w:left="365" w:right="140" w:hanging="20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时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效指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2551" w:type="dxa"/>
            <w:vAlign w:val="top"/>
          </w:tcPr>
          <w:p>
            <w:pPr>
              <w:spacing w:before="174" w:line="219" w:lineRule="auto"/>
              <w:ind w:left="52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资金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发放及时率</w:t>
            </w:r>
          </w:p>
        </w:tc>
        <w:tc>
          <w:tcPr>
            <w:tcW w:w="1120" w:type="dxa"/>
            <w:vAlign w:val="top"/>
          </w:tcPr>
          <w:p>
            <w:pPr>
              <w:spacing w:before="174" w:line="241" w:lineRule="auto"/>
              <w:ind w:left="36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1120" w:type="dxa"/>
            <w:vAlign w:val="top"/>
          </w:tcPr>
          <w:p>
            <w:pPr>
              <w:spacing w:before="174" w:line="241" w:lineRule="auto"/>
              <w:ind w:left="36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608" w:type="dxa"/>
            <w:vAlign w:val="top"/>
          </w:tcPr>
          <w:p>
            <w:pPr>
              <w:spacing w:before="208" w:line="186" w:lineRule="auto"/>
              <w:ind w:left="21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729" w:type="dxa"/>
            <w:vAlign w:val="top"/>
          </w:tcPr>
          <w:p>
            <w:pPr>
              <w:spacing w:before="208" w:line="186" w:lineRule="auto"/>
              <w:ind w:left="27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2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7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>
            <w:pPr>
              <w:spacing w:before="31" w:line="228" w:lineRule="auto"/>
              <w:ind w:left="365" w:right="140" w:hanging="21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成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本指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2551" w:type="dxa"/>
            <w:vAlign w:val="top"/>
          </w:tcPr>
          <w:p>
            <w:pPr>
              <w:spacing w:before="174" w:line="219" w:lineRule="auto"/>
              <w:ind w:left="63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资金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发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放金额</w:t>
            </w:r>
          </w:p>
        </w:tc>
        <w:tc>
          <w:tcPr>
            <w:tcW w:w="1120" w:type="dxa"/>
            <w:vAlign w:val="top"/>
          </w:tcPr>
          <w:p>
            <w:pPr>
              <w:spacing w:before="67" w:line="213" w:lineRule="auto"/>
              <w:ind w:left="460" w:right="170" w:hanging="27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5.9765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7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万</w:t>
            </w:r>
          </w:p>
        </w:tc>
        <w:tc>
          <w:tcPr>
            <w:tcW w:w="1120" w:type="dxa"/>
            <w:vAlign w:val="top"/>
          </w:tcPr>
          <w:p>
            <w:pPr>
              <w:spacing w:before="67" w:line="213" w:lineRule="auto"/>
              <w:ind w:left="461" w:right="169" w:hanging="27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5.9765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7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万</w:t>
            </w:r>
          </w:p>
        </w:tc>
        <w:tc>
          <w:tcPr>
            <w:tcW w:w="608" w:type="dxa"/>
            <w:vAlign w:val="top"/>
          </w:tcPr>
          <w:p>
            <w:pPr>
              <w:spacing w:before="208" w:line="186" w:lineRule="auto"/>
              <w:ind w:left="21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729" w:type="dxa"/>
            <w:vAlign w:val="top"/>
          </w:tcPr>
          <w:p>
            <w:pPr>
              <w:spacing w:before="208" w:line="186" w:lineRule="auto"/>
              <w:ind w:left="27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2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7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5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206" w:line="209" w:lineRule="auto"/>
              <w:ind w:left="92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4"/>
                <w:sz w:val="22"/>
                <w:szCs w:val="22"/>
              </w:rPr>
              <w:t>效</w:t>
            </w: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 xml:space="preserve"> 益 指 标</w:t>
            </w:r>
          </w:p>
        </w:tc>
        <w:tc>
          <w:tcPr>
            <w:tcW w:w="944" w:type="dxa"/>
            <w:vAlign w:val="top"/>
          </w:tcPr>
          <w:p>
            <w:pPr>
              <w:spacing w:before="46" w:line="230" w:lineRule="auto"/>
              <w:ind w:left="148" w:right="14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经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济效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益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指标</w:t>
            </w:r>
          </w:p>
        </w:tc>
        <w:tc>
          <w:tcPr>
            <w:tcW w:w="2551" w:type="dxa"/>
            <w:vAlign w:val="top"/>
          </w:tcPr>
          <w:p>
            <w:pPr>
              <w:spacing w:before="189" w:line="221" w:lineRule="auto"/>
              <w:ind w:left="62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保障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农户发展</w:t>
            </w:r>
          </w:p>
        </w:tc>
        <w:tc>
          <w:tcPr>
            <w:tcW w:w="1120" w:type="dxa"/>
            <w:vAlign w:val="top"/>
          </w:tcPr>
          <w:p>
            <w:pPr>
              <w:spacing w:before="189" w:line="241" w:lineRule="auto"/>
              <w:ind w:left="36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1120" w:type="dxa"/>
            <w:vAlign w:val="top"/>
          </w:tcPr>
          <w:p>
            <w:pPr>
              <w:spacing w:before="189" w:line="241" w:lineRule="auto"/>
              <w:ind w:left="36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608" w:type="dxa"/>
            <w:vAlign w:val="top"/>
          </w:tcPr>
          <w:p>
            <w:pPr>
              <w:spacing w:before="223" w:line="186" w:lineRule="auto"/>
              <w:ind w:left="21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729" w:type="dxa"/>
            <w:vAlign w:val="top"/>
          </w:tcPr>
          <w:p>
            <w:pPr>
              <w:spacing w:before="223" w:line="186" w:lineRule="auto"/>
              <w:ind w:left="27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2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7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>
            <w:pPr>
              <w:spacing w:before="33"/>
              <w:ind w:left="152" w:right="140" w:firstLine="15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社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会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效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益指</w:t>
            </w:r>
          </w:p>
          <w:p>
            <w:pPr>
              <w:spacing w:before="1" w:line="213" w:lineRule="auto"/>
              <w:ind w:left="36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标</w:t>
            </w:r>
          </w:p>
        </w:tc>
        <w:tc>
          <w:tcPr>
            <w:tcW w:w="2551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before="71" w:line="221" w:lineRule="auto"/>
              <w:ind w:left="51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带动就业人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口数</w:t>
            </w:r>
          </w:p>
        </w:tc>
        <w:tc>
          <w:tcPr>
            <w:tcW w:w="1120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before="71" w:line="221" w:lineRule="auto"/>
              <w:ind w:left="34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带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动</w:t>
            </w:r>
          </w:p>
        </w:tc>
        <w:tc>
          <w:tcPr>
            <w:tcW w:w="1120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before="71" w:line="221" w:lineRule="auto"/>
              <w:ind w:left="34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带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动</w:t>
            </w:r>
          </w:p>
        </w:tc>
        <w:tc>
          <w:tcPr>
            <w:tcW w:w="608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before="72" w:line="186" w:lineRule="auto"/>
              <w:ind w:left="21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729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before="72" w:line="186" w:lineRule="auto"/>
              <w:ind w:left="27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2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7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>
            <w:pPr>
              <w:spacing w:before="39" w:line="229" w:lineRule="auto"/>
              <w:ind w:left="148" w:right="14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生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态效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益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指标</w:t>
            </w:r>
          </w:p>
        </w:tc>
        <w:tc>
          <w:tcPr>
            <w:tcW w:w="255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7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5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>
            <w:pPr>
              <w:spacing w:before="35" w:line="220" w:lineRule="auto"/>
              <w:ind w:left="14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可持续</w:t>
            </w:r>
          </w:p>
          <w:p>
            <w:pPr>
              <w:spacing w:before="21" w:line="222" w:lineRule="auto"/>
              <w:ind w:left="14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影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响指</w:t>
            </w:r>
          </w:p>
          <w:p>
            <w:pPr>
              <w:spacing w:before="21" w:line="214" w:lineRule="auto"/>
              <w:ind w:left="36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标</w:t>
            </w:r>
          </w:p>
        </w:tc>
        <w:tc>
          <w:tcPr>
            <w:tcW w:w="2551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before="71" w:line="220" w:lineRule="auto"/>
              <w:ind w:left="40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持续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保障农户收入</w:t>
            </w:r>
          </w:p>
        </w:tc>
        <w:tc>
          <w:tcPr>
            <w:tcW w:w="1120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before="71" w:line="220" w:lineRule="auto"/>
              <w:ind w:left="34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持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续</w:t>
            </w:r>
          </w:p>
        </w:tc>
        <w:tc>
          <w:tcPr>
            <w:tcW w:w="1120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before="71" w:line="220" w:lineRule="auto"/>
              <w:ind w:left="34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持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续</w:t>
            </w:r>
          </w:p>
        </w:tc>
        <w:tc>
          <w:tcPr>
            <w:tcW w:w="608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before="72" w:line="186" w:lineRule="auto"/>
              <w:ind w:left="21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729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before="72" w:line="186" w:lineRule="auto"/>
              <w:ind w:left="27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2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1" w:hRule="atLeast"/>
        </w:trPr>
        <w:tc>
          <w:tcPr>
            <w:tcW w:w="76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5" w:type="dxa"/>
            <w:textDirection w:val="tbRlV"/>
            <w:vAlign w:val="top"/>
          </w:tcPr>
          <w:p>
            <w:pPr>
              <w:spacing w:before="151" w:line="214" w:lineRule="auto"/>
              <w:ind w:left="3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0"/>
                <w:position w:val="4"/>
                <w:sz w:val="22"/>
                <w:szCs w:val="22"/>
              </w:rPr>
              <w:t xml:space="preserve">满 </w:t>
            </w:r>
            <w:r>
              <w:rPr>
                <w:rFonts w:ascii="宋体" w:hAnsi="宋体" w:eastAsia="宋体" w:cs="宋体"/>
                <w:spacing w:val="-20"/>
                <w:sz w:val="22"/>
                <w:szCs w:val="22"/>
              </w:rPr>
              <w:t xml:space="preserve">意 </w:t>
            </w:r>
            <w:r>
              <w:rPr>
                <w:rFonts w:ascii="宋体" w:hAnsi="宋体" w:eastAsia="宋体" w:cs="宋体"/>
                <w:spacing w:val="-20"/>
                <w:position w:val="-1"/>
                <w:sz w:val="22"/>
                <w:szCs w:val="22"/>
              </w:rPr>
              <w:t xml:space="preserve">度 指 </w:t>
            </w:r>
            <w:r>
              <w:rPr>
                <w:rFonts w:ascii="宋体" w:hAnsi="宋体" w:eastAsia="宋体" w:cs="宋体"/>
                <w:spacing w:val="-19"/>
                <w:position w:val="-1"/>
                <w:sz w:val="22"/>
                <w:szCs w:val="22"/>
              </w:rPr>
              <w:t>标</w:t>
            </w:r>
          </w:p>
        </w:tc>
        <w:tc>
          <w:tcPr>
            <w:tcW w:w="944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before="71" w:line="250" w:lineRule="auto"/>
              <w:ind w:left="146" w:right="14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服务对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象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满意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度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指标</w:t>
            </w:r>
          </w:p>
        </w:tc>
        <w:tc>
          <w:tcPr>
            <w:tcW w:w="2551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before="71" w:line="221" w:lineRule="auto"/>
              <w:ind w:left="73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群众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满意度</w:t>
            </w:r>
          </w:p>
        </w:tc>
        <w:tc>
          <w:tcPr>
            <w:tcW w:w="1120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before="71" w:line="239" w:lineRule="auto"/>
              <w:ind w:left="31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≥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90%</w:t>
            </w:r>
          </w:p>
        </w:tc>
        <w:tc>
          <w:tcPr>
            <w:tcW w:w="1120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before="71" w:line="239" w:lineRule="auto"/>
              <w:ind w:left="31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≥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90%</w:t>
            </w:r>
          </w:p>
        </w:tc>
        <w:tc>
          <w:tcPr>
            <w:tcW w:w="608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before="72" w:line="186" w:lineRule="auto"/>
              <w:ind w:left="21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729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before="72" w:line="186" w:lineRule="auto"/>
              <w:ind w:left="27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2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7130" w:type="dxa"/>
            <w:gridSpan w:val="6"/>
            <w:vAlign w:val="top"/>
          </w:tcPr>
          <w:p>
            <w:pPr>
              <w:spacing w:before="158" w:line="222" w:lineRule="auto"/>
              <w:ind w:left="335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总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分</w:t>
            </w:r>
          </w:p>
        </w:tc>
        <w:tc>
          <w:tcPr>
            <w:tcW w:w="608" w:type="dxa"/>
            <w:vAlign w:val="top"/>
          </w:tcPr>
          <w:p>
            <w:pPr>
              <w:spacing w:before="192" w:line="186" w:lineRule="auto"/>
              <w:ind w:left="16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100</w:t>
            </w:r>
          </w:p>
        </w:tc>
        <w:tc>
          <w:tcPr>
            <w:tcW w:w="729" w:type="dxa"/>
            <w:vAlign w:val="top"/>
          </w:tcPr>
          <w:p>
            <w:pPr>
              <w:spacing w:before="192" w:line="186" w:lineRule="auto"/>
              <w:ind w:left="22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100</w:t>
            </w:r>
          </w:p>
        </w:tc>
        <w:tc>
          <w:tcPr>
            <w:tcW w:w="12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88" w:line="221" w:lineRule="auto"/>
        <w:ind w:left="2577"/>
        <w:rPr>
          <w:rFonts w:ascii="宋体" w:hAnsi="宋体" w:eastAsia="宋体" w:cs="宋体"/>
          <w:sz w:val="47"/>
          <w:szCs w:val="47"/>
        </w:rPr>
      </w:pPr>
      <w:r>
        <w:rPr>
          <w:rFonts w:ascii="宋体" w:hAnsi="宋体" w:eastAsia="宋体" w:cs="宋体"/>
          <w:spacing w:val="7"/>
          <w:sz w:val="47"/>
          <w:szCs w:val="47"/>
        </w:rPr>
        <w:t>项目支出绩效自评表</w:t>
      </w:r>
    </w:p>
    <w:p>
      <w:pPr>
        <w:spacing w:before="40" w:line="213" w:lineRule="auto"/>
        <w:ind w:left="4037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8"/>
          <w:sz w:val="22"/>
          <w:szCs w:val="22"/>
        </w:rPr>
        <w:t>(</w:t>
      </w:r>
      <w:r>
        <w:rPr>
          <w:rFonts w:ascii="宋体" w:hAnsi="宋体" w:eastAsia="宋体" w:cs="宋体"/>
          <w:spacing w:val="5"/>
          <w:sz w:val="22"/>
          <w:szCs w:val="22"/>
        </w:rPr>
        <w:t>2</w:t>
      </w:r>
      <w:r>
        <w:rPr>
          <w:rFonts w:ascii="宋体" w:hAnsi="宋体" w:eastAsia="宋体" w:cs="宋体"/>
          <w:spacing w:val="4"/>
          <w:sz w:val="22"/>
          <w:szCs w:val="22"/>
        </w:rPr>
        <w:t>021 年度)</w:t>
      </w:r>
    </w:p>
    <w:tbl>
      <w:tblPr>
        <w:tblStyle w:val="4"/>
        <w:tblW w:w="941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1512"/>
        <w:gridCol w:w="2389"/>
        <w:gridCol w:w="958"/>
        <w:gridCol w:w="1052"/>
        <w:gridCol w:w="716"/>
        <w:gridCol w:w="810"/>
        <w:gridCol w:w="124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733" w:type="dxa"/>
            <w:vAlign w:val="top"/>
          </w:tcPr>
          <w:p>
            <w:pPr>
              <w:spacing w:before="59" w:line="239" w:lineRule="auto"/>
              <w:ind w:left="155" w:right="14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项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目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名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称</w:t>
            </w:r>
          </w:p>
        </w:tc>
        <w:tc>
          <w:tcPr>
            <w:tcW w:w="8683" w:type="dxa"/>
            <w:gridSpan w:val="7"/>
            <w:vAlign w:val="top"/>
          </w:tcPr>
          <w:p>
            <w:pPr>
              <w:spacing w:before="205" w:line="219" w:lineRule="auto"/>
              <w:ind w:left="350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9"/>
                <w:sz w:val="22"/>
                <w:szCs w:val="22"/>
              </w:rPr>
              <w:t>自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然灾害救灾资金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5" w:hRule="atLeast"/>
        </w:trPr>
        <w:tc>
          <w:tcPr>
            <w:tcW w:w="733" w:type="dxa"/>
            <w:vAlign w:val="top"/>
          </w:tcPr>
          <w:p>
            <w:pPr>
              <w:spacing w:before="33" w:line="221" w:lineRule="auto"/>
              <w:ind w:left="15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主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管</w:t>
            </w:r>
          </w:p>
          <w:p>
            <w:pPr>
              <w:spacing w:before="19" w:line="221" w:lineRule="auto"/>
              <w:ind w:left="15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部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门</w:t>
            </w:r>
          </w:p>
          <w:p>
            <w:pPr>
              <w:spacing w:before="22" w:line="219" w:lineRule="auto"/>
              <w:ind w:left="15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及代</w:t>
            </w:r>
          </w:p>
          <w:p>
            <w:pPr>
              <w:spacing w:before="23" w:line="216" w:lineRule="auto"/>
              <w:ind w:left="26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码</w:t>
            </w:r>
          </w:p>
        </w:tc>
        <w:tc>
          <w:tcPr>
            <w:tcW w:w="4859" w:type="dxa"/>
            <w:gridSpan w:val="3"/>
            <w:vAlign w:val="top"/>
          </w:tcPr>
          <w:p>
            <w:pPr>
              <w:spacing w:line="387" w:lineRule="auto"/>
              <w:rPr>
                <w:rFonts w:ascii="Arial"/>
                <w:sz w:val="21"/>
              </w:rPr>
            </w:pPr>
          </w:p>
          <w:p>
            <w:pPr>
              <w:spacing w:before="72" w:line="219" w:lineRule="auto"/>
              <w:ind w:left="177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奈曼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旗财政局</w:t>
            </w:r>
          </w:p>
        </w:tc>
        <w:tc>
          <w:tcPr>
            <w:tcW w:w="1052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before="71" w:line="255" w:lineRule="auto"/>
              <w:ind w:left="423" w:right="192" w:hanging="21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实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施单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位</w:t>
            </w:r>
          </w:p>
        </w:tc>
        <w:tc>
          <w:tcPr>
            <w:tcW w:w="2772" w:type="dxa"/>
            <w:gridSpan w:val="3"/>
            <w:vAlign w:val="top"/>
          </w:tcPr>
          <w:p>
            <w:pPr>
              <w:spacing w:line="387" w:lineRule="auto"/>
              <w:rPr>
                <w:rFonts w:ascii="Arial"/>
                <w:sz w:val="21"/>
              </w:rPr>
            </w:pPr>
          </w:p>
          <w:p>
            <w:pPr>
              <w:spacing w:before="71" w:line="217" w:lineRule="auto"/>
              <w:ind w:left="29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奈曼旗东明镇人民政</w:t>
            </w:r>
            <w:r>
              <w:rPr>
                <w:rFonts w:ascii="宋体" w:hAnsi="宋体" w:eastAsia="宋体" w:cs="宋体"/>
                <w:sz w:val="22"/>
                <w:szCs w:val="22"/>
              </w:rPr>
              <w:t>府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>
            <w:pPr>
              <w:spacing w:line="381" w:lineRule="auto"/>
              <w:rPr>
                <w:rFonts w:ascii="Arial"/>
                <w:sz w:val="21"/>
              </w:rPr>
            </w:pPr>
          </w:p>
          <w:p>
            <w:pPr>
              <w:spacing w:before="72" w:line="221" w:lineRule="auto"/>
              <w:ind w:left="32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项</w:t>
            </w:r>
          </w:p>
          <w:p>
            <w:pPr>
              <w:spacing w:before="22" w:line="219" w:lineRule="auto"/>
              <w:ind w:left="19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6"/>
                <w:sz w:val="22"/>
                <w:szCs w:val="22"/>
              </w:rPr>
              <w:t>目</w:t>
            </w:r>
            <w:r>
              <w:rPr>
                <w:rFonts w:ascii="宋体" w:hAnsi="宋体" w:eastAsia="宋体" w:cs="宋体"/>
                <w:spacing w:val="-24"/>
                <w:sz w:val="22"/>
                <w:szCs w:val="22"/>
              </w:rPr>
              <w:t>资</w:t>
            </w:r>
          </w:p>
          <w:p>
            <w:pPr>
              <w:spacing w:before="24" w:line="227" w:lineRule="auto"/>
              <w:ind w:left="26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金</w:t>
            </w:r>
          </w:p>
          <w:p>
            <w:pPr>
              <w:spacing w:before="11" w:line="222" w:lineRule="auto"/>
              <w:ind w:left="24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4"/>
                <w:sz w:val="22"/>
                <w:szCs w:val="22"/>
              </w:rPr>
              <w:t>(</w:t>
            </w:r>
            <w:r>
              <w:rPr>
                <w:rFonts w:ascii="宋体" w:hAnsi="宋体" w:eastAsia="宋体" w:cs="宋体"/>
                <w:spacing w:val="-23"/>
                <w:sz w:val="22"/>
                <w:szCs w:val="22"/>
              </w:rPr>
              <w:t>万</w:t>
            </w:r>
          </w:p>
          <w:p>
            <w:pPr>
              <w:spacing w:before="23" w:line="222" w:lineRule="auto"/>
              <w:ind w:left="20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元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)</w:t>
            </w:r>
          </w:p>
        </w:tc>
        <w:tc>
          <w:tcPr>
            <w:tcW w:w="15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89" w:type="dxa"/>
            <w:vAlign w:val="top"/>
          </w:tcPr>
          <w:p>
            <w:pPr>
              <w:spacing w:before="174" w:line="221" w:lineRule="auto"/>
              <w:ind w:left="76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初预算</w:t>
            </w:r>
          </w:p>
        </w:tc>
        <w:tc>
          <w:tcPr>
            <w:tcW w:w="958" w:type="dxa"/>
            <w:vAlign w:val="top"/>
          </w:tcPr>
          <w:p>
            <w:pPr>
              <w:spacing w:before="33" w:line="227" w:lineRule="auto"/>
              <w:ind w:left="377" w:right="146" w:hanging="22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全年预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算</w:t>
            </w:r>
          </w:p>
        </w:tc>
        <w:tc>
          <w:tcPr>
            <w:tcW w:w="1052" w:type="dxa"/>
            <w:vAlign w:val="top"/>
          </w:tcPr>
          <w:p>
            <w:pPr>
              <w:spacing w:before="33" w:line="227" w:lineRule="auto"/>
              <w:ind w:left="426" w:right="192" w:hanging="2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全年执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行</w:t>
            </w:r>
          </w:p>
        </w:tc>
        <w:tc>
          <w:tcPr>
            <w:tcW w:w="716" w:type="dxa"/>
            <w:vAlign w:val="top"/>
          </w:tcPr>
          <w:p>
            <w:pPr>
              <w:spacing w:before="174" w:line="221" w:lineRule="auto"/>
              <w:ind w:left="14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分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值</w:t>
            </w:r>
          </w:p>
        </w:tc>
        <w:tc>
          <w:tcPr>
            <w:tcW w:w="810" w:type="dxa"/>
            <w:vAlign w:val="top"/>
          </w:tcPr>
          <w:p>
            <w:pPr>
              <w:spacing w:before="32"/>
              <w:ind w:left="19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执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行</w:t>
            </w:r>
          </w:p>
          <w:p>
            <w:pPr>
              <w:spacing w:before="1" w:line="214" w:lineRule="auto"/>
              <w:ind w:left="30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率</w:t>
            </w:r>
          </w:p>
        </w:tc>
        <w:tc>
          <w:tcPr>
            <w:tcW w:w="1246" w:type="dxa"/>
            <w:vAlign w:val="top"/>
          </w:tcPr>
          <w:p>
            <w:pPr>
              <w:spacing w:before="174" w:line="221" w:lineRule="auto"/>
              <w:ind w:left="40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得分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12" w:type="dxa"/>
            <w:vAlign w:val="top"/>
          </w:tcPr>
          <w:p>
            <w:pPr>
              <w:spacing w:before="33" w:line="227" w:lineRule="auto"/>
              <w:ind w:left="650" w:right="202" w:hanging="43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年度资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金总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额</w:t>
            </w:r>
          </w:p>
        </w:tc>
        <w:tc>
          <w:tcPr>
            <w:tcW w:w="2389" w:type="dxa"/>
            <w:vAlign w:val="top"/>
          </w:tcPr>
          <w:p>
            <w:pPr>
              <w:spacing w:before="210" w:line="185" w:lineRule="auto"/>
              <w:ind w:left="114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958" w:type="dxa"/>
            <w:vAlign w:val="top"/>
          </w:tcPr>
          <w:p>
            <w:pPr>
              <w:spacing w:before="210" w:line="185" w:lineRule="auto"/>
              <w:ind w:left="20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4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5.00</w:t>
            </w:r>
          </w:p>
        </w:tc>
        <w:tc>
          <w:tcPr>
            <w:tcW w:w="1052" w:type="dxa"/>
            <w:vAlign w:val="top"/>
          </w:tcPr>
          <w:p>
            <w:pPr>
              <w:spacing w:before="210" w:line="185" w:lineRule="auto"/>
              <w:ind w:left="25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4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5.00</w:t>
            </w:r>
          </w:p>
        </w:tc>
        <w:tc>
          <w:tcPr>
            <w:tcW w:w="716" w:type="dxa"/>
            <w:vAlign w:val="top"/>
          </w:tcPr>
          <w:p>
            <w:pPr>
              <w:spacing w:before="209" w:line="186" w:lineRule="auto"/>
              <w:ind w:left="27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810" w:type="dxa"/>
            <w:vAlign w:val="top"/>
          </w:tcPr>
          <w:p>
            <w:pPr>
              <w:spacing w:before="210" w:line="187" w:lineRule="auto"/>
              <w:ind w:left="37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1246" w:type="dxa"/>
            <w:vAlign w:val="top"/>
          </w:tcPr>
          <w:p>
            <w:pPr>
              <w:spacing w:before="209" w:line="186" w:lineRule="auto"/>
              <w:ind w:left="53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12" w:type="dxa"/>
            <w:vAlign w:val="top"/>
          </w:tcPr>
          <w:p>
            <w:pPr>
              <w:spacing w:before="35" w:line="226" w:lineRule="auto"/>
              <w:ind w:left="651" w:right="149" w:hanging="49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其中:财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政拨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款</w:t>
            </w:r>
          </w:p>
        </w:tc>
        <w:tc>
          <w:tcPr>
            <w:tcW w:w="2389" w:type="dxa"/>
            <w:vAlign w:val="top"/>
          </w:tcPr>
          <w:p>
            <w:pPr>
              <w:spacing w:before="211" w:line="185" w:lineRule="auto"/>
              <w:ind w:left="114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958" w:type="dxa"/>
            <w:vAlign w:val="top"/>
          </w:tcPr>
          <w:p>
            <w:pPr>
              <w:spacing w:before="211" w:line="185" w:lineRule="auto"/>
              <w:ind w:left="20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4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5.00</w:t>
            </w:r>
          </w:p>
        </w:tc>
        <w:tc>
          <w:tcPr>
            <w:tcW w:w="1052" w:type="dxa"/>
            <w:vAlign w:val="top"/>
          </w:tcPr>
          <w:p>
            <w:pPr>
              <w:spacing w:before="211" w:line="185" w:lineRule="auto"/>
              <w:ind w:left="25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4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5.00</w:t>
            </w:r>
          </w:p>
        </w:tc>
        <w:tc>
          <w:tcPr>
            <w:tcW w:w="7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0" w:type="dxa"/>
            <w:vAlign w:val="top"/>
          </w:tcPr>
          <w:p>
            <w:pPr>
              <w:spacing w:before="210" w:line="187" w:lineRule="auto"/>
              <w:ind w:left="37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12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73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12" w:type="dxa"/>
            <w:vAlign w:val="top"/>
          </w:tcPr>
          <w:p>
            <w:pPr>
              <w:spacing w:before="158" w:line="219" w:lineRule="auto"/>
              <w:ind w:left="32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其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他资金</w:t>
            </w:r>
          </w:p>
        </w:tc>
        <w:tc>
          <w:tcPr>
            <w:tcW w:w="23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733" w:type="dxa"/>
            <w:vAlign w:val="top"/>
          </w:tcPr>
          <w:p>
            <w:pPr>
              <w:spacing w:before="159" w:line="221" w:lineRule="auto"/>
              <w:ind w:left="15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年度</w:t>
            </w:r>
          </w:p>
        </w:tc>
        <w:tc>
          <w:tcPr>
            <w:tcW w:w="4859" w:type="dxa"/>
            <w:gridSpan w:val="3"/>
            <w:vAlign w:val="top"/>
          </w:tcPr>
          <w:p>
            <w:pPr>
              <w:spacing w:before="159" w:line="221" w:lineRule="auto"/>
              <w:ind w:left="199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预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期目标</w:t>
            </w:r>
          </w:p>
        </w:tc>
        <w:tc>
          <w:tcPr>
            <w:tcW w:w="3824" w:type="dxa"/>
            <w:gridSpan w:val="4"/>
            <w:vAlign w:val="top"/>
          </w:tcPr>
          <w:p>
            <w:pPr>
              <w:spacing w:before="159" w:line="217" w:lineRule="auto"/>
              <w:ind w:left="126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实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际完成情况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2240" w:h="15840"/>
          <w:pgMar w:top="1346" w:right="750" w:bottom="0" w:left="1783" w:header="0" w:footer="0" w:gutter="0"/>
          <w:cols w:space="720" w:num="1"/>
        </w:sectPr>
      </w:pPr>
    </w:p>
    <w:p>
      <w:pPr>
        <w:spacing w:line="93" w:lineRule="exact"/>
      </w:pPr>
    </w:p>
    <w:tbl>
      <w:tblPr>
        <w:tblStyle w:val="4"/>
        <w:tblW w:w="941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621"/>
        <w:gridCol w:w="891"/>
        <w:gridCol w:w="2389"/>
        <w:gridCol w:w="958"/>
        <w:gridCol w:w="1052"/>
        <w:gridCol w:w="716"/>
        <w:gridCol w:w="810"/>
        <w:gridCol w:w="124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733" w:type="dxa"/>
            <w:vAlign w:val="top"/>
          </w:tcPr>
          <w:p>
            <w:pPr>
              <w:spacing w:before="36" w:line="255" w:lineRule="auto"/>
              <w:ind w:left="194" w:right="142" w:hanging="3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总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体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6"/>
                <w:sz w:val="22"/>
                <w:szCs w:val="22"/>
              </w:rPr>
              <w:t>目</w:t>
            </w:r>
            <w:r>
              <w:rPr>
                <w:rFonts w:ascii="宋体" w:hAnsi="宋体" w:eastAsia="宋体" w:cs="宋体"/>
                <w:spacing w:val="-24"/>
                <w:sz w:val="22"/>
                <w:szCs w:val="22"/>
              </w:rPr>
              <w:t>标</w:t>
            </w:r>
          </w:p>
        </w:tc>
        <w:tc>
          <w:tcPr>
            <w:tcW w:w="4859" w:type="dxa"/>
            <w:gridSpan w:val="4"/>
            <w:vAlign w:val="top"/>
          </w:tcPr>
          <w:p>
            <w:pPr>
              <w:spacing w:before="260" w:line="253" w:lineRule="auto"/>
              <w:ind w:left="1443" w:right="117" w:hanging="131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保障群众基本生活条件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，按期完成自然灾害救灾 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任务，维护社</w:t>
            </w:r>
            <w:r>
              <w:rPr>
                <w:rFonts w:ascii="宋体" w:hAnsi="宋体" w:eastAsia="宋体" w:cs="宋体"/>
                <w:sz w:val="22"/>
                <w:szCs w:val="22"/>
              </w:rPr>
              <w:t>会稳定</w:t>
            </w:r>
          </w:p>
        </w:tc>
        <w:tc>
          <w:tcPr>
            <w:tcW w:w="3824" w:type="dxa"/>
            <w:gridSpan w:val="4"/>
            <w:vAlign w:val="top"/>
          </w:tcPr>
          <w:p>
            <w:pPr>
              <w:spacing w:before="118" w:line="220" w:lineRule="auto"/>
              <w:ind w:left="15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群众基本生活条件</w:t>
            </w:r>
            <w:r>
              <w:rPr>
                <w:rFonts w:ascii="宋体" w:hAnsi="宋体" w:eastAsia="宋体" w:cs="宋体"/>
                <w:sz w:val="22"/>
                <w:szCs w:val="22"/>
              </w:rPr>
              <w:t>得到保障，确保生</w:t>
            </w:r>
          </w:p>
          <w:p>
            <w:pPr>
              <w:spacing w:before="22" w:line="222" w:lineRule="auto"/>
              <w:ind w:left="16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活</w:t>
            </w:r>
            <w:r>
              <w:rPr>
                <w:rFonts w:ascii="宋体" w:hAnsi="宋体" w:eastAsia="宋体" w:cs="宋体"/>
                <w:sz w:val="22"/>
                <w:szCs w:val="22"/>
              </w:rPr>
              <w:t>，按期完成自然灾害救灾任务，维</w:t>
            </w:r>
          </w:p>
          <w:p>
            <w:pPr>
              <w:spacing w:before="21" w:line="217" w:lineRule="auto"/>
              <w:ind w:left="136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护社会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稳定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5" w:hRule="atLeast"/>
        </w:trPr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before="72" w:line="255" w:lineRule="auto"/>
              <w:ind w:left="155" w:right="14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绩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效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指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</w:t>
            </w:r>
          </w:p>
        </w:tc>
        <w:tc>
          <w:tcPr>
            <w:tcW w:w="621" w:type="dxa"/>
            <w:textDirection w:val="tbRlV"/>
            <w:vAlign w:val="top"/>
          </w:tcPr>
          <w:p>
            <w:pPr>
              <w:spacing w:before="143" w:line="213" w:lineRule="auto"/>
              <w:ind w:left="11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1"/>
                <w:w w:val="97"/>
                <w:position w:val="4"/>
                <w:sz w:val="22"/>
                <w:szCs w:val="22"/>
              </w:rPr>
              <w:t>一</w:t>
            </w:r>
            <w:r>
              <w:rPr>
                <w:rFonts w:ascii="宋体" w:hAnsi="宋体" w:eastAsia="宋体" w:cs="宋体"/>
                <w:spacing w:val="-12"/>
                <w:position w:val="4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1"/>
                <w:w w:val="97"/>
                <w:position w:val="-1"/>
                <w:sz w:val="22"/>
                <w:szCs w:val="22"/>
              </w:rPr>
              <w:t>级</w:t>
            </w:r>
            <w:r>
              <w:rPr>
                <w:rFonts w:ascii="宋体" w:hAnsi="宋体" w:eastAsia="宋体" w:cs="宋体"/>
                <w:spacing w:val="-46"/>
                <w:position w:val="-1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1"/>
                <w:w w:val="97"/>
                <w:position w:val="-1"/>
                <w:sz w:val="22"/>
                <w:szCs w:val="22"/>
              </w:rPr>
              <w:t>指</w:t>
            </w:r>
            <w:r>
              <w:rPr>
                <w:rFonts w:ascii="宋体" w:hAnsi="宋体" w:eastAsia="宋体" w:cs="宋体"/>
                <w:spacing w:val="-47"/>
                <w:position w:val="-1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1"/>
                <w:w w:val="97"/>
                <w:position w:val="-1"/>
                <w:sz w:val="22"/>
                <w:szCs w:val="22"/>
              </w:rPr>
              <w:t>标</w:t>
            </w:r>
          </w:p>
        </w:tc>
        <w:tc>
          <w:tcPr>
            <w:tcW w:w="891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before="71" w:line="255" w:lineRule="auto"/>
              <w:ind w:left="339" w:right="113" w:hanging="21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二级指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2389" w:type="dxa"/>
            <w:vAlign w:val="top"/>
          </w:tcPr>
          <w:p>
            <w:pPr>
              <w:spacing w:line="385" w:lineRule="auto"/>
              <w:rPr>
                <w:rFonts w:ascii="Arial"/>
                <w:sz w:val="21"/>
              </w:rPr>
            </w:pPr>
          </w:p>
          <w:p>
            <w:pPr>
              <w:spacing w:before="71" w:line="222" w:lineRule="auto"/>
              <w:ind w:left="76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三级指标</w:t>
            </w:r>
          </w:p>
        </w:tc>
        <w:tc>
          <w:tcPr>
            <w:tcW w:w="958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before="72" w:line="254" w:lineRule="auto"/>
              <w:ind w:left="266" w:right="146" w:hanging="11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度指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标值</w:t>
            </w:r>
          </w:p>
        </w:tc>
        <w:tc>
          <w:tcPr>
            <w:tcW w:w="1052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before="72" w:line="254" w:lineRule="auto"/>
              <w:ind w:left="314" w:right="192" w:hanging="10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实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际完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成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值</w:t>
            </w:r>
          </w:p>
        </w:tc>
        <w:tc>
          <w:tcPr>
            <w:tcW w:w="716" w:type="dxa"/>
            <w:vAlign w:val="top"/>
          </w:tcPr>
          <w:p>
            <w:pPr>
              <w:spacing w:line="385" w:lineRule="auto"/>
              <w:rPr>
                <w:rFonts w:ascii="Arial"/>
                <w:sz w:val="21"/>
              </w:rPr>
            </w:pPr>
          </w:p>
          <w:p>
            <w:pPr>
              <w:spacing w:before="71" w:line="221" w:lineRule="auto"/>
              <w:ind w:left="14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分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值</w:t>
            </w:r>
          </w:p>
        </w:tc>
        <w:tc>
          <w:tcPr>
            <w:tcW w:w="810" w:type="dxa"/>
            <w:vAlign w:val="top"/>
          </w:tcPr>
          <w:p>
            <w:pPr>
              <w:spacing w:line="385" w:lineRule="auto"/>
              <w:rPr>
                <w:rFonts w:ascii="Arial"/>
                <w:sz w:val="21"/>
              </w:rPr>
            </w:pPr>
          </w:p>
          <w:p>
            <w:pPr>
              <w:spacing w:before="71" w:line="221" w:lineRule="auto"/>
              <w:ind w:left="19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得分</w:t>
            </w:r>
          </w:p>
        </w:tc>
        <w:tc>
          <w:tcPr>
            <w:tcW w:w="1246" w:type="dxa"/>
            <w:vAlign w:val="top"/>
          </w:tcPr>
          <w:p>
            <w:pPr>
              <w:spacing w:before="176" w:line="221" w:lineRule="auto"/>
              <w:ind w:left="19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偏差原因</w:t>
            </w:r>
          </w:p>
          <w:p>
            <w:pPr>
              <w:spacing w:before="19" w:line="221" w:lineRule="auto"/>
              <w:ind w:left="19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分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析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及改</w:t>
            </w:r>
          </w:p>
          <w:p>
            <w:pPr>
              <w:spacing w:before="21" w:line="222" w:lineRule="auto"/>
              <w:ind w:left="29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进措施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98" w:line="209" w:lineRule="auto"/>
              <w:ind w:left="66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0"/>
                <w:sz w:val="22"/>
                <w:szCs w:val="22"/>
              </w:rPr>
              <w:t>产</w:t>
            </w:r>
            <w:r>
              <w:rPr>
                <w:rFonts w:ascii="宋体" w:hAnsi="宋体" w:eastAsia="宋体" w:cs="宋体"/>
                <w:spacing w:val="-19"/>
                <w:sz w:val="22"/>
                <w:szCs w:val="22"/>
              </w:rPr>
              <w:t xml:space="preserve"> 出 指 标</w:t>
            </w:r>
          </w:p>
        </w:tc>
        <w:tc>
          <w:tcPr>
            <w:tcW w:w="891" w:type="dxa"/>
            <w:vAlign w:val="top"/>
          </w:tcPr>
          <w:p>
            <w:pPr>
              <w:spacing w:before="34" w:line="227" w:lineRule="auto"/>
              <w:ind w:left="339" w:right="113" w:hanging="21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数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量指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2389" w:type="dxa"/>
            <w:vAlign w:val="top"/>
          </w:tcPr>
          <w:p>
            <w:pPr>
              <w:spacing w:before="175" w:line="221" w:lineRule="auto"/>
              <w:ind w:left="76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救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灾户数</w:t>
            </w:r>
          </w:p>
        </w:tc>
        <w:tc>
          <w:tcPr>
            <w:tcW w:w="958" w:type="dxa"/>
            <w:vAlign w:val="top"/>
          </w:tcPr>
          <w:p>
            <w:pPr>
              <w:spacing w:before="175" w:line="222" w:lineRule="auto"/>
              <w:ind w:left="18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346 户</w:t>
            </w:r>
          </w:p>
        </w:tc>
        <w:tc>
          <w:tcPr>
            <w:tcW w:w="1052" w:type="dxa"/>
            <w:vAlign w:val="top"/>
          </w:tcPr>
          <w:p>
            <w:pPr>
              <w:spacing w:before="175" w:line="222" w:lineRule="auto"/>
              <w:ind w:left="23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346 户</w:t>
            </w:r>
          </w:p>
        </w:tc>
        <w:tc>
          <w:tcPr>
            <w:tcW w:w="716" w:type="dxa"/>
            <w:vAlign w:val="top"/>
          </w:tcPr>
          <w:p>
            <w:pPr>
              <w:spacing w:before="210" w:line="185" w:lineRule="auto"/>
              <w:ind w:left="25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2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0</w:t>
            </w:r>
          </w:p>
        </w:tc>
        <w:tc>
          <w:tcPr>
            <w:tcW w:w="810" w:type="dxa"/>
            <w:vAlign w:val="top"/>
          </w:tcPr>
          <w:p>
            <w:pPr>
              <w:spacing w:before="210" w:line="185" w:lineRule="auto"/>
              <w:ind w:left="30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2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0</w:t>
            </w:r>
          </w:p>
        </w:tc>
        <w:tc>
          <w:tcPr>
            <w:tcW w:w="12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1" w:type="dxa"/>
            <w:vAlign w:val="top"/>
          </w:tcPr>
          <w:p>
            <w:pPr>
              <w:spacing w:before="76" w:line="247" w:lineRule="auto"/>
              <w:ind w:left="339" w:right="113" w:hanging="21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质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量指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2389" w:type="dxa"/>
            <w:vAlign w:val="top"/>
          </w:tcPr>
          <w:p>
            <w:pPr>
              <w:spacing w:before="209" w:line="227" w:lineRule="auto"/>
              <w:ind w:left="37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资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金发放完成率</w:t>
            </w:r>
          </w:p>
        </w:tc>
        <w:tc>
          <w:tcPr>
            <w:tcW w:w="958" w:type="dxa"/>
            <w:vAlign w:val="top"/>
          </w:tcPr>
          <w:p>
            <w:pPr>
              <w:spacing w:before="221" w:line="241" w:lineRule="auto"/>
              <w:ind w:left="28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1052" w:type="dxa"/>
            <w:vAlign w:val="top"/>
          </w:tcPr>
          <w:p>
            <w:pPr>
              <w:spacing w:before="221" w:line="241" w:lineRule="auto"/>
              <w:ind w:left="32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716" w:type="dxa"/>
            <w:vAlign w:val="top"/>
          </w:tcPr>
          <w:p>
            <w:pPr>
              <w:spacing w:before="255" w:line="186" w:lineRule="auto"/>
              <w:ind w:left="27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810" w:type="dxa"/>
            <w:vAlign w:val="top"/>
          </w:tcPr>
          <w:p>
            <w:pPr>
              <w:spacing w:before="255" w:line="186" w:lineRule="auto"/>
              <w:ind w:left="32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2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1" w:type="dxa"/>
            <w:vAlign w:val="top"/>
          </w:tcPr>
          <w:p>
            <w:pPr>
              <w:spacing w:before="32" w:line="228" w:lineRule="auto"/>
              <w:ind w:left="339" w:right="113" w:hanging="20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时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效指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2389" w:type="dxa"/>
            <w:vAlign w:val="top"/>
          </w:tcPr>
          <w:p>
            <w:pPr>
              <w:spacing w:before="175" w:line="219" w:lineRule="auto"/>
              <w:ind w:left="43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资金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发放及时率</w:t>
            </w:r>
          </w:p>
        </w:tc>
        <w:tc>
          <w:tcPr>
            <w:tcW w:w="958" w:type="dxa"/>
            <w:vAlign w:val="top"/>
          </w:tcPr>
          <w:p>
            <w:pPr>
              <w:spacing w:before="175" w:line="241" w:lineRule="auto"/>
              <w:ind w:left="28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1052" w:type="dxa"/>
            <w:vAlign w:val="top"/>
          </w:tcPr>
          <w:p>
            <w:pPr>
              <w:spacing w:before="175" w:line="241" w:lineRule="auto"/>
              <w:ind w:left="32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716" w:type="dxa"/>
            <w:vAlign w:val="top"/>
          </w:tcPr>
          <w:p>
            <w:pPr>
              <w:spacing w:before="209" w:line="186" w:lineRule="auto"/>
              <w:ind w:left="27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810" w:type="dxa"/>
            <w:vAlign w:val="top"/>
          </w:tcPr>
          <w:p>
            <w:pPr>
              <w:spacing w:before="209" w:line="186" w:lineRule="auto"/>
              <w:ind w:left="32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2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1" w:type="dxa"/>
            <w:vAlign w:val="top"/>
          </w:tcPr>
          <w:p>
            <w:pPr>
              <w:spacing w:before="33" w:line="227" w:lineRule="auto"/>
              <w:ind w:left="339" w:right="113" w:hanging="21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成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本指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2389" w:type="dxa"/>
            <w:vAlign w:val="top"/>
          </w:tcPr>
          <w:p>
            <w:pPr>
              <w:spacing w:before="175" w:line="219" w:lineRule="auto"/>
              <w:ind w:left="54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资金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发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放金额</w:t>
            </w:r>
          </w:p>
        </w:tc>
        <w:tc>
          <w:tcPr>
            <w:tcW w:w="958" w:type="dxa"/>
            <w:vAlign w:val="top"/>
          </w:tcPr>
          <w:p>
            <w:pPr>
              <w:spacing w:before="174" w:line="222" w:lineRule="auto"/>
              <w:ind w:left="23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5"/>
                <w:sz w:val="22"/>
                <w:szCs w:val="22"/>
              </w:rPr>
              <w:t>4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5 万</w:t>
            </w:r>
          </w:p>
        </w:tc>
        <w:tc>
          <w:tcPr>
            <w:tcW w:w="1052" w:type="dxa"/>
            <w:vAlign w:val="top"/>
          </w:tcPr>
          <w:p>
            <w:pPr>
              <w:spacing w:before="174" w:line="222" w:lineRule="auto"/>
              <w:ind w:left="28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5"/>
                <w:sz w:val="22"/>
                <w:szCs w:val="22"/>
              </w:rPr>
              <w:t>4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5 万</w:t>
            </w:r>
          </w:p>
        </w:tc>
        <w:tc>
          <w:tcPr>
            <w:tcW w:w="716" w:type="dxa"/>
            <w:vAlign w:val="top"/>
          </w:tcPr>
          <w:p>
            <w:pPr>
              <w:spacing w:before="208" w:line="186" w:lineRule="auto"/>
              <w:ind w:left="27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810" w:type="dxa"/>
            <w:vAlign w:val="top"/>
          </w:tcPr>
          <w:p>
            <w:pPr>
              <w:spacing w:before="208" w:line="186" w:lineRule="auto"/>
              <w:ind w:left="32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2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98" w:line="209" w:lineRule="auto"/>
              <w:ind w:left="94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0"/>
                <w:sz w:val="22"/>
                <w:szCs w:val="22"/>
              </w:rPr>
              <w:t>效</w:t>
            </w:r>
            <w:r>
              <w:rPr>
                <w:rFonts w:ascii="宋体" w:hAnsi="宋体" w:eastAsia="宋体" w:cs="宋体"/>
                <w:spacing w:val="-19"/>
                <w:sz w:val="22"/>
                <w:szCs w:val="22"/>
              </w:rPr>
              <w:t xml:space="preserve"> 益 指 标</w:t>
            </w:r>
          </w:p>
        </w:tc>
        <w:tc>
          <w:tcPr>
            <w:tcW w:w="891" w:type="dxa"/>
            <w:vAlign w:val="top"/>
          </w:tcPr>
          <w:p>
            <w:pPr>
              <w:spacing w:before="57" w:line="238" w:lineRule="auto"/>
              <w:ind w:left="122" w:right="11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经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济效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益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指标</w:t>
            </w:r>
          </w:p>
        </w:tc>
        <w:tc>
          <w:tcPr>
            <w:tcW w:w="23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1" w:type="dxa"/>
            <w:vAlign w:val="top"/>
          </w:tcPr>
          <w:p>
            <w:pPr>
              <w:spacing w:before="32"/>
              <w:ind w:left="126" w:right="113" w:firstLine="16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社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会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效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益指</w:t>
            </w:r>
          </w:p>
          <w:p>
            <w:pPr>
              <w:spacing w:line="214" w:lineRule="auto"/>
              <w:ind w:left="34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标</w:t>
            </w:r>
          </w:p>
        </w:tc>
        <w:tc>
          <w:tcPr>
            <w:tcW w:w="2389" w:type="dxa"/>
            <w:vAlign w:val="top"/>
          </w:tcPr>
          <w:p>
            <w:pPr>
              <w:spacing w:before="176" w:line="254" w:lineRule="auto"/>
              <w:ind w:left="1091" w:right="201" w:hanging="87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促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进社会和谐稳定发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展</w:t>
            </w:r>
          </w:p>
        </w:tc>
        <w:tc>
          <w:tcPr>
            <w:tcW w:w="958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before="72" w:line="220" w:lineRule="auto"/>
              <w:ind w:left="26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促进</w:t>
            </w:r>
          </w:p>
        </w:tc>
        <w:tc>
          <w:tcPr>
            <w:tcW w:w="1052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before="72" w:line="220" w:lineRule="auto"/>
              <w:ind w:left="31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促进</w:t>
            </w:r>
          </w:p>
        </w:tc>
        <w:tc>
          <w:tcPr>
            <w:tcW w:w="716" w:type="dxa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before="71" w:line="185" w:lineRule="auto"/>
              <w:ind w:left="25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2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0</w:t>
            </w:r>
          </w:p>
        </w:tc>
        <w:tc>
          <w:tcPr>
            <w:tcW w:w="810" w:type="dxa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before="71" w:line="185" w:lineRule="auto"/>
              <w:ind w:left="30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2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0</w:t>
            </w:r>
          </w:p>
        </w:tc>
        <w:tc>
          <w:tcPr>
            <w:tcW w:w="12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1" w:type="dxa"/>
            <w:vAlign w:val="top"/>
          </w:tcPr>
          <w:p>
            <w:pPr>
              <w:spacing w:before="47" w:line="231" w:lineRule="auto"/>
              <w:ind w:left="122" w:right="11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生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态效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益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指标</w:t>
            </w:r>
          </w:p>
        </w:tc>
        <w:tc>
          <w:tcPr>
            <w:tcW w:w="23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1" w:type="dxa"/>
            <w:vAlign w:val="top"/>
          </w:tcPr>
          <w:p>
            <w:pPr>
              <w:spacing w:before="34" w:line="220" w:lineRule="auto"/>
              <w:ind w:left="12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可持续</w:t>
            </w:r>
          </w:p>
          <w:p>
            <w:pPr>
              <w:spacing w:before="23" w:line="222" w:lineRule="auto"/>
              <w:ind w:left="12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影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响指</w:t>
            </w:r>
          </w:p>
          <w:p>
            <w:pPr>
              <w:spacing w:before="20" w:line="214" w:lineRule="auto"/>
              <w:ind w:left="34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标</w:t>
            </w:r>
          </w:p>
        </w:tc>
        <w:tc>
          <w:tcPr>
            <w:tcW w:w="2389" w:type="dxa"/>
            <w:vAlign w:val="top"/>
          </w:tcPr>
          <w:p>
            <w:pPr>
              <w:spacing w:before="176" w:line="253" w:lineRule="auto"/>
              <w:ind w:left="874" w:right="201" w:hanging="66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持续保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障受灾农户生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活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稳定</w:t>
            </w:r>
          </w:p>
        </w:tc>
        <w:tc>
          <w:tcPr>
            <w:tcW w:w="958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before="72" w:line="220" w:lineRule="auto"/>
              <w:ind w:left="26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持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续</w:t>
            </w:r>
          </w:p>
        </w:tc>
        <w:tc>
          <w:tcPr>
            <w:tcW w:w="1052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before="72" w:line="220" w:lineRule="auto"/>
              <w:ind w:left="31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持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续</w:t>
            </w:r>
          </w:p>
        </w:tc>
        <w:tc>
          <w:tcPr>
            <w:tcW w:w="716" w:type="dxa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before="71" w:line="186" w:lineRule="auto"/>
              <w:ind w:left="27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810" w:type="dxa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before="71" w:line="186" w:lineRule="auto"/>
              <w:ind w:left="32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2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1" w:hRule="atLeast"/>
        </w:trPr>
        <w:tc>
          <w:tcPr>
            <w:tcW w:w="73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textDirection w:val="tbRlV"/>
            <w:vAlign w:val="top"/>
          </w:tcPr>
          <w:p>
            <w:pPr>
              <w:spacing w:before="144" w:line="214" w:lineRule="auto"/>
              <w:ind w:left="3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4"/>
                <w:position w:val="4"/>
                <w:sz w:val="22"/>
                <w:szCs w:val="22"/>
              </w:rPr>
              <w:t>满</w:t>
            </w:r>
            <w:r>
              <w:rPr>
                <w:rFonts w:ascii="宋体" w:hAnsi="宋体" w:eastAsia="宋体" w:cs="宋体"/>
                <w:spacing w:val="-19"/>
                <w:position w:val="4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9"/>
                <w:sz w:val="22"/>
                <w:szCs w:val="22"/>
              </w:rPr>
              <w:t xml:space="preserve">意 </w:t>
            </w:r>
            <w:r>
              <w:rPr>
                <w:rFonts w:ascii="宋体" w:hAnsi="宋体" w:eastAsia="宋体" w:cs="宋体"/>
                <w:spacing w:val="-19"/>
                <w:position w:val="-1"/>
                <w:sz w:val="22"/>
                <w:szCs w:val="22"/>
              </w:rPr>
              <w:t>度 指 标</w:t>
            </w:r>
          </w:p>
        </w:tc>
        <w:tc>
          <w:tcPr>
            <w:tcW w:w="891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before="71" w:line="250" w:lineRule="auto"/>
              <w:ind w:left="119" w:right="11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服务对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象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满意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度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指标</w:t>
            </w:r>
          </w:p>
        </w:tc>
        <w:tc>
          <w:tcPr>
            <w:tcW w:w="2389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before="72" w:line="221" w:lineRule="auto"/>
              <w:ind w:left="43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受灾农户满意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度</w:t>
            </w:r>
          </w:p>
        </w:tc>
        <w:tc>
          <w:tcPr>
            <w:tcW w:w="958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before="72" w:line="239" w:lineRule="auto"/>
              <w:ind w:left="23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≥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90%</w:t>
            </w:r>
          </w:p>
        </w:tc>
        <w:tc>
          <w:tcPr>
            <w:tcW w:w="1052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before="72" w:line="239" w:lineRule="auto"/>
              <w:ind w:left="27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≥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90%</w:t>
            </w:r>
          </w:p>
        </w:tc>
        <w:tc>
          <w:tcPr>
            <w:tcW w:w="716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before="71" w:line="186" w:lineRule="auto"/>
              <w:ind w:left="27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810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before="71" w:line="186" w:lineRule="auto"/>
              <w:ind w:left="32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2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6644" w:type="dxa"/>
            <w:gridSpan w:val="6"/>
            <w:vAlign w:val="top"/>
          </w:tcPr>
          <w:p>
            <w:pPr>
              <w:spacing w:before="156" w:line="222" w:lineRule="auto"/>
              <w:ind w:left="311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总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分</w:t>
            </w:r>
          </w:p>
        </w:tc>
        <w:tc>
          <w:tcPr>
            <w:tcW w:w="716" w:type="dxa"/>
            <w:vAlign w:val="top"/>
          </w:tcPr>
          <w:p>
            <w:pPr>
              <w:spacing w:before="190" w:line="186" w:lineRule="auto"/>
              <w:ind w:left="21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100</w:t>
            </w:r>
          </w:p>
        </w:tc>
        <w:tc>
          <w:tcPr>
            <w:tcW w:w="810" w:type="dxa"/>
            <w:vAlign w:val="top"/>
          </w:tcPr>
          <w:p>
            <w:pPr>
              <w:spacing w:before="190" w:line="186" w:lineRule="auto"/>
              <w:ind w:left="26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100</w:t>
            </w:r>
          </w:p>
        </w:tc>
        <w:tc>
          <w:tcPr>
            <w:tcW w:w="12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88" w:line="221" w:lineRule="auto"/>
        <w:ind w:left="2529"/>
        <w:rPr>
          <w:rFonts w:ascii="宋体" w:hAnsi="宋体" w:eastAsia="宋体" w:cs="宋体"/>
          <w:sz w:val="47"/>
          <w:szCs w:val="47"/>
        </w:rPr>
      </w:pPr>
      <w:r>
        <w:rPr>
          <w:rFonts w:ascii="宋体" w:hAnsi="宋体" w:eastAsia="宋体" w:cs="宋体"/>
          <w:spacing w:val="7"/>
          <w:sz w:val="47"/>
          <w:szCs w:val="47"/>
        </w:rPr>
        <w:t>项目支出绩效自评表</w:t>
      </w:r>
    </w:p>
    <w:p>
      <w:pPr>
        <w:spacing w:before="41" w:line="212" w:lineRule="auto"/>
        <w:ind w:left="3991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7"/>
          <w:sz w:val="22"/>
          <w:szCs w:val="22"/>
        </w:rPr>
        <w:t>(</w:t>
      </w:r>
      <w:r>
        <w:rPr>
          <w:rFonts w:ascii="宋体" w:hAnsi="宋体" w:eastAsia="宋体" w:cs="宋体"/>
          <w:spacing w:val="4"/>
          <w:sz w:val="22"/>
          <w:szCs w:val="22"/>
        </w:rPr>
        <w:t>2021 年度)</w:t>
      </w:r>
    </w:p>
    <w:tbl>
      <w:tblPr>
        <w:tblStyle w:val="4"/>
        <w:tblW w:w="932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4764"/>
        <w:gridCol w:w="1093"/>
        <w:gridCol w:w="273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3" w:hRule="atLeast"/>
        </w:trPr>
        <w:tc>
          <w:tcPr>
            <w:tcW w:w="733" w:type="dxa"/>
            <w:vAlign w:val="top"/>
          </w:tcPr>
          <w:p>
            <w:pPr>
              <w:spacing w:before="36" w:line="239" w:lineRule="auto"/>
              <w:ind w:left="194" w:right="142" w:firstLine="12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项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6"/>
                <w:sz w:val="22"/>
                <w:szCs w:val="22"/>
              </w:rPr>
              <w:t>目</w:t>
            </w:r>
            <w:r>
              <w:rPr>
                <w:rFonts w:ascii="宋体" w:hAnsi="宋体" w:eastAsia="宋体" w:cs="宋体"/>
                <w:spacing w:val="-24"/>
                <w:sz w:val="22"/>
                <w:szCs w:val="22"/>
              </w:rPr>
              <w:t>名</w:t>
            </w:r>
          </w:p>
          <w:p>
            <w:pPr>
              <w:spacing w:line="215" w:lineRule="auto"/>
              <w:ind w:left="26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称</w:t>
            </w:r>
          </w:p>
        </w:tc>
        <w:tc>
          <w:tcPr>
            <w:tcW w:w="8588" w:type="dxa"/>
            <w:gridSpan w:val="3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before="72" w:line="217" w:lineRule="auto"/>
              <w:ind w:left="205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东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民镇 2019 年东明烈士陵园附属设施维修项目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6" w:hRule="atLeast"/>
        </w:trPr>
        <w:tc>
          <w:tcPr>
            <w:tcW w:w="733" w:type="dxa"/>
            <w:vAlign w:val="top"/>
          </w:tcPr>
          <w:p>
            <w:pPr>
              <w:spacing w:before="35" w:line="233" w:lineRule="auto"/>
              <w:ind w:left="151" w:right="142" w:firstLine="16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主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管部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门及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代码</w:t>
            </w:r>
          </w:p>
        </w:tc>
        <w:tc>
          <w:tcPr>
            <w:tcW w:w="4764" w:type="dxa"/>
            <w:vAlign w:val="top"/>
          </w:tcPr>
          <w:p>
            <w:pPr>
              <w:spacing w:line="387" w:lineRule="auto"/>
              <w:rPr>
                <w:rFonts w:ascii="Arial"/>
                <w:sz w:val="21"/>
              </w:rPr>
            </w:pPr>
          </w:p>
          <w:p>
            <w:pPr>
              <w:spacing w:before="71" w:line="219" w:lineRule="auto"/>
              <w:ind w:left="172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奈曼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旗财政局</w:t>
            </w:r>
          </w:p>
        </w:tc>
        <w:tc>
          <w:tcPr>
            <w:tcW w:w="1093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before="71" w:line="255" w:lineRule="auto"/>
              <w:ind w:left="443" w:right="213" w:hanging="21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实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施单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位</w:t>
            </w:r>
          </w:p>
        </w:tc>
        <w:tc>
          <w:tcPr>
            <w:tcW w:w="2731" w:type="dxa"/>
            <w:vAlign w:val="top"/>
          </w:tcPr>
          <w:p>
            <w:pPr>
              <w:spacing w:line="386" w:lineRule="auto"/>
              <w:rPr>
                <w:rFonts w:ascii="Arial"/>
                <w:sz w:val="21"/>
              </w:rPr>
            </w:pPr>
          </w:p>
          <w:p>
            <w:pPr>
              <w:spacing w:before="72" w:line="217" w:lineRule="auto"/>
              <w:ind w:left="27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奈曼旗东明镇人民政</w:t>
            </w:r>
            <w:r>
              <w:rPr>
                <w:rFonts w:ascii="宋体" w:hAnsi="宋体" w:eastAsia="宋体" w:cs="宋体"/>
                <w:sz w:val="22"/>
                <w:szCs w:val="22"/>
              </w:rPr>
              <w:t>府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2240" w:h="15840"/>
          <w:pgMar w:top="1346" w:right="1035" w:bottom="0" w:left="1783" w:header="0" w:footer="0" w:gutter="0"/>
          <w:cols w:space="720" w:num="1"/>
        </w:sectPr>
      </w:pPr>
    </w:p>
    <w:p>
      <w:pPr>
        <w:spacing w:line="93" w:lineRule="exact"/>
      </w:pPr>
    </w:p>
    <w:tbl>
      <w:tblPr>
        <w:tblStyle w:val="4"/>
        <w:tblW w:w="932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594"/>
        <w:gridCol w:w="890"/>
        <w:gridCol w:w="2281"/>
        <w:gridCol w:w="998"/>
        <w:gridCol w:w="1093"/>
        <w:gridCol w:w="689"/>
        <w:gridCol w:w="756"/>
        <w:gridCol w:w="128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>
            <w:pPr>
              <w:spacing w:line="384" w:lineRule="auto"/>
              <w:rPr>
                <w:rFonts w:ascii="Arial"/>
                <w:sz w:val="21"/>
              </w:rPr>
            </w:pPr>
          </w:p>
          <w:p>
            <w:pPr>
              <w:spacing w:before="72" w:line="221" w:lineRule="auto"/>
              <w:ind w:left="32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项</w:t>
            </w:r>
          </w:p>
          <w:p>
            <w:pPr>
              <w:spacing w:before="22" w:line="219" w:lineRule="auto"/>
              <w:ind w:left="19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6"/>
                <w:sz w:val="22"/>
                <w:szCs w:val="22"/>
              </w:rPr>
              <w:t>目</w:t>
            </w:r>
            <w:r>
              <w:rPr>
                <w:rFonts w:ascii="宋体" w:hAnsi="宋体" w:eastAsia="宋体" w:cs="宋体"/>
                <w:spacing w:val="-24"/>
                <w:sz w:val="22"/>
                <w:szCs w:val="22"/>
              </w:rPr>
              <w:t>资</w:t>
            </w:r>
          </w:p>
          <w:p>
            <w:pPr>
              <w:spacing w:before="24" w:line="227" w:lineRule="auto"/>
              <w:ind w:left="26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金</w:t>
            </w:r>
          </w:p>
          <w:p>
            <w:pPr>
              <w:spacing w:before="11" w:line="222" w:lineRule="auto"/>
              <w:ind w:left="24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4"/>
                <w:sz w:val="22"/>
                <w:szCs w:val="22"/>
              </w:rPr>
              <w:t>(</w:t>
            </w:r>
            <w:r>
              <w:rPr>
                <w:rFonts w:ascii="宋体" w:hAnsi="宋体" w:eastAsia="宋体" w:cs="宋体"/>
                <w:spacing w:val="-23"/>
                <w:sz w:val="22"/>
                <w:szCs w:val="22"/>
              </w:rPr>
              <w:t>万</w:t>
            </w:r>
          </w:p>
          <w:p>
            <w:pPr>
              <w:spacing w:before="21" w:line="222" w:lineRule="auto"/>
              <w:ind w:left="20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元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)</w:t>
            </w:r>
          </w:p>
        </w:tc>
        <w:tc>
          <w:tcPr>
            <w:tcW w:w="1484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81" w:type="dxa"/>
            <w:vAlign w:val="top"/>
          </w:tcPr>
          <w:p>
            <w:pPr>
              <w:spacing w:before="178" w:line="221" w:lineRule="auto"/>
              <w:ind w:left="70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初预算</w:t>
            </w:r>
          </w:p>
        </w:tc>
        <w:tc>
          <w:tcPr>
            <w:tcW w:w="998" w:type="dxa"/>
            <w:vAlign w:val="top"/>
          </w:tcPr>
          <w:p>
            <w:pPr>
              <w:spacing w:before="36" w:line="228" w:lineRule="auto"/>
              <w:ind w:left="396" w:right="165" w:hanging="22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全年预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算</w:t>
            </w:r>
          </w:p>
        </w:tc>
        <w:tc>
          <w:tcPr>
            <w:tcW w:w="1093" w:type="dxa"/>
            <w:vAlign w:val="top"/>
          </w:tcPr>
          <w:p>
            <w:pPr>
              <w:spacing w:before="36" w:line="228" w:lineRule="auto"/>
              <w:ind w:left="448" w:right="212" w:hanging="2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全年执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行</w:t>
            </w:r>
          </w:p>
        </w:tc>
        <w:tc>
          <w:tcPr>
            <w:tcW w:w="689" w:type="dxa"/>
            <w:vAlign w:val="top"/>
          </w:tcPr>
          <w:p>
            <w:pPr>
              <w:spacing w:before="178" w:line="221" w:lineRule="auto"/>
              <w:ind w:left="13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分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值</w:t>
            </w:r>
          </w:p>
        </w:tc>
        <w:tc>
          <w:tcPr>
            <w:tcW w:w="756" w:type="dxa"/>
            <w:vAlign w:val="top"/>
          </w:tcPr>
          <w:p>
            <w:pPr>
              <w:spacing w:before="36"/>
              <w:ind w:left="16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执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行</w:t>
            </w:r>
          </w:p>
          <w:p>
            <w:pPr>
              <w:spacing w:line="216" w:lineRule="auto"/>
              <w:ind w:left="27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率</w:t>
            </w:r>
          </w:p>
        </w:tc>
        <w:tc>
          <w:tcPr>
            <w:tcW w:w="1287" w:type="dxa"/>
            <w:vAlign w:val="top"/>
          </w:tcPr>
          <w:p>
            <w:pPr>
              <w:spacing w:before="178" w:line="221" w:lineRule="auto"/>
              <w:ind w:left="43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得分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gridSpan w:val="2"/>
            <w:vAlign w:val="top"/>
          </w:tcPr>
          <w:p>
            <w:pPr>
              <w:spacing w:before="31" w:line="228" w:lineRule="auto"/>
              <w:ind w:left="635" w:right="188" w:hanging="43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年度资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金总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额</w:t>
            </w:r>
          </w:p>
        </w:tc>
        <w:tc>
          <w:tcPr>
            <w:tcW w:w="2281" w:type="dxa"/>
            <w:vAlign w:val="top"/>
          </w:tcPr>
          <w:p>
            <w:pPr>
              <w:spacing w:before="208" w:line="185" w:lineRule="auto"/>
              <w:ind w:left="109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998" w:type="dxa"/>
            <w:vAlign w:val="top"/>
          </w:tcPr>
          <w:p>
            <w:pPr>
              <w:spacing w:before="208" w:line="187" w:lineRule="auto"/>
              <w:ind w:left="23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22.00</w:t>
            </w:r>
          </w:p>
        </w:tc>
        <w:tc>
          <w:tcPr>
            <w:tcW w:w="1093" w:type="dxa"/>
            <w:vAlign w:val="top"/>
          </w:tcPr>
          <w:p>
            <w:pPr>
              <w:spacing w:before="208" w:line="187" w:lineRule="auto"/>
              <w:ind w:left="28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22.00</w:t>
            </w:r>
          </w:p>
        </w:tc>
        <w:tc>
          <w:tcPr>
            <w:tcW w:w="689" w:type="dxa"/>
            <w:vAlign w:val="top"/>
          </w:tcPr>
          <w:p>
            <w:pPr>
              <w:spacing w:before="207" w:line="186" w:lineRule="auto"/>
              <w:ind w:left="25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756" w:type="dxa"/>
            <w:vAlign w:val="top"/>
          </w:tcPr>
          <w:p>
            <w:pPr>
              <w:spacing w:before="208" w:line="187" w:lineRule="auto"/>
              <w:ind w:left="34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1287" w:type="dxa"/>
            <w:vAlign w:val="top"/>
          </w:tcPr>
          <w:p>
            <w:pPr>
              <w:spacing w:before="207" w:line="186" w:lineRule="auto"/>
              <w:ind w:left="55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gridSpan w:val="2"/>
            <w:vAlign w:val="top"/>
          </w:tcPr>
          <w:p>
            <w:pPr>
              <w:spacing w:before="32" w:line="228" w:lineRule="auto"/>
              <w:ind w:left="636" w:right="136" w:hanging="49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其中:财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政拨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款</w:t>
            </w:r>
          </w:p>
        </w:tc>
        <w:tc>
          <w:tcPr>
            <w:tcW w:w="2281" w:type="dxa"/>
            <w:vAlign w:val="top"/>
          </w:tcPr>
          <w:p>
            <w:pPr>
              <w:spacing w:before="209" w:line="185" w:lineRule="auto"/>
              <w:ind w:left="109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998" w:type="dxa"/>
            <w:vAlign w:val="top"/>
          </w:tcPr>
          <w:p>
            <w:pPr>
              <w:spacing w:before="209" w:line="187" w:lineRule="auto"/>
              <w:ind w:left="23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22.00</w:t>
            </w:r>
          </w:p>
        </w:tc>
        <w:tc>
          <w:tcPr>
            <w:tcW w:w="1093" w:type="dxa"/>
            <w:vAlign w:val="top"/>
          </w:tcPr>
          <w:p>
            <w:pPr>
              <w:spacing w:before="209" w:line="187" w:lineRule="auto"/>
              <w:ind w:left="28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22.00</w:t>
            </w:r>
          </w:p>
        </w:tc>
        <w:tc>
          <w:tcPr>
            <w:tcW w:w="6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6" w:type="dxa"/>
            <w:vAlign w:val="top"/>
          </w:tcPr>
          <w:p>
            <w:pPr>
              <w:spacing w:before="209" w:line="187" w:lineRule="auto"/>
              <w:ind w:left="34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12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73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gridSpan w:val="2"/>
            <w:vAlign w:val="top"/>
          </w:tcPr>
          <w:p>
            <w:pPr>
              <w:spacing w:before="152" w:line="219" w:lineRule="auto"/>
              <w:ind w:left="30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其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他资金</w:t>
            </w:r>
          </w:p>
        </w:tc>
        <w:tc>
          <w:tcPr>
            <w:tcW w:w="22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spacing w:before="72" w:line="250" w:lineRule="auto"/>
              <w:ind w:left="154" w:right="142" w:hanging="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年度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总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体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目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</w:t>
            </w:r>
          </w:p>
        </w:tc>
        <w:tc>
          <w:tcPr>
            <w:tcW w:w="4763" w:type="dxa"/>
            <w:gridSpan w:val="4"/>
            <w:vAlign w:val="top"/>
          </w:tcPr>
          <w:p>
            <w:pPr>
              <w:spacing w:before="152" w:line="221" w:lineRule="auto"/>
              <w:ind w:left="194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预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期目标</w:t>
            </w:r>
          </w:p>
        </w:tc>
        <w:tc>
          <w:tcPr>
            <w:tcW w:w="3825" w:type="dxa"/>
            <w:gridSpan w:val="4"/>
            <w:vAlign w:val="top"/>
          </w:tcPr>
          <w:p>
            <w:pPr>
              <w:spacing w:before="153" w:line="217" w:lineRule="auto"/>
              <w:ind w:left="126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实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际完成情况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4" w:hRule="atLeast"/>
        </w:trPr>
        <w:tc>
          <w:tcPr>
            <w:tcW w:w="73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63" w:type="dxa"/>
            <w:gridSpan w:val="4"/>
            <w:vAlign w:val="top"/>
          </w:tcPr>
          <w:p>
            <w:pPr>
              <w:spacing w:before="124" w:line="220" w:lineRule="auto"/>
              <w:ind w:left="11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保障烈士陵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园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建筑物完好，环境优美，满足群众</w:t>
            </w:r>
          </w:p>
          <w:p>
            <w:pPr>
              <w:spacing w:before="22" w:line="253" w:lineRule="auto"/>
              <w:ind w:left="1964" w:right="103" w:hanging="181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日常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瞻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仰和活动的需要，发挥革命传统教育基地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2"/>
                <w:szCs w:val="22"/>
              </w:rPr>
              <w:t>的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作用。</w:t>
            </w:r>
          </w:p>
        </w:tc>
        <w:tc>
          <w:tcPr>
            <w:tcW w:w="3825" w:type="dxa"/>
            <w:gridSpan w:val="4"/>
            <w:vAlign w:val="top"/>
          </w:tcPr>
          <w:p>
            <w:pPr>
              <w:spacing w:before="124" w:line="220" w:lineRule="auto"/>
              <w:ind w:left="16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烈士陵园</w:t>
            </w:r>
            <w:r>
              <w:rPr>
                <w:rFonts w:ascii="宋体" w:hAnsi="宋体" w:eastAsia="宋体" w:cs="宋体"/>
                <w:sz w:val="22"/>
                <w:szCs w:val="22"/>
              </w:rPr>
              <w:t>建筑物完好，环境优美，满</w:t>
            </w:r>
          </w:p>
          <w:p>
            <w:pPr>
              <w:spacing w:before="22" w:line="251" w:lineRule="auto"/>
              <w:ind w:left="376" w:right="150" w:hanging="21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足了群众日常瞻仰和活动的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需要，发 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挥了革命传统教</w:t>
            </w:r>
            <w:r>
              <w:rPr>
                <w:rFonts w:ascii="宋体" w:hAnsi="宋体" w:eastAsia="宋体" w:cs="宋体"/>
                <w:sz w:val="22"/>
                <w:szCs w:val="22"/>
              </w:rPr>
              <w:t>育基地的作用。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5" w:hRule="atLeast"/>
        </w:trPr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before="72" w:line="255" w:lineRule="auto"/>
              <w:ind w:left="155" w:right="14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绩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效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指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</w:t>
            </w:r>
          </w:p>
        </w:tc>
        <w:tc>
          <w:tcPr>
            <w:tcW w:w="594" w:type="dxa"/>
            <w:textDirection w:val="tbRlV"/>
            <w:vAlign w:val="top"/>
          </w:tcPr>
          <w:p>
            <w:pPr>
              <w:spacing w:before="128" w:line="213" w:lineRule="auto"/>
              <w:ind w:left="11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1"/>
                <w:w w:val="97"/>
                <w:position w:val="4"/>
                <w:sz w:val="22"/>
                <w:szCs w:val="22"/>
              </w:rPr>
              <w:t>一</w:t>
            </w:r>
            <w:r>
              <w:rPr>
                <w:rFonts w:ascii="宋体" w:hAnsi="宋体" w:eastAsia="宋体" w:cs="宋体"/>
                <w:spacing w:val="-12"/>
                <w:position w:val="4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1"/>
                <w:w w:val="97"/>
                <w:position w:val="-1"/>
                <w:sz w:val="22"/>
                <w:szCs w:val="22"/>
              </w:rPr>
              <w:t>级</w:t>
            </w:r>
            <w:r>
              <w:rPr>
                <w:rFonts w:ascii="宋体" w:hAnsi="宋体" w:eastAsia="宋体" w:cs="宋体"/>
                <w:spacing w:val="-46"/>
                <w:position w:val="-1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1"/>
                <w:w w:val="97"/>
                <w:position w:val="-1"/>
                <w:sz w:val="22"/>
                <w:szCs w:val="22"/>
              </w:rPr>
              <w:t>指</w:t>
            </w:r>
            <w:r>
              <w:rPr>
                <w:rFonts w:ascii="宋体" w:hAnsi="宋体" w:eastAsia="宋体" w:cs="宋体"/>
                <w:spacing w:val="-49"/>
                <w:position w:val="-1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1"/>
                <w:w w:val="97"/>
                <w:position w:val="-1"/>
                <w:sz w:val="22"/>
                <w:szCs w:val="22"/>
              </w:rPr>
              <w:t>标</w:t>
            </w:r>
          </w:p>
        </w:tc>
        <w:tc>
          <w:tcPr>
            <w:tcW w:w="890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before="72" w:line="255" w:lineRule="auto"/>
              <w:ind w:left="340" w:right="114" w:hanging="21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二级指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2281" w:type="dxa"/>
            <w:vAlign w:val="top"/>
          </w:tcPr>
          <w:p>
            <w:pPr>
              <w:spacing w:line="385" w:lineRule="auto"/>
              <w:rPr>
                <w:rFonts w:ascii="Arial"/>
                <w:sz w:val="21"/>
              </w:rPr>
            </w:pPr>
          </w:p>
          <w:p>
            <w:pPr>
              <w:spacing w:before="72" w:line="222" w:lineRule="auto"/>
              <w:ind w:left="70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三级指标</w:t>
            </w:r>
          </w:p>
        </w:tc>
        <w:tc>
          <w:tcPr>
            <w:tcW w:w="998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before="71" w:line="254" w:lineRule="auto"/>
              <w:ind w:left="286" w:right="165" w:hanging="11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度指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标值</w:t>
            </w:r>
          </w:p>
        </w:tc>
        <w:tc>
          <w:tcPr>
            <w:tcW w:w="1093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before="71" w:line="254" w:lineRule="auto"/>
              <w:ind w:left="335" w:right="212" w:hanging="10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实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际完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成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值</w:t>
            </w:r>
          </w:p>
        </w:tc>
        <w:tc>
          <w:tcPr>
            <w:tcW w:w="689" w:type="dxa"/>
            <w:vAlign w:val="top"/>
          </w:tcPr>
          <w:p>
            <w:pPr>
              <w:spacing w:line="385" w:lineRule="auto"/>
              <w:rPr>
                <w:rFonts w:ascii="Arial"/>
                <w:sz w:val="21"/>
              </w:rPr>
            </w:pPr>
          </w:p>
          <w:p>
            <w:pPr>
              <w:spacing w:before="72" w:line="221" w:lineRule="auto"/>
              <w:ind w:left="13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分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值</w:t>
            </w:r>
          </w:p>
        </w:tc>
        <w:tc>
          <w:tcPr>
            <w:tcW w:w="756" w:type="dxa"/>
            <w:vAlign w:val="top"/>
          </w:tcPr>
          <w:p>
            <w:pPr>
              <w:spacing w:line="385" w:lineRule="auto"/>
              <w:rPr>
                <w:rFonts w:ascii="Arial"/>
                <w:sz w:val="21"/>
              </w:rPr>
            </w:pPr>
          </w:p>
          <w:p>
            <w:pPr>
              <w:spacing w:before="72" w:line="221" w:lineRule="auto"/>
              <w:ind w:left="16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得分</w:t>
            </w:r>
          </w:p>
        </w:tc>
        <w:tc>
          <w:tcPr>
            <w:tcW w:w="1287" w:type="dxa"/>
            <w:vAlign w:val="top"/>
          </w:tcPr>
          <w:p>
            <w:pPr>
              <w:spacing w:before="174" w:line="221" w:lineRule="auto"/>
              <w:ind w:left="20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偏差原因</w:t>
            </w:r>
          </w:p>
          <w:p>
            <w:pPr>
              <w:spacing w:before="22" w:line="221" w:lineRule="auto"/>
              <w:ind w:left="21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分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析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及改</w:t>
            </w:r>
          </w:p>
          <w:p>
            <w:pPr>
              <w:spacing w:before="21" w:line="222" w:lineRule="auto"/>
              <w:ind w:left="31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进措施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94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83" w:line="209" w:lineRule="auto"/>
              <w:ind w:left="95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4"/>
                <w:sz w:val="22"/>
                <w:szCs w:val="22"/>
              </w:rPr>
              <w:t>产</w:t>
            </w: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 xml:space="preserve"> 出 指 标</w:t>
            </w:r>
          </w:p>
        </w:tc>
        <w:tc>
          <w:tcPr>
            <w:tcW w:w="890" w:type="dxa"/>
            <w:vAlign w:val="top"/>
          </w:tcPr>
          <w:p>
            <w:pPr>
              <w:spacing w:before="34" w:line="227" w:lineRule="auto"/>
              <w:ind w:left="339" w:right="114" w:hanging="21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数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量指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2281" w:type="dxa"/>
            <w:vAlign w:val="top"/>
          </w:tcPr>
          <w:p>
            <w:pPr>
              <w:spacing w:before="176" w:line="221" w:lineRule="auto"/>
              <w:ind w:left="71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维修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明细</w:t>
            </w:r>
          </w:p>
        </w:tc>
        <w:tc>
          <w:tcPr>
            <w:tcW w:w="998" w:type="dxa"/>
            <w:vAlign w:val="top"/>
          </w:tcPr>
          <w:p>
            <w:pPr>
              <w:spacing w:before="176" w:line="221" w:lineRule="auto"/>
              <w:ind w:left="31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0"/>
                <w:sz w:val="22"/>
                <w:szCs w:val="22"/>
              </w:rPr>
              <w:t>3</w:t>
            </w: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 xml:space="preserve"> 项</w:t>
            </w:r>
          </w:p>
        </w:tc>
        <w:tc>
          <w:tcPr>
            <w:tcW w:w="1093" w:type="dxa"/>
            <w:vAlign w:val="top"/>
          </w:tcPr>
          <w:p>
            <w:pPr>
              <w:spacing w:before="176" w:line="221" w:lineRule="auto"/>
              <w:ind w:left="36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0"/>
                <w:sz w:val="22"/>
                <w:szCs w:val="22"/>
              </w:rPr>
              <w:t>3</w:t>
            </w: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 xml:space="preserve"> 项</w:t>
            </w:r>
          </w:p>
        </w:tc>
        <w:tc>
          <w:tcPr>
            <w:tcW w:w="689" w:type="dxa"/>
            <w:vAlign w:val="top"/>
          </w:tcPr>
          <w:p>
            <w:pPr>
              <w:spacing w:before="211" w:line="185" w:lineRule="auto"/>
              <w:ind w:left="24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2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0</w:t>
            </w:r>
          </w:p>
        </w:tc>
        <w:tc>
          <w:tcPr>
            <w:tcW w:w="756" w:type="dxa"/>
            <w:vAlign w:val="top"/>
          </w:tcPr>
          <w:p>
            <w:pPr>
              <w:spacing w:before="211" w:line="185" w:lineRule="auto"/>
              <w:ind w:left="27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2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0</w:t>
            </w:r>
          </w:p>
        </w:tc>
        <w:tc>
          <w:tcPr>
            <w:tcW w:w="12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9" w:hRule="atLeast"/>
        </w:trPr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9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0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72" w:line="255" w:lineRule="auto"/>
              <w:ind w:left="339" w:right="114" w:hanging="22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质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量指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2281" w:type="dxa"/>
            <w:vAlign w:val="top"/>
          </w:tcPr>
          <w:p>
            <w:pPr>
              <w:spacing w:before="38" w:line="243" w:lineRule="auto"/>
              <w:ind w:left="112" w:right="52" w:firstLine="77"/>
              <w:jc w:val="righ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>各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项费用使用严格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执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行国库集中支付、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19"/>
                <w:sz w:val="23"/>
                <w:szCs w:val="23"/>
              </w:rPr>
              <w:t>政</w:t>
            </w:r>
            <w:r>
              <w:rPr>
                <w:rFonts w:ascii="宋体" w:hAnsi="宋体" w:eastAsia="宋体" w:cs="宋体"/>
                <w:spacing w:val="18"/>
                <w:sz w:val="23"/>
                <w:szCs w:val="23"/>
              </w:rPr>
              <w:t>府采购和财政资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金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监管等相关规定</w:t>
            </w:r>
          </w:p>
        </w:tc>
        <w:tc>
          <w:tcPr>
            <w:tcW w:w="998" w:type="dxa"/>
            <w:vAlign w:val="top"/>
          </w:tcPr>
          <w:p>
            <w:pPr>
              <w:spacing w:line="438" w:lineRule="auto"/>
              <w:rPr>
                <w:rFonts w:ascii="Arial"/>
                <w:sz w:val="21"/>
              </w:rPr>
            </w:pPr>
          </w:p>
          <w:p>
            <w:pPr>
              <w:spacing w:before="71" w:line="241" w:lineRule="auto"/>
              <w:ind w:left="30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1093" w:type="dxa"/>
            <w:vAlign w:val="top"/>
          </w:tcPr>
          <w:p>
            <w:pPr>
              <w:spacing w:line="438" w:lineRule="auto"/>
              <w:rPr>
                <w:rFonts w:ascii="Arial"/>
                <w:sz w:val="21"/>
              </w:rPr>
            </w:pPr>
          </w:p>
          <w:p>
            <w:pPr>
              <w:spacing w:before="71" w:line="241" w:lineRule="auto"/>
              <w:ind w:left="35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689" w:type="dxa"/>
            <w:vAlign w:val="top"/>
          </w:tcPr>
          <w:p>
            <w:pPr>
              <w:spacing w:line="471" w:lineRule="auto"/>
              <w:rPr>
                <w:rFonts w:ascii="Arial"/>
                <w:sz w:val="21"/>
              </w:rPr>
            </w:pPr>
          </w:p>
          <w:p>
            <w:pPr>
              <w:spacing w:before="72" w:line="186" w:lineRule="auto"/>
              <w:ind w:left="25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756" w:type="dxa"/>
            <w:vAlign w:val="top"/>
          </w:tcPr>
          <w:p>
            <w:pPr>
              <w:spacing w:line="471" w:lineRule="auto"/>
              <w:rPr>
                <w:rFonts w:ascii="Arial"/>
                <w:sz w:val="21"/>
              </w:rPr>
            </w:pPr>
          </w:p>
          <w:p>
            <w:pPr>
              <w:spacing w:before="72" w:line="186" w:lineRule="auto"/>
              <w:ind w:left="29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2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9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0" w:type="dxa"/>
            <w:vAlign w:val="top"/>
          </w:tcPr>
          <w:p>
            <w:pPr>
              <w:spacing w:before="36" w:line="226" w:lineRule="auto"/>
              <w:ind w:left="340" w:right="114" w:hanging="21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时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效指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2281" w:type="dxa"/>
            <w:vAlign w:val="top"/>
          </w:tcPr>
          <w:p>
            <w:pPr>
              <w:spacing w:before="177" w:line="219" w:lineRule="auto"/>
              <w:ind w:left="38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资金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发放及时率</w:t>
            </w:r>
          </w:p>
        </w:tc>
        <w:tc>
          <w:tcPr>
            <w:tcW w:w="998" w:type="dxa"/>
            <w:vAlign w:val="top"/>
          </w:tcPr>
          <w:p>
            <w:pPr>
              <w:spacing w:before="177" w:line="241" w:lineRule="auto"/>
              <w:ind w:left="30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1093" w:type="dxa"/>
            <w:vAlign w:val="top"/>
          </w:tcPr>
          <w:p>
            <w:pPr>
              <w:spacing w:before="177" w:line="241" w:lineRule="auto"/>
              <w:ind w:left="35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689" w:type="dxa"/>
            <w:vAlign w:val="top"/>
          </w:tcPr>
          <w:p>
            <w:pPr>
              <w:spacing w:before="211" w:line="186" w:lineRule="auto"/>
              <w:ind w:left="25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756" w:type="dxa"/>
            <w:vAlign w:val="top"/>
          </w:tcPr>
          <w:p>
            <w:pPr>
              <w:spacing w:before="211" w:line="186" w:lineRule="auto"/>
              <w:ind w:left="29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2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94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0" w:type="dxa"/>
            <w:vAlign w:val="top"/>
          </w:tcPr>
          <w:p>
            <w:pPr>
              <w:spacing w:before="37" w:line="226" w:lineRule="auto"/>
              <w:ind w:left="339" w:right="114" w:hanging="21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成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本指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标</w:t>
            </w:r>
          </w:p>
        </w:tc>
        <w:tc>
          <w:tcPr>
            <w:tcW w:w="2281" w:type="dxa"/>
            <w:vAlign w:val="top"/>
          </w:tcPr>
          <w:p>
            <w:pPr>
              <w:spacing w:before="178" w:line="219" w:lineRule="auto"/>
              <w:ind w:left="49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资金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发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放金额</w:t>
            </w:r>
          </w:p>
        </w:tc>
        <w:tc>
          <w:tcPr>
            <w:tcW w:w="998" w:type="dxa"/>
            <w:vAlign w:val="top"/>
          </w:tcPr>
          <w:p>
            <w:pPr>
              <w:spacing w:before="177" w:line="222" w:lineRule="auto"/>
              <w:ind w:left="26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22 万</w:t>
            </w:r>
          </w:p>
        </w:tc>
        <w:tc>
          <w:tcPr>
            <w:tcW w:w="1093" w:type="dxa"/>
            <w:vAlign w:val="top"/>
          </w:tcPr>
          <w:p>
            <w:pPr>
              <w:spacing w:before="177" w:line="222" w:lineRule="auto"/>
              <w:ind w:left="30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22 万</w:t>
            </w:r>
          </w:p>
        </w:tc>
        <w:tc>
          <w:tcPr>
            <w:tcW w:w="689" w:type="dxa"/>
            <w:vAlign w:val="top"/>
          </w:tcPr>
          <w:p>
            <w:pPr>
              <w:spacing w:before="212" w:line="186" w:lineRule="auto"/>
              <w:ind w:left="25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756" w:type="dxa"/>
            <w:vAlign w:val="top"/>
          </w:tcPr>
          <w:p>
            <w:pPr>
              <w:spacing w:before="212" w:line="186" w:lineRule="auto"/>
              <w:ind w:left="29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2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94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83" w:line="209" w:lineRule="auto"/>
              <w:ind w:left="94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0"/>
                <w:sz w:val="22"/>
                <w:szCs w:val="22"/>
              </w:rPr>
              <w:t>效</w:t>
            </w:r>
            <w:r>
              <w:rPr>
                <w:rFonts w:ascii="宋体" w:hAnsi="宋体" w:eastAsia="宋体" w:cs="宋体"/>
                <w:spacing w:val="-19"/>
                <w:sz w:val="22"/>
                <w:szCs w:val="22"/>
              </w:rPr>
              <w:t xml:space="preserve"> 益 指 标</w:t>
            </w:r>
          </w:p>
        </w:tc>
        <w:tc>
          <w:tcPr>
            <w:tcW w:w="890" w:type="dxa"/>
            <w:vAlign w:val="top"/>
          </w:tcPr>
          <w:p>
            <w:pPr>
              <w:spacing w:before="59" w:line="231" w:lineRule="auto"/>
              <w:ind w:left="120" w:right="11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经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济效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益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指标</w:t>
            </w:r>
          </w:p>
        </w:tc>
        <w:tc>
          <w:tcPr>
            <w:tcW w:w="22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1" w:hRule="atLeast"/>
        </w:trPr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9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0" w:type="dxa"/>
            <w:vAlign w:val="top"/>
          </w:tcPr>
          <w:p>
            <w:pPr>
              <w:spacing w:before="34"/>
              <w:ind w:left="124" w:right="114" w:firstLine="16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社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会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效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益指</w:t>
            </w:r>
          </w:p>
          <w:p>
            <w:pPr>
              <w:spacing w:line="213" w:lineRule="auto"/>
              <w:ind w:left="34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标</w:t>
            </w:r>
          </w:p>
        </w:tc>
        <w:tc>
          <w:tcPr>
            <w:tcW w:w="2281" w:type="dxa"/>
            <w:vAlign w:val="top"/>
          </w:tcPr>
          <w:p>
            <w:pPr>
              <w:spacing w:before="178" w:line="253" w:lineRule="auto"/>
              <w:ind w:left="600" w:right="149" w:hanging="44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满足群众日常瞻仰和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活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动的需要</w:t>
            </w:r>
          </w:p>
        </w:tc>
        <w:tc>
          <w:tcPr>
            <w:tcW w:w="998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before="72" w:line="241" w:lineRule="auto"/>
              <w:ind w:left="30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1093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before="72" w:line="241" w:lineRule="auto"/>
              <w:ind w:left="35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689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before="71" w:line="186" w:lineRule="auto"/>
              <w:ind w:left="25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756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before="71" w:line="186" w:lineRule="auto"/>
              <w:ind w:left="29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2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9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0" w:type="dxa"/>
            <w:vAlign w:val="top"/>
          </w:tcPr>
          <w:p>
            <w:pPr>
              <w:spacing w:before="49" w:line="230" w:lineRule="auto"/>
              <w:ind w:left="120" w:right="11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生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态效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益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指标</w:t>
            </w:r>
          </w:p>
        </w:tc>
        <w:tc>
          <w:tcPr>
            <w:tcW w:w="2281" w:type="dxa"/>
            <w:vAlign w:val="top"/>
          </w:tcPr>
          <w:p>
            <w:pPr>
              <w:spacing w:before="50" w:line="229" w:lineRule="auto"/>
              <w:ind w:left="486" w:right="257" w:hanging="21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烈士陵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园建筑物完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好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，环境优美</w:t>
            </w:r>
          </w:p>
        </w:tc>
        <w:tc>
          <w:tcPr>
            <w:tcW w:w="998" w:type="dxa"/>
            <w:vAlign w:val="top"/>
          </w:tcPr>
          <w:p>
            <w:pPr>
              <w:spacing w:before="191" w:line="241" w:lineRule="auto"/>
              <w:ind w:left="30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1093" w:type="dxa"/>
            <w:vAlign w:val="top"/>
          </w:tcPr>
          <w:p>
            <w:pPr>
              <w:spacing w:before="191" w:line="241" w:lineRule="auto"/>
              <w:ind w:left="35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100%</w:t>
            </w:r>
          </w:p>
        </w:tc>
        <w:tc>
          <w:tcPr>
            <w:tcW w:w="689" w:type="dxa"/>
            <w:vAlign w:val="top"/>
          </w:tcPr>
          <w:p>
            <w:pPr>
              <w:spacing w:before="225" w:line="186" w:lineRule="auto"/>
              <w:ind w:left="25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756" w:type="dxa"/>
            <w:vAlign w:val="top"/>
          </w:tcPr>
          <w:p>
            <w:pPr>
              <w:spacing w:before="225" w:line="186" w:lineRule="auto"/>
              <w:ind w:left="29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2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94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0" w:type="dxa"/>
            <w:vAlign w:val="top"/>
          </w:tcPr>
          <w:p>
            <w:pPr>
              <w:spacing w:before="35" w:line="220" w:lineRule="auto"/>
              <w:ind w:left="12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可持续</w:t>
            </w:r>
          </w:p>
          <w:p>
            <w:pPr>
              <w:spacing w:before="23" w:line="222" w:lineRule="auto"/>
              <w:ind w:left="11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影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响指</w:t>
            </w:r>
          </w:p>
          <w:p>
            <w:pPr>
              <w:spacing w:before="18" w:line="215" w:lineRule="auto"/>
              <w:ind w:left="34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标</w:t>
            </w:r>
          </w:p>
        </w:tc>
        <w:tc>
          <w:tcPr>
            <w:tcW w:w="2281" w:type="dxa"/>
            <w:vAlign w:val="top"/>
          </w:tcPr>
          <w:p>
            <w:pPr>
              <w:spacing w:before="176" w:line="255" w:lineRule="auto"/>
              <w:ind w:left="706" w:right="149" w:hanging="54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发挥革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命传统教育基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地的作用</w:t>
            </w:r>
          </w:p>
        </w:tc>
        <w:tc>
          <w:tcPr>
            <w:tcW w:w="998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before="72" w:line="220" w:lineRule="auto"/>
              <w:ind w:left="28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持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续</w:t>
            </w:r>
          </w:p>
        </w:tc>
        <w:tc>
          <w:tcPr>
            <w:tcW w:w="1093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before="72" w:line="220" w:lineRule="auto"/>
              <w:ind w:left="33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持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续</w:t>
            </w:r>
          </w:p>
        </w:tc>
        <w:tc>
          <w:tcPr>
            <w:tcW w:w="689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before="72" w:line="186" w:lineRule="auto"/>
              <w:ind w:left="25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756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before="72" w:line="186" w:lineRule="auto"/>
              <w:ind w:left="29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2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3" w:hRule="atLeast"/>
        </w:trPr>
        <w:tc>
          <w:tcPr>
            <w:tcW w:w="73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94" w:type="dxa"/>
            <w:textDirection w:val="tbRlV"/>
            <w:vAlign w:val="top"/>
          </w:tcPr>
          <w:p>
            <w:pPr>
              <w:spacing w:before="129" w:line="214" w:lineRule="auto"/>
              <w:ind w:left="3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0"/>
                <w:position w:val="4"/>
                <w:sz w:val="22"/>
                <w:szCs w:val="22"/>
              </w:rPr>
              <w:t xml:space="preserve">满 </w:t>
            </w:r>
            <w:r>
              <w:rPr>
                <w:rFonts w:ascii="宋体" w:hAnsi="宋体" w:eastAsia="宋体" w:cs="宋体"/>
                <w:spacing w:val="-20"/>
                <w:sz w:val="22"/>
                <w:szCs w:val="22"/>
              </w:rPr>
              <w:t xml:space="preserve">意 </w:t>
            </w:r>
            <w:r>
              <w:rPr>
                <w:rFonts w:ascii="宋体" w:hAnsi="宋体" w:eastAsia="宋体" w:cs="宋体"/>
                <w:spacing w:val="-20"/>
                <w:position w:val="-1"/>
                <w:sz w:val="22"/>
                <w:szCs w:val="22"/>
              </w:rPr>
              <w:t xml:space="preserve">度 指 </w:t>
            </w:r>
            <w:r>
              <w:rPr>
                <w:rFonts w:ascii="宋体" w:hAnsi="宋体" w:eastAsia="宋体" w:cs="宋体"/>
                <w:spacing w:val="-19"/>
                <w:position w:val="-1"/>
                <w:sz w:val="22"/>
                <w:szCs w:val="22"/>
              </w:rPr>
              <w:t>标</w:t>
            </w:r>
          </w:p>
        </w:tc>
        <w:tc>
          <w:tcPr>
            <w:tcW w:w="890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before="71" w:line="249" w:lineRule="auto"/>
              <w:ind w:left="118" w:right="11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服务对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象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满意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度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指标</w:t>
            </w:r>
          </w:p>
        </w:tc>
        <w:tc>
          <w:tcPr>
            <w:tcW w:w="2281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before="71" w:line="221" w:lineRule="auto"/>
              <w:ind w:left="59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群众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满意度</w:t>
            </w:r>
          </w:p>
        </w:tc>
        <w:tc>
          <w:tcPr>
            <w:tcW w:w="998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before="72" w:line="239" w:lineRule="auto"/>
              <w:ind w:left="25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≥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90%</w:t>
            </w:r>
          </w:p>
        </w:tc>
        <w:tc>
          <w:tcPr>
            <w:tcW w:w="1093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before="72" w:line="239" w:lineRule="auto"/>
              <w:ind w:left="30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≥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90%</w:t>
            </w:r>
          </w:p>
        </w:tc>
        <w:tc>
          <w:tcPr>
            <w:tcW w:w="689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before="71" w:line="186" w:lineRule="auto"/>
              <w:ind w:left="25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756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before="71" w:line="186" w:lineRule="auto"/>
              <w:ind w:left="29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12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2240" w:h="15840"/>
          <w:pgMar w:top="1346" w:right="1130" w:bottom="0" w:left="1783" w:header="0" w:footer="0" w:gutter="0"/>
          <w:cols w:space="720" w:num="1"/>
        </w:sectPr>
      </w:pPr>
    </w:p>
    <w:p>
      <w:pPr>
        <w:spacing w:line="93" w:lineRule="exact"/>
      </w:pPr>
    </w:p>
    <w:tbl>
      <w:tblPr>
        <w:tblStyle w:val="4"/>
        <w:tblW w:w="932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90"/>
        <w:gridCol w:w="689"/>
        <w:gridCol w:w="755"/>
        <w:gridCol w:w="128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6590" w:type="dxa"/>
            <w:vAlign w:val="top"/>
          </w:tcPr>
          <w:p>
            <w:pPr>
              <w:spacing w:before="158" w:line="222" w:lineRule="auto"/>
              <w:ind w:left="308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总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分</w:t>
            </w:r>
          </w:p>
        </w:tc>
        <w:tc>
          <w:tcPr>
            <w:tcW w:w="689" w:type="dxa"/>
            <w:vAlign w:val="top"/>
          </w:tcPr>
          <w:p>
            <w:pPr>
              <w:spacing w:before="192" w:line="186" w:lineRule="auto"/>
              <w:ind w:left="20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100</w:t>
            </w:r>
          </w:p>
        </w:tc>
        <w:tc>
          <w:tcPr>
            <w:tcW w:w="755" w:type="dxa"/>
            <w:vAlign w:val="top"/>
          </w:tcPr>
          <w:p>
            <w:pPr>
              <w:spacing w:before="192" w:line="186" w:lineRule="auto"/>
              <w:ind w:left="23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100</w:t>
            </w:r>
          </w:p>
        </w:tc>
        <w:tc>
          <w:tcPr>
            <w:tcW w:w="12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333" w:lineRule="auto"/>
        <w:rPr>
          <w:rFonts w:ascii="Arial"/>
          <w:sz w:val="21"/>
        </w:rPr>
      </w:pPr>
    </w:p>
    <w:p>
      <w:pPr>
        <w:spacing w:line="333" w:lineRule="auto"/>
        <w:rPr>
          <w:rFonts w:ascii="Arial"/>
          <w:sz w:val="21"/>
        </w:rPr>
      </w:pPr>
    </w:p>
    <w:p>
      <w:pPr>
        <w:spacing w:before="101" w:line="227" w:lineRule="auto"/>
        <w:ind w:left="64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3"/>
          <w:sz w:val="31"/>
          <w:szCs w:val="31"/>
        </w:rPr>
        <w:t>(</w:t>
      </w:r>
      <w:r>
        <w:rPr>
          <w:rFonts w:ascii="仿宋" w:hAnsi="仿宋" w:eastAsia="仿宋" w:cs="仿宋"/>
          <w:spacing w:val="16"/>
          <w:sz w:val="31"/>
          <w:szCs w:val="31"/>
        </w:rPr>
        <w:t>三) 部门评价项目绩效评价结果。</w:t>
      </w:r>
    </w:p>
    <w:p>
      <w:pPr>
        <w:spacing w:before="206" w:line="345" w:lineRule="auto"/>
        <w:ind w:left="33" w:right="567" w:firstLine="6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奈曼旗东明镇人民</w:t>
      </w:r>
      <w:r>
        <w:rPr>
          <w:rFonts w:ascii="仿宋" w:hAnsi="仿宋" w:eastAsia="仿宋" w:cs="仿宋"/>
          <w:spacing w:val="2"/>
          <w:sz w:val="31"/>
          <w:szCs w:val="31"/>
        </w:rPr>
        <w:t>政府编制预决算时贯彻落实党中央、 国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8"/>
          <w:sz w:val="31"/>
          <w:szCs w:val="31"/>
        </w:rPr>
        <w:t>务</w:t>
      </w:r>
      <w:r>
        <w:rPr>
          <w:rFonts w:ascii="仿宋" w:hAnsi="仿宋" w:eastAsia="仿宋" w:cs="仿宋"/>
          <w:spacing w:val="10"/>
          <w:sz w:val="31"/>
          <w:szCs w:val="31"/>
        </w:rPr>
        <w:t>院</w:t>
      </w:r>
      <w:r>
        <w:rPr>
          <w:rFonts w:ascii="仿宋" w:hAnsi="仿宋" w:eastAsia="仿宋" w:cs="仿宋"/>
          <w:spacing w:val="9"/>
          <w:sz w:val="31"/>
          <w:szCs w:val="31"/>
        </w:rPr>
        <w:t>各项决策部署，分解细化各项工作要求，结合本镇本部门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8"/>
          <w:sz w:val="31"/>
          <w:szCs w:val="31"/>
        </w:rPr>
        <w:t>实</w:t>
      </w:r>
      <w:r>
        <w:rPr>
          <w:rFonts w:ascii="仿宋" w:hAnsi="仿宋" w:eastAsia="仿宋" w:cs="仿宋"/>
          <w:spacing w:val="10"/>
          <w:sz w:val="31"/>
          <w:szCs w:val="31"/>
        </w:rPr>
        <w:t>际</w:t>
      </w:r>
      <w:r>
        <w:rPr>
          <w:rFonts w:ascii="仿宋" w:hAnsi="仿宋" w:eastAsia="仿宋" w:cs="仿宋"/>
          <w:spacing w:val="9"/>
          <w:sz w:val="31"/>
          <w:szCs w:val="31"/>
        </w:rPr>
        <w:t>情况，全面设置部门和单位整体绩效目标、政策及项目绩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效目标。绩效目标不仅要包括产出、成本</w:t>
      </w:r>
      <w:r>
        <w:rPr>
          <w:rFonts w:ascii="仿宋" w:hAnsi="仿宋" w:eastAsia="仿宋" w:cs="仿宋"/>
          <w:spacing w:val="1"/>
          <w:sz w:val="31"/>
          <w:szCs w:val="31"/>
        </w:rPr>
        <w:t>，还要包括经济效益、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8"/>
          <w:sz w:val="31"/>
          <w:szCs w:val="31"/>
        </w:rPr>
        <w:t>社</w:t>
      </w:r>
      <w:r>
        <w:rPr>
          <w:rFonts w:ascii="仿宋" w:hAnsi="仿宋" w:eastAsia="仿宋" w:cs="仿宋"/>
          <w:spacing w:val="10"/>
          <w:sz w:val="31"/>
          <w:szCs w:val="31"/>
        </w:rPr>
        <w:t>会</w:t>
      </w:r>
      <w:r>
        <w:rPr>
          <w:rFonts w:ascii="仿宋" w:hAnsi="仿宋" w:eastAsia="仿宋" w:cs="仿宋"/>
          <w:spacing w:val="9"/>
          <w:sz w:val="31"/>
          <w:szCs w:val="31"/>
        </w:rPr>
        <w:t>效益、生态效益、可持续影响和服务对象满意度等绩效指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8"/>
          <w:sz w:val="31"/>
          <w:szCs w:val="31"/>
        </w:rPr>
        <w:t>标</w:t>
      </w:r>
      <w:r>
        <w:rPr>
          <w:rFonts w:ascii="仿宋" w:hAnsi="仿宋" w:eastAsia="仿宋" w:cs="仿宋"/>
          <w:spacing w:val="10"/>
          <w:sz w:val="31"/>
          <w:szCs w:val="31"/>
        </w:rPr>
        <w:t>，</w:t>
      </w:r>
      <w:r>
        <w:rPr>
          <w:rFonts w:ascii="仿宋" w:hAnsi="仿宋" w:eastAsia="仿宋" w:cs="仿宋"/>
          <w:spacing w:val="9"/>
          <w:sz w:val="31"/>
          <w:szCs w:val="31"/>
        </w:rPr>
        <w:t>要将绩效目标设置作为预算安排的前置条件，加强绩效目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8"/>
          <w:sz w:val="31"/>
          <w:szCs w:val="31"/>
        </w:rPr>
        <w:t>标</w:t>
      </w:r>
      <w:r>
        <w:rPr>
          <w:rFonts w:ascii="仿宋" w:hAnsi="仿宋" w:eastAsia="仿宋" w:cs="仿宋"/>
          <w:spacing w:val="10"/>
          <w:sz w:val="31"/>
          <w:szCs w:val="31"/>
        </w:rPr>
        <w:t>审</w:t>
      </w:r>
      <w:r>
        <w:rPr>
          <w:rFonts w:ascii="仿宋" w:hAnsi="仿宋" w:eastAsia="仿宋" w:cs="仿宋"/>
          <w:spacing w:val="9"/>
          <w:sz w:val="31"/>
          <w:szCs w:val="31"/>
        </w:rPr>
        <w:t>核。评价结论：各项费用全部及时发放到位，费用使用严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0"/>
          <w:sz w:val="31"/>
          <w:szCs w:val="31"/>
        </w:rPr>
        <w:t>格</w:t>
      </w:r>
      <w:r>
        <w:rPr>
          <w:rFonts w:ascii="仿宋" w:hAnsi="仿宋" w:eastAsia="仿宋" w:cs="仿宋"/>
          <w:spacing w:val="17"/>
          <w:sz w:val="31"/>
          <w:szCs w:val="31"/>
        </w:rPr>
        <w:t>执</w:t>
      </w:r>
      <w:r>
        <w:rPr>
          <w:rFonts w:ascii="仿宋" w:hAnsi="仿宋" w:eastAsia="仿宋" w:cs="仿宋"/>
          <w:spacing w:val="10"/>
          <w:sz w:val="31"/>
          <w:szCs w:val="31"/>
        </w:rPr>
        <w:t>行国库集中支付、政府采购和财政资金监管等相关规定，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8"/>
          <w:sz w:val="31"/>
          <w:szCs w:val="31"/>
        </w:rPr>
        <w:t>产</w:t>
      </w:r>
      <w:r>
        <w:rPr>
          <w:rFonts w:ascii="仿宋" w:hAnsi="仿宋" w:eastAsia="仿宋" w:cs="仿宋"/>
          <w:spacing w:val="10"/>
          <w:sz w:val="31"/>
          <w:szCs w:val="31"/>
        </w:rPr>
        <w:t>出</w:t>
      </w:r>
      <w:r>
        <w:rPr>
          <w:rFonts w:ascii="仿宋" w:hAnsi="仿宋" w:eastAsia="仿宋" w:cs="仿宋"/>
          <w:spacing w:val="9"/>
          <w:sz w:val="31"/>
          <w:szCs w:val="31"/>
        </w:rPr>
        <w:t>指标、效益指标和满意度指标都达到预期值，根据部门整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体支出绩效评价，得分为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100 分，绩效评价等级为优。以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“</w:t>
      </w:r>
      <w:r>
        <w:rPr>
          <w:rFonts w:ascii="仿宋" w:hAnsi="仿宋" w:eastAsia="仿宋" w:cs="仿宋"/>
          <w:spacing w:val="-1"/>
          <w:sz w:val="31"/>
          <w:szCs w:val="31"/>
        </w:rPr>
        <w:t>奈曼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旗</w:t>
      </w:r>
      <w:r>
        <w:rPr>
          <w:rFonts w:ascii="仿宋" w:hAnsi="仿宋" w:eastAsia="仿宋" w:cs="仿宋"/>
          <w:spacing w:val="4"/>
          <w:sz w:val="31"/>
          <w:szCs w:val="31"/>
        </w:rPr>
        <w:t>东明镇人民政府自然灾害救灾资金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”</w:t>
      </w:r>
      <w:r>
        <w:rPr>
          <w:rFonts w:ascii="仿宋" w:hAnsi="仿宋" w:eastAsia="仿宋" w:cs="仿宋"/>
          <w:spacing w:val="4"/>
          <w:sz w:val="31"/>
          <w:szCs w:val="31"/>
        </w:rPr>
        <w:t>项目为例，该项目绩效评</w:t>
      </w:r>
    </w:p>
    <w:p>
      <w:pPr>
        <w:spacing w:before="1" w:line="227" w:lineRule="auto"/>
        <w:ind w:left="3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价综合得分为 100</w:t>
      </w:r>
      <w:r>
        <w:rPr>
          <w:rFonts w:ascii="仿宋" w:hAnsi="仿宋" w:eastAsia="仿宋" w:cs="仿宋"/>
          <w:sz w:val="31"/>
          <w:szCs w:val="31"/>
        </w:rPr>
        <w:t xml:space="preserve"> 分，绩效评价结果为</w:t>
      </w:r>
      <w:r>
        <w:rPr>
          <w:rFonts w:ascii="Times New Roman" w:hAnsi="Times New Roman" w:eastAsia="Times New Roman" w:cs="Times New Roman"/>
          <w:sz w:val="31"/>
          <w:szCs w:val="31"/>
        </w:rPr>
        <w:t>“</w:t>
      </w:r>
      <w:r>
        <w:rPr>
          <w:rFonts w:ascii="仿宋" w:hAnsi="仿宋" w:eastAsia="仿宋" w:cs="仿宋"/>
          <w:sz w:val="31"/>
          <w:szCs w:val="31"/>
        </w:rPr>
        <w:t>优</w:t>
      </w:r>
      <w:r>
        <w:rPr>
          <w:rFonts w:ascii="Times New Roman" w:hAnsi="Times New Roman" w:eastAsia="Times New Roman" w:cs="Times New Roman"/>
          <w:sz w:val="31"/>
          <w:szCs w:val="31"/>
        </w:rPr>
        <w:t>”</w:t>
      </w:r>
      <w:r>
        <w:rPr>
          <w:rFonts w:ascii="仿宋" w:hAnsi="仿宋" w:eastAsia="仿宋" w:cs="仿宋"/>
          <w:sz w:val="31"/>
          <w:szCs w:val="31"/>
        </w:rPr>
        <w:t>。</w:t>
      </w:r>
    </w:p>
    <w:p>
      <w:pPr>
        <w:spacing w:before="159" w:line="316" w:lineRule="auto"/>
        <w:ind w:left="3285" w:right="729" w:hanging="2581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16"/>
          <w:sz w:val="35"/>
          <w:szCs w:val="35"/>
        </w:rPr>
        <w:t>奈</w:t>
      </w:r>
      <w:r>
        <w:rPr>
          <w:rFonts w:ascii="仿宋" w:hAnsi="仿宋" w:eastAsia="仿宋" w:cs="仿宋"/>
          <w:spacing w:val="15"/>
          <w:sz w:val="35"/>
          <w:szCs w:val="35"/>
        </w:rPr>
        <w:t>曼</w:t>
      </w:r>
      <w:r>
        <w:rPr>
          <w:rFonts w:ascii="仿宋" w:hAnsi="仿宋" w:eastAsia="仿宋" w:cs="仿宋"/>
          <w:spacing w:val="8"/>
          <w:sz w:val="35"/>
          <w:szCs w:val="35"/>
        </w:rPr>
        <w:t>旗东明镇人民政府自然灾害救灾资金项目支出</w:t>
      </w:r>
      <w:r>
        <w:rPr>
          <w:rFonts w:ascii="仿宋" w:hAnsi="仿宋" w:eastAsia="仿宋" w:cs="仿宋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5"/>
          <w:sz w:val="35"/>
          <w:szCs w:val="35"/>
        </w:rPr>
        <w:t>绩效自评报告</w:t>
      </w:r>
    </w:p>
    <w:p>
      <w:pPr>
        <w:spacing w:line="522" w:lineRule="exact"/>
        <w:ind w:left="64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position w:val="3"/>
          <w:sz w:val="31"/>
          <w:szCs w:val="31"/>
        </w:rPr>
        <w:t>一</w:t>
      </w:r>
      <w:r>
        <w:rPr>
          <w:rFonts w:ascii="仿宋" w:hAnsi="仿宋" w:eastAsia="仿宋" w:cs="仿宋"/>
          <w:spacing w:val="6"/>
          <w:position w:val="3"/>
          <w:sz w:val="31"/>
          <w:szCs w:val="31"/>
        </w:rPr>
        <w:t>、项目基本情况</w:t>
      </w:r>
    </w:p>
    <w:p>
      <w:pPr>
        <w:spacing w:before="59" w:line="353" w:lineRule="auto"/>
        <w:ind w:left="41" w:right="670" w:firstLine="60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( 一) 项目基本情况：自然灾害</w:t>
      </w:r>
      <w:r>
        <w:rPr>
          <w:rFonts w:ascii="仿宋" w:hAnsi="仿宋" w:eastAsia="仿宋" w:cs="仿宋"/>
          <w:spacing w:val="-1"/>
          <w:sz w:val="31"/>
          <w:szCs w:val="31"/>
        </w:rPr>
        <w:t>救灾资金 45 万元，指标文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0"/>
          <w:sz w:val="31"/>
          <w:szCs w:val="31"/>
        </w:rPr>
        <w:t>奈财国</w:t>
      </w:r>
      <w:r>
        <w:rPr>
          <w:rFonts w:ascii="仿宋" w:hAnsi="仿宋" w:eastAsia="仿宋" w:cs="仿宋"/>
          <w:spacing w:val="-6"/>
          <w:sz w:val="31"/>
          <w:szCs w:val="31"/>
        </w:rPr>
        <w:t>资</w:t>
      </w:r>
      <w:r>
        <w:rPr>
          <w:rFonts w:ascii="仿宋" w:hAnsi="仿宋" w:eastAsia="仿宋" w:cs="仿宋"/>
          <w:spacing w:val="-5"/>
          <w:sz w:val="31"/>
          <w:szCs w:val="31"/>
        </w:rPr>
        <w:t>[2021]15 号，用于 346 户 自然灾害救灾补助。</w:t>
      </w:r>
    </w:p>
    <w:p>
      <w:pPr>
        <w:sectPr>
          <w:pgSz w:w="12240" w:h="15840"/>
          <w:pgMar w:top="1346" w:right="1130" w:bottom="0" w:left="1783" w:header="0" w:footer="0" w:gutter="0"/>
          <w:cols w:space="720" w:num="1"/>
        </w:sectPr>
      </w:pPr>
    </w:p>
    <w:p>
      <w:pPr>
        <w:spacing w:before="285" w:line="345" w:lineRule="auto"/>
        <w:ind w:right="87" w:firstLine="60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9"/>
          <w:sz w:val="31"/>
          <w:szCs w:val="31"/>
        </w:rPr>
        <w:t>(</w:t>
      </w:r>
      <w:r>
        <w:rPr>
          <w:rFonts w:ascii="仿宋" w:hAnsi="仿宋" w:eastAsia="仿宋" w:cs="仿宋"/>
          <w:spacing w:val="16"/>
          <w:sz w:val="31"/>
          <w:szCs w:val="31"/>
        </w:rPr>
        <w:t>二) 绩效目标设定及指标完成情况：保障群众基本生活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条件，</w:t>
      </w:r>
      <w:r>
        <w:rPr>
          <w:rFonts w:ascii="仿宋" w:hAnsi="仿宋" w:eastAsia="仿宋" w:cs="仿宋"/>
          <w:spacing w:val="4"/>
          <w:sz w:val="31"/>
          <w:szCs w:val="31"/>
        </w:rPr>
        <w:t>按</w:t>
      </w:r>
      <w:r>
        <w:rPr>
          <w:rFonts w:ascii="仿宋" w:hAnsi="仿宋" w:eastAsia="仿宋" w:cs="仿宋"/>
          <w:spacing w:val="3"/>
          <w:sz w:val="31"/>
          <w:szCs w:val="31"/>
        </w:rPr>
        <w:t>期完成自然灾害救灾任务，维护社会稳定， 已完成指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标</w:t>
      </w:r>
      <w:r>
        <w:rPr>
          <w:rFonts w:ascii="仿宋" w:hAnsi="仿宋" w:eastAsia="仿宋" w:cs="仿宋"/>
          <w:spacing w:val="-5"/>
          <w:sz w:val="31"/>
          <w:szCs w:val="31"/>
        </w:rPr>
        <w:t>。</w:t>
      </w:r>
    </w:p>
    <w:p>
      <w:pPr>
        <w:spacing w:line="437" w:lineRule="exact"/>
        <w:ind w:left="61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position w:val="2"/>
          <w:sz w:val="31"/>
          <w:szCs w:val="31"/>
        </w:rPr>
        <w:t>二</w:t>
      </w:r>
      <w:r>
        <w:rPr>
          <w:rFonts w:ascii="仿宋" w:hAnsi="仿宋" w:eastAsia="仿宋" w:cs="仿宋"/>
          <w:spacing w:val="7"/>
          <w:position w:val="2"/>
          <w:sz w:val="31"/>
          <w:szCs w:val="31"/>
        </w:rPr>
        <w:t>、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绩效自评工作情况</w:t>
      </w:r>
    </w:p>
    <w:p>
      <w:pPr>
        <w:spacing w:before="144" w:line="345" w:lineRule="auto"/>
        <w:ind w:left="9" w:right="87" w:firstLine="59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8"/>
          <w:sz w:val="31"/>
          <w:szCs w:val="31"/>
        </w:rPr>
        <w:t xml:space="preserve">( </w:t>
      </w:r>
      <w:r>
        <w:rPr>
          <w:rFonts w:ascii="仿宋" w:hAnsi="仿宋" w:eastAsia="仿宋" w:cs="仿宋"/>
          <w:spacing w:val="12"/>
          <w:sz w:val="31"/>
          <w:szCs w:val="31"/>
        </w:rPr>
        <w:t>一</w:t>
      </w:r>
      <w:r>
        <w:rPr>
          <w:rFonts w:ascii="仿宋" w:hAnsi="仿宋" w:eastAsia="仿宋" w:cs="仿宋"/>
          <w:spacing w:val="9"/>
          <w:sz w:val="31"/>
          <w:szCs w:val="31"/>
        </w:rPr>
        <w:t>) 绩效自评目的：确保专款专用，保证资金全部及时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发</w:t>
      </w:r>
      <w:r>
        <w:rPr>
          <w:rFonts w:ascii="仿宋" w:hAnsi="仿宋" w:eastAsia="仿宋" w:cs="仿宋"/>
          <w:spacing w:val="10"/>
          <w:sz w:val="31"/>
          <w:szCs w:val="31"/>
        </w:rPr>
        <w:t>放</w:t>
      </w:r>
      <w:r>
        <w:rPr>
          <w:rFonts w:ascii="仿宋" w:hAnsi="仿宋" w:eastAsia="仿宋" w:cs="仿宋"/>
          <w:spacing w:val="8"/>
          <w:sz w:val="31"/>
          <w:szCs w:val="31"/>
        </w:rPr>
        <w:t>到位，督促实现绩效目标，实现产出指标、效益指标。</w:t>
      </w:r>
    </w:p>
    <w:p>
      <w:pPr>
        <w:spacing w:before="2" w:line="345" w:lineRule="auto"/>
        <w:ind w:left="9" w:right="87" w:firstLine="59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(二) 项目资</w:t>
      </w:r>
      <w:r>
        <w:rPr>
          <w:rFonts w:ascii="仿宋" w:hAnsi="仿宋" w:eastAsia="仿宋" w:cs="仿宋"/>
          <w:spacing w:val="4"/>
          <w:sz w:val="31"/>
          <w:szCs w:val="31"/>
        </w:rPr>
        <w:t>金</w:t>
      </w:r>
      <w:r>
        <w:rPr>
          <w:rFonts w:ascii="仿宋" w:hAnsi="仿宋" w:eastAsia="仿宋" w:cs="仿宋"/>
          <w:spacing w:val="3"/>
          <w:sz w:val="31"/>
          <w:szCs w:val="31"/>
        </w:rPr>
        <w:t>投入情况：批复指标数 45 万元，已全部下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1"/>
          <w:sz w:val="31"/>
          <w:szCs w:val="31"/>
        </w:rPr>
        <w:t>发</w:t>
      </w:r>
      <w:r>
        <w:rPr>
          <w:rFonts w:ascii="仿宋" w:hAnsi="仿宋" w:eastAsia="仿宋" w:cs="仿宋"/>
          <w:spacing w:val="-10"/>
          <w:sz w:val="31"/>
          <w:szCs w:val="31"/>
        </w:rPr>
        <w:t>。</w:t>
      </w:r>
    </w:p>
    <w:p>
      <w:pPr>
        <w:spacing w:line="345" w:lineRule="auto"/>
        <w:ind w:left="2" w:right="158" w:firstLine="60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3"/>
          <w:sz w:val="31"/>
          <w:szCs w:val="31"/>
        </w:rPr>
        <w:t>(</w:t>
      </w:r>
      <w:r>
        <w:rPr>
          <w:rFonts w:ascii="仿宋" w:hAnsi="仿宋" w:eastAsia="仿宋" w:cs="仿宋"/>
          <w:spacing w:val="13"/>
          <w:sz w:val="31"/>
          <w:szCs w:val="31"/>
        </w:rPr>
        <w:t>三) 项目资金产出情况：群众基本生活条件得到保障，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确保</w:t>
      </w:r>
      <w:r>
        <w:rPr>
          <w:rFonts w:ascii="仿宋" w:hAnsi="仿宋" w:eastAsia="仿宋" w:cs="仿宋"/>
          <w:spacing w:val="9"/>
          <w:sz w:val="31"/>
          <w:szCs w:val="31"/>
        </w:rPr>
        <w:t>生</w:t>
      </w:r>
      <w:r>
        <w:rPr>
          <w:rFonts w:ascii="仿宋" w:hAnsi="仿宋" w:eastAsia="仿宋" w:cs="仿宋"/>
          <w:spacing w:val="8"/>
          <w:sz w:val="31"/>
          <w:szCs w:val="31"/>
        </w:rPr>
        <w:t>活，按期完成自然灾害救灾任务，维护社会稳定。</w:t>
      </w:r>
    </w:p>
    <w:p>
      <w:pPr>
        <w:spacing w:before="1" w:line="345" w:lineRule="auto"/>
        <w:ind w:left="42" w:right="87" w:firstLine="56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8"/>
          <w:sz w:val="31"/>
          <w:szCs w:val="31"/>
        </w:rPr>
        <w:t xml:space="preserve">( </w:t>
      </w:r>
      <w:r>
        <w:rPr>
          <w:rFonts w:ascii="仿宋" w:hAnsi="仿宋" w:eastAsia="仿宋" w:cs="仿宋"/>
          <w:spacing w:val="12"/>
          <w:sz w:val="31"/>
          <w:szCs w:val="31"/>
        </w:rPr>
        <w:t>四</w:t>
      </w:r>
      <w:r>
        <w:rPr>
          <w:rFonts w:ascii="仿宋" w:hAnsi="仿宋" w:eastAsia="仿宋" w:cs="仿宋"/>
          <w:spacing w:val="9"/>
          <w:sz w:val="31"/>
          <w:szCs w:val="31"/>
        </w:rPr>
        <w:t>) 项目资金管理情况：各项费用使用严格执行国库集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中</w:t>
      </w:r>
      <w:r>
        <w:rPr>
          <w:rFonts w:ascii="仿宋" w:hAnsi="仿宋" w:eastAsia="仿宋" w:cs="仿宋"/>
          <w:spacing w:val="9"/>
          <w:sz w:val="31"/>
          <w:szCs w:val="31"/>
        </w:rPr>
        <w:t>支</w:t>
      </w:r>
      <w:r>
        <w:rPr>
          <w:rFonts w:ascii="仿宋" w:hAnsi="仿宋" w:eastAsia="仿宋" w:cs="仿宋"/>
          <w:spacing w:val="6"/>
          <w:sz w:val="31"/>
          <w:szCs w:val="31"/>
        </w:rPr>
        <w:t>付、政府采购和财政资金监管等相关规定。</w:t>
      </w:r>
    </w:p>
    <w:p>
      <w:pPr>
        <w:spacing w:line="415" w:lineRule="exact"/>
        <w:ind w:left="60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1"/>
          <w:sz w:val="31"/>
          <w:szCs w:val="31"/>
        </w:rPr>
        <w:t>三、项目绩效情况</w:t>
      </w:r>
    </w:p>
    <w:p>
      <w:pPr>
        <w:spacing w:before="168" w:line="345" w:lineRule="auto"/>
        <w:ind w:right="87" w:firstLine="60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8"/>
          <w:sz w:val="31"/>
          <w:szCs w:val="31"/>
        </w:rPr>
        <w:t xml:space="preserve">( </w:t>
      </w:r>
      <w:r>
        <w:rPr>
          <w:rFonts w:ascii="仿宋" w:hAnsi="仿宋" w:eastAsia="仿宋" w:cs="仿宋"/>
          <w:spacing w:val="12"/>
          <w:sz w:val="31"/>
          <w:szCs w:val="31"/>
        </w:rPr>
        <w:t>一</w:t>
      </w:r>
      <w:r>
        <w:rPr>
          <w:rFonts w:ascii="仿宋" w:hAnsi="仿宋" w:eastAsia="仿宋" w:cs="仿宋"/>
          <w:spacing w:val="9"/>
          <w:sz w:val="31"/>
          <w:szCs w:val="31"/>
        </w:rPr>
        <w:t>) 产出指标：资金按要求全部及时发放到位，各项费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用</w:t>
      </w:r>
      <w:r>
        <w:rPr>
          <w:rFonts w:ascii="仿宋" w:hAnsi="仿宋" w:eastAsia="仿宋" w:cs="仿宋"/>
          <w:spacing w:val="9"/>
          <w:sz w:val="31"/>
          <w:szCs w:val="31"/>
        </w:rPr>
        <w:t>使用严格执行国库集中支付、政府采购和财政资金监管等相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关规定。</w:t>
      </w:r>
    </w:p>
    <w:p>
      <w:pPr>
        <w:spacing w:line="345" w:lineRule="auto"/>
        <w:ind w:left="3" w:firstLine="60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(</w:t>
      </w:r>
      <w:r>
        <w:rPr>
          <w:rFonts w:ascii="仿宋" w:hAnsi="仿宋" w:eastAsia="仿宋" w:cs="仿宋"/>
          <w:spacing w:val="8"/>
          <w:sz w:val="31"/>
          <w:szCs w:val="31"/>
        </w:rPr>
        <w:t>二</w:t>
      </w:r>
      <w:r>
        <w:rPr>
          <w:rFonts w:ascii="仿宋" w:hAnsi="仿宋" w:eastAsia="仿宋" w:cs="仿宋"/>
          <w:spacing w:val="7"/>
          <w:sz w:val="31"/>
          <w:szCs w:val="31"/>
        </w:rPr>
        <w:t>) 效益指标：保障农户生活，促进社会和谐稳定发展，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持续保障农户生活稳定</w:t>
      </w:r>
      <w:r>
        <w:rPr>
          <w:rFonts w:ascii="仿宋" w:hAnsi="仿宋" w:eastAsia="仿宋" w:cs="仿宋"/>
          <w:spacing w:val="5"/>
          <w:sz w:val="31"/>
          <w:szCs w:val="31"/>
        </w:rPr>
        <w:t>。</w:t>
      </w:r>
    </w:p>
    <w:p>
      <w:pPr>
        <w:spacing w:before="2" w:line="227" w:lineRule="auto"/>
        <w:ind w:left="60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5"/>
          <w:sz w:val="31"/>
          <w:szCs w:val="31"/>
        </w:rPr>
        <w:t>(</w:t>
      </w:r>
      <w:r>
        <w:rPr>
          <w:rFonts w:ascii="仿宋" w:hAnsi="仿宋" w:eastAsia="仿宋" w:cs="仿宋"/>
          <w:spacing w:val="12"/>
          <w:sz w:val="31"/>
          <w:szCs w:val="31"/>
        </w:rPr>
        <w:t>三) 自评得分情况：100 分</w:t>
      </w:r>
    </w:p>
    <w:p>
      <w:pPr>
        <w:spacing w:before="198" w:line="228" w:lineRule="auto"/>
        <w:ind w:left="60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(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四) 绩效评价结果：优</w:t>
      </w:r>
    </w:p>
    <w:p>
      <w:pPr>
        <w:spacing w:before="198"/>
        <w:ind w:left="63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四</w:t>
      </w:r>
      <w:r>
        <w:rPr>
          <w:rFonts w:ascii="仿宋" w:hAnsi="仿宋" w:eastAsia="仿宋" w:cs="仿宋"/>
          <w:sz w:val="31"/>
          <w:szCs w:val="31"/>
        </w:rPr>
        <w:t>、存在问题</w:t>
      </w:r>
    </w:p>
    <w:p>
      <w:pPr>
        <w:spacing w:before="176" w:line="229" w:lineRule="auto"/>
        <w:ind w:left="60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sz w:val="31"/>
          <w:szCs w:val="31"/>
        </w:rPr>
        <w:t>项</w:t>
      </w:r>
      <w:r>
        <w:rPr>
          <w:rFonts w:ascii="仿宋" w:hAnsi="仿宋" w:eastAsia="仿宋" w:cs="仿宋"/>
          <w:spacing w:val="7"/>
          <w:sz w:val="31"/>
          <w:szCs w:val="31"/>
        </w:rPr>
        <w:t>目立项、实施方面无问题。</w:t>
      </w:r>
    </w:p>
    <w:p>
      <w:pPr>
        <w:sectPr>
          <w:pgSz w:w="12240" w:h="15840"/>
          <w:pgMar w:top="1346" w:right="1712" w:bottom="0" w:left="1820" w:header="0" w:footer="0" w:gutter="0"/>
          <w:cols w:space="720" w:num="1"/>
        </w:sectPr>
      </w:pPr>
    </w:p>
    <w:p>
      <w:pPr>
        <w:spacing w:before="283" w:line="228" w:lineRule="auto"/>
        <w:ind w:left="61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资</w:t>
      </w:r>
      <w:r>
        <w:rPr>
          <w:rFonts w:ascii="仿宋" w:hAnsi="仿宋" w:eastAsia="仿宋" w:cs="仿宋"/>
          <w:spacing w:val="9"/>
          <w:sz w:val="31"/>
          <w:szCs w:val="31"/>
        </w:rPr>
        <w:t>金</w:t>
      </w:r>
      <w:r>
        <w:rPr>
          <w:rFonts w:ascii="仿宋" w:hAnsi="仿宋" w:eastAsia="仿宋" w:cs="仿宋"/>
          <w:spacing w:val="7"/>
          <w:sz w:val="31"/>
          <w:szCs w:val="31"/>
        </w:rPr>
        <w:t>管理使用严格按照有关规定，无问题。</w:t>
      </w:r>
    </w:p>
    <w:p>
      <w:pPr>
        <w:spacing w:before="198" w:line="423" w:lineRule="exact"/>
        <w:ind w:left="60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position w:val="1"/>
          <w:sz w:val="31"/>
          <w:szCs w:val="31"/>
        </w:rPr>
        <w:t>五</w:t>
      </w:r>
      <w:r>
        <w:rPr>
          <w:rFonts w:ascii="仿宋" w:hAnsi="仿宋" w:eastAsia="仿宋" w:cs="仿宋"/>
          <w:spacing w:val="7"/>
          <w:position w:val="1"/>
          <w:sz w:val="31"/>
          <w:szCs w:val="31"/>
        </w:rPr>
        <w:t>、其他需要说明的问题</w:t>
      </w:r>
    </w:p>
    <w:p>
      <w:pPr>
        <w:spacing w:before="156" w:line="226" w:lineRule="auto"/>
        <w:ind w:left="60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后续工作计划：严格按照有关规定，明确职责，专款专用</w:t>
      </w:r>
    </w:p>
    <w:p>
      <w:pPr>
        <w:spacing w:before="199" w:line="355" w:lineRule="auto"/>
        <w:ind w:left="19" w:firstLine="58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0"/>
          <w:sz w:val="31"/>
          <w:szCs w:val="31"/>
        </w:rPr>
        <w:t>措</w:t>
      </w:r>
      <w:r>
        <w:rPr>
          <w:rFonts w:ascii="仿宋" w:hAnsi="仿宋" w:eastAsia="仿宋" w:cs="仿宋"/>
          <w:spacing w:val="18"/>
          <w:sz w:val="31"/>
          <w:szCs w:val="31"/>
        </w:rPr>
        <w:t>施</w:t>
      </w:r>
      <w:r>
        <w:rPr>
          <w:rFonts w:ascii="仿宋" w:hAnsi="仿宋" w:eastAsia="仿宋" w:cs="仿宋"/>
          <w:spacing w:val="10"/>
          <w:sz w:val="31"/>
          <w:szCs w:val="31"/>
        </w:rPr>
        <w:t>及办法：进一步强化预算管理意识，重视对财政资金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的</w:t>
      </w:r>
      <w:r>
        <w:rPr>
          <w:rFonts w:ascii="仿宋" w:hAnsi="仿宋" w:eastAsia="仿宋" w:cs="仿宋"/>
          <w:spacing w:val="7"/>
          <w:sz w:val="31"/>
          <w:szCs w:val="31"/>
        </w:rPr>
        <w:t>追踪问效，进一步完善资金使用效益。</w:t>
      </w:r>
    </w:p>
    <w:p>
      <w:pPr>
        <w:spacing w:line="283" w:lineRule="auto"/>
        <w:rPr>
          <w:rFonts w:ascii="Arial"/>
          <w:sz w:val="21"/>
        </w:rPr>
      </w:pPr>
    </w:p>
    <w:p>
      <w:pPr>
        <w:spacing w:line="284" w:lineRule="auto"/>
        <w:rPr>
          <w:rFonts w:ascii="Arial"/>
          <w:sz w:val="21"/>
        </w:rPr>
      </w:pPr>
    </w:p>
    <w:p>
      <w:pPr>
        <w:spacing w:before="102" w:line="228" w:lineRule="auto"/>
        <w:ind w:left="65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第</w:t>
      </w:r>
      <w:r>
        <w:rPr>
          <w:rFonts w:ascii="仿宋" w:hAnsi="仿宋" w:eastAsia="仿宋" w:cs="仿宋"/>
          <w:spacing w:val="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三部分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名词解释</w:t>
      </w:r>
    </w:p>
    <w:p>
      <w:pPr>
        <w:spacing w:before="295" w:line="352" w:lineRule="auto"/>
        <w:ind w:left="7" w:firstLine="59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2"/>
          <w:sz w:val="31"/>
          <w:szCs w:val="31"/>
        </w:rPr>
        <w:t>(</w:t>
      </w:r>
      <w:r>
        <w:rPr>
          <w:rFonts w:ascii="仿宋" w:hAnsi="仿宋" w:eastAsia="仿宋" w:cs="仿宋"/>
          <w:spacing w:val="19"/>
          <w:sz w:val="31"/>
          <w:szCs w:val="31"/>
        </w:rPr>
        <w:t>以</w:t>
      </w:r>
      <w:r>
        <w:rPr>
          <w:rFonts w:ascii="仿宋" w:hAnsi="仿宋" w:eastAsia="仿宋" w:cs="仿宋"/>
          <w:spacing w:val="16"/>
          <w:sz w:val="31"/>
          <w:szCs w:val="31"/>
        </w:rPr>
        <w:t>下为常见专业名词解释目录，仅供参考，部门应根据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实</w:t>
      </w:r>
      <w:r>
        <w:rPr>
          <w:rFonts w:ascii="仿宋" w:hAnsi="仿宋" w:eastAsia="仿宋" w:cs="仿宋"/>
          <w:spacing w:val="10"/>
          <w:sz w:val="31"/>
          <w:szCs w:val="31"/>
        </w:rPr>
        <w:t>际</w:t>
      </w:r>
      <w:r>
        <w:rPr>
          <w:rFonts w:ascii="仿宋" w:hAnsi="仿宋" w:eastAsia="仿宋" w:cs="仿宋"/>
          <w:spacing w:val="8"/>
          <w:sz w:val="31"/>
          <w:szCs w:val="31"/>
        </w:rPr>
        <w:t>情况对本部门 (单位) 专业性较强的名词要进一步解释说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8"/>
          <w:sz w:val="31"/>
          <w:szCs w:val="31"/>
        </w:rPr>
        <w:t>明</w:t>
      </w:r>
      <w:r>
        <w:rPr>
          <w:rFonts w:ascii="仿宋" w:hAnsi="仿宋" w:eastAsia="仿宋" w:cs="仿宋"/>
          <w:spacing w:val="10"/>
          <w:sz w:val="31"/>
          <w:szCs w:val="31"/>
        </w:rPr>
        <w:t>，具体可参阅中央主管部门公开内容。)</w:t>
      </w:r>
    </w:p>
    <w:p>
      <w:pPr>
        <w:spacing w:before="69" w:line="351" w:lineRule="auto"/>
        <w:ind w:firstLine="60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8"/>
          <w:sz w:val="31"/>
          <w:szCs w:val="31"/>
        </w:rPr>
        <w:t xml:space="preserve">( </w:t>
      </w:r>
      <w:r>
        <w:rPr>
          <w:rFonts w:ascii="仿宋" w:hAnsi="仿宋" w:eastAsia="仿宋" w:cs="仿宋"/>
          <w:spacing w:val="12"/>
          <w:sz w:val="31"/>
          <w:szCs w:val="31"/>
        </w:rPr>
        <w:t>一</w:t>
      </w:r>
      <w:r>
        <w:rPr>
          <w:rFonts w:ascii="仿宋" w:hAnsi="仿宋" w:eastAsia="仿宋" w:cs="仿宋"/>
          <w:spacing w:val="9"/>
          <w:sz w:val="31"/>
          <w:szCs w:val="31"/>
        </w:rPr>
        <w:t>) 财政拨款收入：指本年度从本级财政部门取得的财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政</w:t>
      </w:r>
      <w:r>
        <w:rPr>
          <w:rFonts w:ascii="仿宋" w:hAnsi="仿宋" w:eastAsia="仿宋" w:cs="仿宋"/>
          <w:spacing w:val="9"/>
          <w:sz w:val="31"/>
          <w:szCs w:val="31"/>
        </w:rPr>
        <w:t>拨款，包括一般公共预算财政拨款、政府性基金预算财政拨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款和国有资本经营预算财政拨款</w:t>
      </w:r>
      <w:r>
        <w:rPr>
          <w:rFonts w:ascii="仿宋" w:hAnsi="仿宋" w:eastAsia="仿宋" w:cs="仿宋"/>
          <w:spacing w:val="5"/>
          <w:sz w:val="31"/>
          <w:szCs w:val="31"/>
        </w:rPr>
        <w:t>。</w:t>
      </w:r>
    </w:p>
    <w:p>
      <w:pPr>
        <w:spacing w:before="73" w:line="352" w:lineRule="auto"/>
        <w:ind w:left="9" w:firstLine="59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9"/>
          <w:sz w:val="31"/>
          <w:szCs w:val="31"/>
        </w:rPr>
        <w:t>(</w:t>
      </w:r>
      <w:r>
        <w:rPr>
          <w:rFonts w:ascii="仿宋" w:hAnsi="仿宋" w:eastAsia="仿宋" w:cs="仿宋"/>
          <w:spacing w:val="16"/>
          <w:sz w:val="31"/>
          <w:szCs w:val="31"/>
        </w:rPr>
        <w:t>二) 事业收入：指事业单位开展专业业务活动及其辅助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活动取得的收入；事业单位收到的财政专户实际核拨的教育</w:t>
      </w:r>
      <w:r>
        <w:rPr>
          <w:rFonts w:ascii="仿宋" w:hAnsi="仿宋" w:eastAsia="仿宋" w:cs="仿宋"/>
          <w:spacing w:val="5"/>
          <w:sz w:val="31"/>
          <w:szCs w:val="31"/>
        </w:rPr>
        <w:t>收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费等资</w:t>
      </w:r>
      <w:r>
        <w:rPr>
          <w:rFonts w:ascii="仿宋" w:hAnsi="仿宋" w:eastAsia="仿宋" w:cs="仿宋"/>
          <w:spacing w:val="1"/>
          <w:sz w:val="31"/>
          <w:szCs w:val="31"/>
        </w:rPr>
        <w:t>金。</w:t>
      </w:r>
    </w:p>
    <w:p>
      <w:pPr>
        <w:spacing w:before="64" w:line="355" w:lineRule="auto"/>
        <w:ind w:left="4" w:firstLine="60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9"/>
          <w:sz w:val="31"/>
          <w:szCs w:val="31"/>
        </w:rPr>
        <w:t>(</w:t>
      </w:r>
      <w:r>
        <w:rPr>
          <w:rFonts w:ascii="仿宋" w:hAnsi="仿宋" w:eastAsia="仿宋" w:cs="仿宋"/>
          <w:spacing w:val="16"/>
          <w:sz w:val="31"/>
          <w:szCs w:val="31"/>
        </w:rPr>
        <w:t>三) 经营收入：指事业单位在专业业务活动及其辅助活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动</w:t>
      </w:r>
      <w:r>
        <w:rPr>
          <w:rFonts w:ascii="仿宋" w:hAnsi="仿宋" w:eastAsia="仿宋" w:cs="仿宋"/>
          <w:spacing w:val="8"/>
          <w:sz w:val="31"/>
          <w:szCs w:val="31"/>
        </w:rPr>
        <w:t>之外开展非独立核算经营活动取得的收入。</w:t>
      </w:r>
    </w:p>
    <w:p>
      <w:pPr>
        <w:spacing w:before="66" w:line="352" w:lineRule="auto"/>
        <w:ind w:firstLine="60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8"/>
          <w:sz w:val="31"/>
          <w:szCs w:val="31"/>
        </w:rPr>
        <w:t xml:space="preserve">( </w:t>
      </w:r>
      <w:r>
        <w:rPr>
          <w:rFonts w:ascii="仿宋" w:hAnsi="仿宋" w:eastAsia="仿宋" w:cs="仿宋"/>
          <w:spacing w:val="12"/>
          <w:sz w:val="31"/>
          <w:szCs w:val="31"/>
        </w:rPr>
        <w:t>四</w:t>
      </w:r>
      <w:r>
        <w:rPr>
          <w:rFonts w:ascii="仿宋" w:hAnsi="仿宋" w:eastAsia="仿宋" w:cs="仿宋"/>
          <w:spacing w:val="9"/>
          <w:sz w:val="31"/>
          <w:szCs w:val="31"/>
        </w:rPr>
        <w:t>) 其他收入：指单位取得的除上述收入以外的各项收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入</w:t>
      </w:r>
      <w:r>
        <w:rPr>
          <w:rFonts w:ascii="仿宋" w:hAnsi="仿宋" w:eastAsia="仿宋" w:cs="仿宋"/>
          <w:spacing w:val="9"/>
          <w:sz w:val="31"/>
          <w:szCs w:val="31"/>
        </w:rPr>
        <w:t>，包括未纳入财政预算的投资收益、银行存款利息收入、租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金</w:t>
      </w:r>
      <w:r>
        <w:rPr>
          <w:rFonts w:ascii="仿宋" w:hAnsi="仿宋" w:eastAsia="仿宋" w:cs="仿宋"/>
          <w:spacing w:val="9"/>
          <w:sz w:val="31"/>
          <w:szCs w:val="31"/>
        </w:rPr>
        <w:t>收入、捐赠收入、事业单位固定资产出租收入等。各单位从</w:t>
      </w:r>
    </w:p>
    <w:p>
      <w:pPr>
        <w:sectPr>
          <w:pgSz w:w="12240" w:h="15840"/>
          <w:pgMar w:top="1346" w:right="1800" w:bottom="0" w:left="1820" w:header="0" w:footer="0" w:gutter="0"/>
          <w:cols w:space="720" w:num="1"/>
        </w:sectPr>
      </w:pPr>
    </w:p>
    <w:p>
      <w:pPr>
        <w:spacing w:before="307" w:line="355" w:lineRule="auto"/>
        <w:ind w:left="4" w:right="6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sz w:val="31"/>
          <w:szCs w:val="31"/>
        </w:rPr>
        <w:t>本</w:t>
      </w:r>
      <w:r>
        <w:rPr>
          <w:rFonts w:ascii="仿宋" w:hAnsi="仿宋" w:eastAsia="仿宋" w:cs="仿宋"/>
          <w:spacing w:val="9"/>
          <w:sz w:val="31"/>
          <w:szCs w:val="31"/>
        </w:rPr>
        <w:t>级财政部门以外的同级单位取得的经费、从非本级财政部门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取</w:t>
      </w:r>
      <w:r>
        <w:rPr>
          <w:rFonts w:ascii="仿宋" w:hAnsi="仿宋" w:eastAsia="仿宋" w:cs="仿宋"/>
          <w:spacing w:val="13"/>
          <w:sz w:val="31"/>
          <w:szCs w:val="31"/>
        </w:rPr>
        <w:t>得</w:t>
      </w:r>
      <w:r>
        <w:rPr>
          <w:rFonts w:ascii="仿宋" w:hAnsi="仿宋" w:eastAsia="仿宋" w:cs="仿宋"/>
          <w:spacing w:val="8"/>
          <w:sz w:val="31"/>
          <w:szCs w:val="31"/>
        </w:rPr>
        <w:t>的经费，以及行政单位收到的财政专户管理资金。</w:t>
      </w:r>
    </w:p>
    <w:p>
      <w:pPr>
        <w:spacing w:before="66" w:line="355" w:lineRule="auto"/>
        <w:ind w:left="22" w:right="68" w:firstLine="58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9"/>
          <w:sz w:val="31"/>
          <w:szCs w:val="31"/>
        </w:rPr>
        <w:t>(</w:t>
      </w:r>
      <w:r>
        <w:rPr>
          <w:rFonts w:ascii="仿宋" w:hAnsi="仿宋" w:eastAsia="仿宋" w:cs="仿宋"/>
          <w:spacing w:val="16"/>
          <w:sz w:val="31"/>
          <w:szCs w:val="31"/>
        </w:rPr>
        <w:t>五) 使用非财政拨款结余：指事业单位使用以前年度积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累</w:t>
      </w:r>
      <w:r>
        <w:rPr>
          <w:rFonts w:ascii="仿宋" w:hAnsi="仿宋" w:eastAsia="仿宋" w:cs="仿宋"/>
          <w:spacing w:val="11"/>
          <w:sz w:val="31"/>
          <w:szCs w:val="31"/>
        </w:rPr>
        <w:t>的</w:t>
      </w:r>
      <w:r>
        <w:rPr>
          <w:rFonts w:ascii="仿宋" w:hAnsi="仿宋" w:eastAsia="仿宋" w:cs="仿宋"/>
          <w:spacing w:val="7"/>
          <w:sz w:val="31"/>
          <w:szCs w:val="31"/>
        </w:rPr>
        <w:t>非财政拨款结余弥补当年收支差额的金额。</w:t>
      </w:r>
    </w:p>
    <w:p>
      <w:pPr>
        <w:spacing w:before="69" w:line="354" w:lineRule="auto"/>
        <w:ind w:left="13" w:right="68" w:firstLine="59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9"/>
          <w:sz w:val="31"/>
          <w:szCs w:val="31"/>
        </w:rPr>
        <w:t>(</w:t>
      </w:r>
      <w:r>
        <w:rPr>
          <w:rFonts w:ascii="仿宋" w:hAnsi="仿宋" w:eastAsia="仿宋" w:cs="仿宋"/>
          <w:spacing w:val="16"/>
          <w:sz w:val="31"/>
          <w:szCs w:val="31"/>
        </w:rPr>
        <w:t>六) 年初结转和结余：指以前年度支出预算因客观条件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变</w:t>
      </w:r>
      <w:r>
        <w:rPr>
          <w:rFonts w:ascii="仿宋" w:hAnsi="仿宋" w:eastAsia="仿宋" w:cs="仿宋"/>
          <w:spacing w:val="10"/>
          <w:sz w:val="31"/>
          <w:szCs w:val="31"/>
        </w:rPr>
        <w:t>化</w:t>
      </w:r>
      <w:r>
        <w:rPr>
          <w:rFonts w:ascii="仿宋" w:hAnsi="仿宋" w:eastAsia="仿宋" w:cs="仿宋"/>
          <w:spacing w:val="8"/>
          <w:sz w:val="31"/>
          <w:szCs w:val="31"/>
        </w:rPr>
        <w:t>未执行完毕、结转到本年度按有关规定继续使用的资金。</w:t>
      </w:r>
    </w:p>
    <w:p>
      <w:pPr>
        <w:spacing w:before="69" w:line="352" w:lineRule="auto"/>
        <w:ind w:left="4" w:right="68" w:firstLine="60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9"/>
          <w:sz w:val="31"/>
          <w:szCs w:val="31"/>
        </w:rPr>
        <w:t>(</w:t>
      </w:r>
      <w:r>
        <w:rPr>
          <w:rFonts w:ascii="仿宋" w:hAnsi="仿宋" w:eastAsia="仿宋" w:cs="仿宋"/>
          <w:spacing w:val="16"/>
          <w:sz w:val="31"/>
          <w:szCs w:val="31"/>
        </w:rPr>
        <w:t>七) 结余分配：指事业单位按照会计制度规定缴纳的所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sz w:val="31"/>
          <w:szCs w:val="31"/>
        </w:rPr>
        <w:t>得</w:t>
      </w:r>
      <w:r>
        <w:rPr>
          <w:rFonts w:ascii="仿宋" w:hAnsi="仿宋" w:eastAsia="仿宋" w:cs="仿宋"/>
          <w:spacing w:val="9"/>
          <w:sz w:val="31"/>
          <w:szCs w:val="31"/>
        </w:rPr>
        <w:t>税以及从非财政拨款结余中提取的职工福利基金、事业基金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等</w:t>
      </w:r>
      <w:r>
        <w:rPr>
          <w:rFonts w:ascii="仿宋" w:hAnsi="仿宋" w:eastAsia="仿宋" w:cs="仿宋"/>
          <w:spacing w:val="-6"/>
          <w:sz w:val="31"/>
          <w:szCs w:val="31"/>
        </w:rPr>
        <w:t>。</w:t>
      </w:r>
    </w:p>
    <w:p>
      <w:pPr>
        <w:spacing w:before="70" w:line="351" w:lineRule="auto"/>
        <w:ind w:right="68" w:firstLine="60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9"/>
          <w:sz w:val="31"/>
          <w:szCs w:val="31"/>
        </w:rPr>
        <w:t>(</w:t>
      </w:r>
      <w:r>
        <w:rPr>
          <w:rFonts w:ascii="仿宋" w:hAnsi="仿宋" w:eastAsia="仿宋" w:cs="仿宋"/>
          <w:spacing w:val="16"/>
          <w:sz w:val="31"/>
          <w:szCs w:val="31"/>
        </w:rPr>
        <w:t>八) 年末结转和结余：指单位本年度或以前年度预算安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排、 因</w:t>
      </w:r>
      <w:r>
        <w:rPr>
          <w:rFonts w:ascii="仿宋" w:hAnsi="仿宋" w:eastAsia="仿宋" w:cs="仿宋"/>
          <w:spacing w:val="3"/>
          <w:sz w:val="31"/>
          <w:szCs w:val="31"/>
        </w:rPr>
        <w:t>客观条件发生变化未全部执行或未执行，结转到以后年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度继</w:t>
      </w:r>
      <w:r>
        <w:rPr>
          <w:rFonts w:ascii="仿宋" w:hAnsi="仿宋" w:eastAsia="仿宋" w:cs="仿宋"/>
          <w:spacing w:val="10"/>
          <w:sz w:val="31"/>
          <w:szCs w:val="31"/>
        </w:rPr>
        <w:t>续</w:t>
      </w:r>
      <w:r>
        <w:rPr>
          <w:rFonts w:ascii="仿宋" w:hAnsi="仿宋" w:eastAsia="仿宋" w:cs="仿宋"/>
          <w:spacing w:val="8"/>
          <w:sz w:val="31"/>
          <w:szCs w:val="31"/>
        </w:rPr>
        <w:t>使用的资金，或项目已完成等产生的结余资金。</w:t>
      </w:r>
    </w:p>
    <w:p>
      <w:pPr>
        <w:spacing w:before="68" w:line="346" w:lineRule="auto"/>
        <w:ind w:left="3" w:right="68" w:firstLine="60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9"/>
          <w:sz w:val="31"/>
          <w:szCs w:val="31"/>
        </w:rPr>
        <w:t>(</w:t>
      </w:r>
      <w:r>
        <w:rPr>
          <w:rFonts w:ascii="仿宋" w:hAnsi="仿宋" w:eastAsia="仿宋" w:cs="仿宋"/>
          <w:spacing w:val="16"/>
          <w:sz w:val="31"/>
          <w:szCs w:val="31"/>
        </w:rPr>
        <w:t>九) 基本支出：指为保障机构正常运转、完成日常工作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任</w:t>
      </w:r>
      <w:r>
        <w:rPr>
          <w:rFonts w:ascii="仿宋" w:hAnsi="仿宋" w:eastAsia="仿宋" w:cs="仿宋"/>
          <w:spacing w:val="9"/>
          <w:sz w:val="31"/>
          <w:szCs w:val="31"/>
        </w:rPr>
        <w:t>务而发生的人员经费和公用经费。其中：人员经费指政府收</w:t>
      </w:r>
    </w:p>
    <w:p>
      <w:pPr>
        <w:spacing w:before="1" w:line="351" w:lineRule="auto"/>
        <w:ind w:left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0"/>
          <w:sz w:val="31"/>
          <w:szCs w:val="31"/>
        </w:rPr>
        <w:t>支</w:t>
      </w:r>
      <w:r>
        <w:rPr>
          <w:rFonts w:ascii="仿宋" w:hAnsi="仿宋" w:eastAsia="仿宋" w:cs="仿宋"/>
          <w:spacing w:val="18"/>
          <w:sz w:val="31"/>
          <w:szCs w:val="31"/>
        </w:rPr>
        <w:t>分</w:t>
      </w:r>
      <w:r>
        <w:rPr>
          <w:rFonts w:ascii="仿宋" w:hAnsi="仿宋" w:eastAsia="仿宋" w:cs="仿宋"/>
          <w:spacing w:val="15"/>
          <w:sz w:val="31"/>
          <w:szCs w:val="31"/>
        </w:rPr>
        <w:t>类经济科 目 中的</w:t>
      </w:r>
      <w:r>
        <w:rPr>
          <w:rFonts w:ascii="Times New Roman" w:hAnsi="Times New Roman" w:eastAsia="Times New Roman" w:cs="Times New Roman"/>
          <w:spacing w:val="15"/>
          <w:sz w:val="31"/>
          <w:szCs w:val="31"/>
        </w:rPr>
        <w:t>“</w:t>
      </w:r>
      <w:r>
        <w:rPr>
          <w:rFonts w:ascii="仿宋" w:hAnsi="仿宋" w:eastAsia="仿宋" w:cs="仿宋"/>
          <w:spacing w:val="15"/>
          <w:sz w:val="31"/>
          <w:szCs w:val="31"/>
        </w:rPr>
        <w:t>工资福利支出</w:t>
      </w:r>
      <w:r>
        <w:rPr>
          <w:rFonts w:ascii="Times New Roman" w:hAnsi="Times New Roman" w:eastAsia="Times New Roman" w:cs="Times New Roman"/>
          <w:spacing w:val="15"/>
          <w:sz w:val="31"/>
          <w:szCs w:val="31"/>
        </w:rPr>
        <w:t>”</w:t>
      </w:r>
      <w:r>
        <w:rPr>
          <w:rFonts w:ascii="仿宋" w:hAnsi="仿宋" w:eastAsia="仿宋" w:cs="仿宋"/>
          <w:spacing w:val="15"/>
          <w:sz w:val="31"/>
          <w:szCs w:val="31"/>
        </w:rPr>
        <w:t>和</w:t>
      </w:r>
      <w:r>
        <w:rPr>
          <w:rFonts w:ascii="Times New Roman" w:hAnsi="Times New Roman" w:eastAsia="Times New Roman" w:cs="Times New Roman"/>
          <w:spacing w:val="15"/>
          <w:sz w:val="31"/>
          <w:szCs w:val="31"/>
        </w:rPr>
        <w:t>“</w:t>
      </w:r>
      <w:r>
        <w:rPr>
          <w:rFonts w:ascii="仿宋" w:hAnsi="仿宋" w:eastAsia="仿宋" w:cs="仿宋"/>
          <w:spacing w:val="15"/>
          <w:sz w:val="31"/>
          <w:szCs w:val="31"/>
        </w:rPr>
        <w:t>对个人和家庭的补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4"/>
          <w:sz w:val="31"/>
          <w:szCs w:val="31"/>
        </w:rPr>
        <w:t>助</w:t>
      </w:r>
      <w:r>
        <w:rPr>
          <w:rFonts w:ascii="Times New Roman" w:hAnsi="Times New Roman" w:eastAsia="Times New Roman" w:cs="Times New Roman"/>
          <w:spacing w:val="22"/>
          <w:sz w:val="31"/>
          <w:szCs w:val="31"/>
        </w:rPr>
        <w:t>”</w:t>
      </w:r>
      <w:r>
        <w:rPr>
          <w:rFonts w:ascii="仿宋" w:hAnsi="仿宋" w:eastAsia="仿宋" w:cs="仿宋"/>
          <w:spacing w:val="12"/>
          <w:sz w:val="31"/>
          <w:szCs w:val="31"/>
        </w:rPr>
        <w:t>；公用经费指政府收支分类经济科目 中除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“</w:t>
      </w:r>
      <w:r>
        <w:rPr>
          <w:rFonts w:ascii="仿宋" w:hAnsi="仿宋" w:eastAsia="仿宋" w:cs="仿宋"/>
          <w:spacing w:val="12"/>
          <w:sz w:val="31"/>
          <w:szCs w:val="31"/>
        </w:rPr>
        <w:t>工资福利支出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”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和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“</w:t>
      </w:r>
      <w:r>
        <w:rPr>
          <w:rFonts w:ascii="仿宋" w:hAnsi="仿宋" w:eastAsia="仿宋" w:cs="仿宋"/>
          <w:spacing w:val="8"/>
          <w:sz w:val="31"/>
          <w:szCs w:val="31"/>
        </w:rPr>
        <w:t>对个人和家庭的补助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”</w:t>
      </w:r>
      <w:r>
        <w:rPr>
          <w:rFonts w:ascii="仿宋" w:hAnsi="仿宋" w:eastAsia="仿宋" w:cs="仿宋"/>
          <w:spacing w:val="8"/>
          <w:sz w:val="31"/>
          <w:szCs w:val="31"/>
        </w:rPr>
        <w:t>外的其他支出</w:t>
      </w:r>
      <w:r>
        <w:rPr>
          <w:rFonts w:ascii="仿宋" w:hAnsi="仿宋" w:eastAsia="仿宋" w:cs="仿宋"/>
          <w:spacing w:val="5"/>
          <w:sz w:val="31"/>
          <w:szCs w:val="31"/>
        </w:rPr>
        <w:t>。</w:t>
      </w:r>
    </w:p>
    <w:p>
      <w:pPr>
        <w:spacing w:before="70" w:line="355" w:lineRule="auto"/>
        <w:ind w:left="3" w:right="68" w:firstLine="60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9"/>
          <w:sz w:val="31"/>
          <w:szCs w:val="31"/>
        </w:rPr>
        <w:t>(</w:t>
      </w:r>
      <w:r>
        <w:rPr>
          <w:rFonts w:ascii="仿宋" w:hAnsi="仿宋" w:eastAsia="仿宋" w:cs="仿宋"/>
          <w:spacing w:val="16"/>
          <w:sz w:val="31"/>
          <w:szCs w:val="31"/>
        </w:rPr>
        <w:t>十) 项目支出：指在基本支出之外为完成特定任务和事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业</w:t>
      </w:r>
      <w:r>
        <w:rPr>
          <w:rFonts w:ascii="仿宋" w:hAnsi="仿宋" w:eastAsia="仿宋" w:cs="仿宋"/>
          <w:spacing w:val="7"/>
          <w:sz w:val="31"/>
          <w:szCs w:val="31"/>
        </w:rPr>
        <w:t>发展目标所发生的支出。</w:t>
      </w:r>
    </w:p>
    <w:p>
      <w:pPr>
        <w:spacing w:before="66" w:line="355" w:lineRule="auto"/>
        <w:ind w:left="12" w:right="68" w:firstLine="59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9"/>
          <w:sz w:val="31"/>
          <w:szCs w:val="31"/>
        </w:rPr>
        <w:t>(</w:t>
      </w:r>
      <w:r>
        <w:rPr>
          <w:rFonts w:ascii="仿宋" w:hAnsi="仿宋" w:eastAsia="仿宋" w:cs="仿宋"/>
          <w:spacing w:val="16"/>
          <w:sz w:val="31"/>
          <w:szCs w:val="31"/>
        </w:rPr>
        <w:t>十一) 经营支出：指事业单位在专业业务活动及其辅助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活动之外开展非独立核算经营活动发生的支出。</w:t>
      </w:r>
    </w:p>
    <w:p>
      <w:pPr>
        <w:sectPr>
          <w:pgSz w:w="12240" w:h="15840"/>
          <w:pgMar w:top="1346" w:right="1731" w:bottom="0" w:left="1817" w:header="0" w:footer="0" w:gutter="0"/>
          <w:cols w:space="720" w:num="1"/>
        </w:sectPr>
      </w:pPr>
    </w:p>
    <w:p>
      <w:pPr>
        <w:spacing w:before="302" w:line="348" w:lineRule="auto"/>
        <w:ind w:firstLine="60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8"/>
          <w:sz w:val="31"/>
          <w:szCs w:val="31"/>
        </w:rPr>
        <w:t>(</w:t>
      </w:r>
      <w:r>
        <w:rPr>
          <w:rFonts w:ascii="仿宋" w:hAnsi="仿宋" w:eastAsia="仿宋" w:cs="仿宋"/>
          <w:spacing w:val="15"/>
          <w:sz w:val="31"/>
          <w:szCs w:val="31"/>
        </w:rPr>
        <w:t>十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二) 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“</w:t>
      </w:r>
      <w:r>
        <w:rPr>
          <w:rFonts w:ascii="仿宋" w:hAnsi="仿宋" w:eastAsia="仿宋" w:cs="仿宋"/>
          <w:spacing w:val="9"/>
          <w:sz w:val="31"/>
          <w:szCs w:val="31"/>
        </w:rPr>
        <w:t>三公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”</w:t>
      </w:r>
      <w:r>
        <w:rPr>
          <w:rFonts w:ascii="仿宋" w:hAnsi="仿宋" w:eastAsia="仿宋" w:cs="仿宋"/>
          <w:spacing w:val="9"/>
          <w:sz w:val="31"/>
          <w:szCs w:val="31"/>
        </w:rPr>
        <w:t>经费：指用财政拨款安排的因公出国 (境)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费</w:t>
      </w:r>
      <w:r>
        <w:rPr>
          <w:rFonts w:ascii="仿宋" w:hAnsi="仿宋" w:eastAsia="仿宋" w:cs="仿宋"/>
          <w:spacing w:val="9"/>
          <w:sz w:val="31"/>
          <w:szCs w:val="31"/>
        </w:rPr>
        <w:t>、公务用车购置及运行维护费、公务接待费。其中，因公出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国 (境) 费反映单位公务出国 (境) 的国际旅费、 国外城市</w:t>
      </w:r>
      <w:r>
        <w:rPr>
          <w:rFonts w:ascii="仿宋" w:hAnsi="仿宋" w:eastAsia="仿宋" w:cs="仿宋"/>
          <w:sz w:val="31"/>
          <w:szCs w:val="31"/>
        </w:rPr>
        <w:t xml:space="preserve">间 </w:t>
      </w:r>
      <w:r>
        <w:rPr>
          <w:rFonts w:ascii="仿宋" w:hAnsi="仿宋" w:eastAsia="仿宋" w:cs="仿宋"/>
          <w:spacing w:val="14"/>
          <w:sz w:val="31"/>
          <w:szCs w:val="31"/>
        </w:rPr>
        <w:t>交</w:t>
      </w:r>
      <w:r>
        <w:rPr>
          <w:rFonts w:ascii="仿宋" w:hAnsi="仿宋" w:eastAsia="仿宋" w:cs="仿宋"/>
          <w:spacing w:val="9"/>
          <w:sz w:val="31"/>
          <w:szCs w:val="31"/>
        </w:rPr>
        <w:t>通费、住宿费、伙食费、培训费、公杂费等支出；公务用车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购置</w:t>
      </w:r>
      <w:r>
        <w:rPr>
          <w:rFonts w:ascii="仿宋" w:hAnsi="仿宋" w:eastAsia="仿宋" w:cs="仿宋"/>
          <w:spacing w:val="8"/>
          <w:sz w:val="31"/>
          <w:szCs w:val="31"/>
        </w:rPr>
        <w:t>费反映单位公务用车购置支出 (含车辆购置税) ；公务用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车运行维护费反</w:t>
      </w:r>
      <w:r>
        <w:rPr>
          <w:rFonts w:ascii="仿宋" w:hAnsi="仿宋" w:eastAsia="仿宋" w:cs="仿宋"/>
          <w:spacing w:val="3"/>
          <w:sz w:val="31"/>
          <w:szCs w:val="31"/>
        </w:rPr>
        <w:t>映</w:t>
      </w:r>
      <w:r>
        <w:rPr>
          <w:rFonts w:ascii="仿宋" w:hAnsi="仿宋" w:eastAsia="仿宋" w:cs="仿宋"/>
          <w:spacing w:val="2"/>
          <w:sz w:val="31"/>
          <w:szCs w:val="31"/>
        </w:rPr>
        <w:t>单位按规定保留的公务用车燃料费、维修费、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过</w:t>
      </w:r>
      <w:r>
        <w:rPr>
          <w:rFonts w:ascii="仿宋" w:hAnsi="仿宋" w:eastAsia="仿宋" w:cs="仿宋"/>
          <w:spacing w:val="9"/>
          <w:sz w:val="31"/>
          <w:szCs w:val="31"/>
        </w:rPr>
        <w:t>路过桥费、保险费、安全奖励费用等支出；公务接待费反映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单位按规定开支的各类公务接待 (含外宾接待) 支出</w:t>
      </w:r>
      <w:r>
        <w:rPr>
          <w:rFonts w:ascii="仿宋" w:hAnsi="仿宋" w:eastAsia="仿宋" w:cs="仿宋"/>
          <w:spacing w:val="6"/>
          <w:sz w:val="31"/>
          <w:szCs w:val="31"/>
        </w:rPr>
        <w:t>。</w:t>
      </w:r>
    </w:p>
    <w:p>
      <w:pPr>
        <w:spacing w:before="69" w:line="349" w:lineRule="auto"/>
        <w:ind w:left="1" w:right="132" w:firstLine="60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9"/>
          <w:sz w:val="31"/>
          <w:szCs w:val="31"/>
        </w:rPr>
        <w:t>(</w:t>
      </w:r>
      <w:r>
        <w:rPr>
          <w:rFonts w:ascii="仿宋" w:hAnsi="仿宋" w:eastAsia="仿宋" w:cs="仿宋"/>
          <w:spacing w:val="16"/>
          <w:sz w:val="31"/>
          <w:szCs w:val="31"/>
        </w:rPr>
        <w:t>十三) 机关运行经费：指行政单位和参照公务员法管理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sz w:val="31"/>
          <w:szCs w:val="31"/>
        </w:rPr>
        <w:t>的</w:t>
      </w:r>
      <w:r>
        <w:rPr>
          <w:rFonts w:ascii="仿宋" w:hAnsi="仿宋" w:eastAsia="仿宋" w:cs="仿宋"/>
          <w:spacing w:val="9"/>
          <w:sz w:val="31"/>
          <w:szCs w:val="31"/>
        </w:rPr>
        <w:t>事业单位使用一般公共预算财政拨款安排的基本支出中的日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sz w:val="31"/>
          <w:szCs w:val="31"/>
        </w:rPr>
        <w:t>常</w:t>
      </w:r>
      <w:r>
        <w:rPr>
          <w:rFonts w:ascii="仿宋" w:hAnsi="仿宋" w:eastAsia="仿宋" w:cs="仿宋"/>
          <w:spacing w:val="9"/>
          <w:sz w:val="31"/>
          <w:szCs w:val="31"/>
        </w:rPr>
        <w:t>公用经费支出。未包含行政单位或参照公务员法管理事业单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sz w:val="31"/>
          <w:szCs w:val="31"/>
        </w:rPr>
        <w:t>位</w:t>
      </w:r>
      <w:r>
        <w:rPr>
          <w:rFonts w:ascii="仿宋" w:hAnsi="仿宋" w:eastAsia="仿宋" w:cs="仿宋"/>
          <w:spacing w:val="9"/>
          <w:sz w:val="31"/>
          <w:szCs w:val="31"/>
        </w:rPr>
        <w:t>的部门，参照此口径公开本部门的日常公用经费，并与预算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公</w:t>
      </w:r>
      <w:r>
        <w:rPr>
          <w:rFonts w:ascii="仿宋" w:hAnsi="仿宋" w:eastAsia="仿宋" w:cs="仿宋"/>
          <w:spacing w:val="5"/>
          <w:sz w:val="31"/>
          <w:szCs w:val="31"/>
        </w:rPr>
        <w:t>开保持一致。</w:t>
      </w:r>
    </w:p>
    <w:p>
      <w:pPr>
        <w:spacing w:before="69" w:line="351" w:lineRule="auto"/>
        <w:ind w:left="6" w:right="132" w:firstLine="59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5"/>
          <w:sz w:val="31"/>
          <w:szCs w:val="31"/>
        </w:rPr>
        <w:t>(十四) 工资福利支出 (支出经济分类科目类级) ：反</w:t>
      </w:r>
      <w:r>
        <w:rPr>
          <w:rFonts w:ascii="仿宋" w:hAnsi="仿宋" w:eastAsia="仿宋" w:cs="仿宋"/>
          <w:spacing w:val="14"/>
          <w:sz w:val="31"/>
          <w:szCs w:val="31"/>
        </w:rPr>
        <w:t>映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单位开支的在职职工和编制外长期聘用人员的各类劳动报酬</w:t>
      </w:r>
      <w:r>
        <w:rPr>
          <w:rFonts w:ascii="仿宋" w:hAnsi="仿宋" w:eastAsia="仿宋" w:cs="仿宋"/>
          <w:spacing w:val="8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以及为上述人员缴纳的各项社会保险费等。</w:t>
      </w:r>
    </w:p>
    <w:p>
      <w:pPr>
        <w:spacing w:before="73" w:line="353" w:lineRule="auto"/>
        <w:ind w:left="13" w:right="132" w:firstLine="59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5"/>
          <w:sz w:val="31"/>
          <w:szCs w:val="31"/>
        </w:rPr>
        <w:t>(十五) 商品和服务支出 (支出经济分类科目类级) ：</w:t>
      </w:r>
      <w:r>
        <w:rPr>
          <w:rFonts w:ascii="仿宋" w:hAnsi="仿宋" w:eastAsia="仿宋" w:cs="仿宋"/>
          <w:spacing w:val="14"/>
          <w:sz w:val="31"/>
          <w:szCs w:val="31"/>
        </w:rPr>
        <w:t>反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映</w:t>
      </w:r>
      <w:r>
        <w:rPr>
          <w:rFonts w:ascii="仿宋" w:hAnsi="仿宋" w:eastAsia="仿宋" w:cs="仿宋"/>
          <w:spacing w:val="10"/>
          <w:sz w:val="31"/>
          <w:szCs w:val="31"/>
        </w:rPr>
        <w:t>单</w:t>
      </w:r>
      <w:r>
        <w:rPr>
          <w:rFonts w:ascii="仿宋" w:hAnsi="仿宋" w:eastAsia="仿宋" w:cs="仿宋"/>
          <w:spacing w:val="8"/>
          <w:sz w:val="31"/>
          <w:szCs w:val="31"/>
        </w:rPr>
        <w:t>位购买商品和服务的支出 (不包括用于购置固定资产的支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出</w:t>
      </w:r>
      <w:r>
        <w:rPr>
          <w:rFonts w:ascii="仿宋" w:hAnsi="仿宋" w:eastAsia="仿宋" w:cs="仿宋"/>
          <w:spacing w:val="6"/>
          <w:sz w:val="31"/>
          <w:szCs w:val="31"/>
        </w:rPr>
        <w:t>、战略性和应急储备支出) 。</w:t>
      </w:r>
    </w:p>
    <w:p>
      <w:pPr>
        <w:spacing w:before="59" w:line="355" w:lineRule="auto"/>
        <w:ind w:left="1" w:right="50" w:firstLine="60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(十</w:t>
      </w:r>
      <w:r>
        <w:rPr>
          <w:rFonts w:ascii="仿宋" w:hAnsi="仿宋" w:eastAsia="仿宋" w:cs="仿宋"/>
          <w:spacing w:val="11"/>
          <w:sz w:val="31"/>
          <w:szCs w:val="31"/>
        </w:rPr>
        <w:t>六</w:t>
      </w:r>
      <w:r>
        <w:rPr>
          <w:rFonts w:ascii="仿宋" w:hAnsi="仿宋" w:eastAsia="仿宋" w:cs="仿宋"/>
          <w:spacing w:val="6"/>
          <w:sz w:val="31"/>
          <w:szCs w:val="31"/>
        </w:rPr>
        <w:t>) 对个人和家庭的补助 (支出经济分类科目类级) 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反映用于对个人和家庭的补助支出</w:t>
      </w:r>
      <w:r>
        <w:rPr>
          <w:rFonts w:ascii="仿宋" w:hAnsi="仿宋" w:eastAsia="仿宋" w:cs="仿宋"/>
          <w:spacing w:val="7"/>
          <w:sz w:val="31"/>
          <w:szCs w:val="31"/>
        </w:rPr>
        <w:t>。</w:t>
      </w:r>
    </w:p>
    <w:p>
      <w:pPr>
        <w:sectPr>
          <w:pgSz w:w="12240" w:h="15840"/>
          <w:pgMar w:top="1346" w:right="1667" w:bottom="0" w:left="1821" w:header="0" w:footer="0" w:gutter="0"/>
          <w:cols w:space="720" w:num="1"/>
        </w:sectPr>
      </w:pPr>
    </w:p>
    <w:p>
      <w:pPr>
        <w:spacing w:before="307" w:line="350" w:lineRule="auto"/>
        <w:ind w:firstLine="60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5"/>
          <w:sz w:val="31"/>
          <w:szCs w:val="31"/>
        </w:rPr>
        <w:t>(十七) 资本性支出 (支出经济分类科目类级) ：反映</w:t>
      </w:r>
      <w:r>
        <w:rPr>
          <w:rFonts w:ascii="仿宋" w:hAnsi="仿宋" w:eastAsia="仿宋" w:cs="仿宋"/>
          <w:spacing w:val="14"/>
          <w:sz w:val="31"/>
          <w:szCs w:val="31"/>
        </w:rPr>
        <w:t>非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各</w:t>
      </w:r>
      <w:r>
        <w:rPr>
          <w:rFonts w:ascii="仿宋" w:hAnsi="仿宋" w:eastAsia="仿宋" w:cs="仿宋"/>
          <w:spacing w:val="9"/>
          <w:sz w:val="31"/>
          <w:szCs w:val="31"/>
        </w:rPr>
        <w:t>级发展与改革部门集中安排的用于购置固定资产、战略性和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应急性</w:t>
      </w:r>
      <w:r>
        <w:rPr>
          <w:rFonts w:ascii="仿宋" w:hAnsi="仿宋" w:eastAsia="仿宋" w:cs="仿宋"/>
          <w:spacing w:val="3"/>
          <w:sz w:val="31"/>
          <w:szCs w:val="31"/>
        </w:rPr>
        <w:t>储备、土地和无形资产， 以及构建基础设施、大型修缮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和</w:t>
      </w:r>
      <w:r>
        <w:rPr>
          <w:rFonts w:ascii="仿宋" w:hAnsi="仿宋" w:eastAsia="仿宋" w:cs="仿宋"/>
          <w:spacing w:val="8"/>
          <w:sz w:val="31"/>
          <w:szCs w:val="31"/>
        </w:rPr>
        <w:t>财政支持企业更新改造所发生的支出。</w:t>
      </w:r>
    </w:p>
    <w:p>
      <w:pPr>
        <w:spacing w:line="322" w:lineRule="auto"/>
        <w:rPr>
          <w:rFonts w:ascii="Arial"/>
          <w:sz w:val="21"/>
        </w:rPr>
      </w:pPr>
    </w:p>
    <w:p>
      <w:pPr>
        <w:spacing w:line="323" w:lineRule="auto"/>
        <w:rPr>
          <w:rFonts w:ascii="Arial"/>
          <w:sz w:val="21"/>
        </w:rPr>
      </w:pPr>
    </w:p>
    <w:p>
      <w:pPr>
        <w:spacing w:before="101" w:line="227" w:lineRule="auto"/>
        <w:ind w:left="61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第</w:t>
      </w:r>
      <w:r>
        <w:rPr>
          <w:rFonts w:ascii="仿宋" w:hAnsi="仿宋" w:eastAsia="仿宋" w:cs="仿宋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四部分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决算公开联系方式及信息反馈渠道</w:t>
      </w:r>
    </w:p>
    <w:p>
      <w:pPr>
        <w:spacing w:before="298" w:line="226" w:lineRule="auto"/>
        <w:ind w:left="60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本单位决算公开信息反馈和联系方式：</w:t>
      </w:r>
    </w:p>
    <w:p>
      <w:pPr>
        <w:spacing w:before="298" w:line="229" w:lineRule="auto"/>
        <w:ind w:left="59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联</w:t>
      </w:r>
      <w:r>
        <w:rPr>
          <w:rFonts w:ascii="仿宋" w:hAnsi="仿宋" w:eastAsia="仿宋" w:cs="仿宋"/>
          <w:spacing w:val="10"/>
          <w:sz w:val="31"/>
          <w:szCs w:val="31"/>
        </w:rPr>
        <w:t>系</w:t>
      </w:r>
      <w:r>
        <w:rPr>
          <w:rFonts w:ascii="仿宋" w:hAnsi="仿宋" w:eastAsia="仿宋" w:cs="仿宋"/>
          <w:spacing w:val="6"/>
          <w:sz w:val="31"/>
          <w:szCs w:val="31"/>
        </w:rPr>
        <w:t>人：李建华    联系电话：0475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-</w:t>
      </w:r>
      <w:r>
        <w:rPr>
          <w:rFonts w:ascii="仿宋" w:hAnsi="仿宋" w:eastAsia="仿宋" w:cs="仿宋"/>
          <w:spacing w:val="6"/>
          <w:sz w:val="31"/>
          <w:szCs w:val="31"/>
        </w:rPr>
        <w:t>4588040</w:t>
      </w:r>
    </w:p>
    <w:sectPr>
      <w:pgSz w:w="12240" w:h="15840"/>
      <w:pgMar w:top="1346" w:right="1800" w:bottom="0" w:left="1821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7A0867C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42</Pages>
  <Words>15966</Words>
  <Characters>18287</Characters>
  <TotalTime>0</TotalTime>
  <ScaleCrop>false</ScaleCrop>
  <LinksUpToDate>false</LinksUpToDate>
  <CharactersWithSpaces>19954</CharactersWithSpaces>
  <Application>WPS Office_11.1.0.12358_F1E327BC-269C-435d-A152-05C5408002CA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2022-09-14T08:24:00Z</dcterms:created>
  <dc:creator>扬帆</dc:creator>
  <cp:lastModifiedBy>扬帆</cp:lastModifiedBy>
  <dcterms:modified xsi:type="dcterms:W3CDTF">2022-09-26T08:09:14Z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2022-09-26T16:08:31Z</vt:filetime>
  </property>
  <property fmtid="{D5CDD505-2E9C-101B-9397-08002B2CF9AE}" pid="4" name="KSOProductBuildVer">
    <vt:lpwstr>2052-11.1.0.12358</vt:lpwstr>
  </property>
  <property fmtid="{D5CDD505-2E9C-101B-9397-08002B2CF9AE}" pid="5" name="ICV">
    <vt:lpwstr>CD05C55A82B24D76B3A3B20AD17C3E87</vt:lpwstr>
  </property>
</Properties>
</file>