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500" w:lineRule="exact"/>
        <w:ind w:firstLine="1767" w:firstLineChars="400"/>
        <w:jc w:val="both"/>
        <w:rPr>
          <w:rFonts w:ascii="楷体" w:hAnsi="楷体" w:eastAsia="楷体"/>
          <w:b/>
          <w:sz w:val="44"/>
          <w:szCs w:val="44"/>
        </w:rPr>
      </w:pPr>
      <w:bookmarkStart w:id="0" w:name="_GoBack"/>
      <w:bookmarkEnd w:id="0"/>
      <w:r>
        <w:rPr>
          <w:rFonts w:hint="eastAsia" w:ascii="楷体" w:hAnsi="楷体" w:eastAsia="楷体"/>
          <w:b/>
          <w:sz w:val="44"/>
          <w:szCs w:val="44"/>
        </w:rPr>
        <w:t xml:space="preserve"> 衙门营子村情况汇报</w:t>
      </w:r>
    </w:p>
    <w:p>
      <w:pPr>
        <w:pStyle w:val="4"/>
        <w:adjustRightInd w:val="0"/>
        <w:snapToGrid w:val="0"/>
        <w:spacing w:line="500" w:lineRule="exact"/>
        <w:ind w:firstLine="883" w:firstLineChars="200"/>
        <w:jc w:val="center"/>
        <w:rPr>
          <w:rFonts w:ascii="楷体" w:hAnsi="楷体" w:eastAsia="楷体"/>
          <w:b/>
          <w:sz w:val="44"/>
          <w:szCs w:val="44"/>
        </w:rPr>
      </w:pPr>
    </w:p>
    <w:p>
      <w:pPr>
        <w:pStyle w:val="4"/>
        <w:numPr>
          <w:ilvl w:val="0"/>
          <w:numId w:val="1"/>
        </w:numPr>
        <w:adjustRightInd w:val="0"/>
        <w:snapToGrid w:val="0"/>
        <w:spacing w:line="500" w:lineRule="exact"/>
        <w:ind w:firstLine="602" w:firstLineChars="200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村基本情况</w:t>
      </w:r>
    </w:p>
    <w:p>
      <w:pPr>
        <w:pStyle w:val="4"/>
        <w:adjustRightInd w:val="0"/>
        <w:snapToGrid w:val="0"/>
        <w:spacing w:line="500" w:lineRule="exact"/>
        <w:ind w:firstLine="602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衙门营子村位于奈曼旗八仙筒镇西10公里处，临国道111线，辖东衙村和西衙村两个村民小组，共4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29</w:t>
      </w:r>
      <w:r>
        <w:rPr>
          <w:rFonts w:hint="eastAsia" w:ascii="仿宋" w:hAnsi="仿宋" w:eastAsia="仿宋"/>
          <w:sz w:val="30"/>
          <w:szCs w:val="30"/>
        </w:rPr>
        <w:t>户1736口人，其中少数民族85户268人，土地总面积15600亩，其中耕地8200亩，林地5000亩。农业变压器32台，节水灌溉机电井64眼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/>
          <w:sz w:val="30"/>
          <w:szCs w:val="30"/>
        </w:rPr>
        <w:t>主导产业由农业、牧业及劳务输出组成。其中，农业以种植玉米为主，年均种植玉米8000亩，高效经济作物200亩；牧业以养牛为主，全村牲畜存栏1517头（只），其中牛1003头，羊382只，驴132头；</w:t>
      </w:r>
      <w:r>
        <w:rPr>
          <w:rFonts w:hint="eastAsia" w:ascii="仿宋" w:hAnsi="仿宋" w:eastAsia="仿宋" w:cs="Times New Roman"/>
          <w:sz w:val="30"/>
          <w:szCs w:val="30"/>
        </w:rPr>
        <w:t>务工情况，全村年轻劳动力外出务工可达400人次，2019年建档立卡贫困户中外出务工148人，增加收入可达27万元以上。</w:t>
      </w:r>
      <w:r>
        <w:rPr>
          <w:rFonts w:hint="eastAsia" w:ascii="仿宋" w:hAnsi="仿宋" w:eastAsia="仿宋"/>
          <w:sz w:val="30"/>
          <w:szCs w:val="30"/>
        </w:rPr>
        <w:t>村集体经济收入，由发</w:t>
      </w:r>
      <w:r>
        <w:rPr>
          <w:rFonts w:hint="eastAsia" w:ascii="仿宋" w:hAnsi="仿宋" w:eastAsia="仿宋"/>
          <w:sz w:val="30"/>
          <w:szCs w:val="30"/>
          <w:lang w:eastAsia="zh-CN"/>
        </w:rPr>
        <w:t>春秋棚</w:t>
      </w:r>
      <w:r>
        <w:rPr>
          <w:rFonts w:hint="eastAsia" w:ascii="仿宋" w:hAnsi="仿宋" w:eastAsia="仿宋"/>
          <w:sz w:val="30"/>
          <w:szCs w:val="30"/>
        </w:rPr>
        <w:t>、光伏发电组成，收入1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万元以上。</w:t>
      </w:r>
    </w:p>
    <w:p>
      <w:pPr>
        <w:pStyle w:val="4"/>
        <w:adjustRightInd w:val="0"/>
        <w:snapToGrid w:val="0"/>
        <w:spacing w:line="500" w:lineRule="exact"/>
        <w:ind w:firstLine="602"/>
        <w:rPr>
          <w:rFonts w:hint="eastAsia" w:ascii="仿宋" w:hAnsi="仿宋" w:eastAsia="仿宋" w:cs="Times New Roman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sz w:val="30"/>
          <w:szCs w:val="30"/>
          <w:lang w:eastAsia="zh-CN"/>
        </w:rPr>
        <w:t>二、党员队伍情况</w:t>
      </w:r>
    </w:p>
    <w:p>
      <w:pPr>
        <w:pStyle w:val="4"/>
        <w:adjustRightInd w:val="0"/>
        <w:snapToGrid w:val="0"/>
        <w:spacing w:line="500" w:lineRule="exact"/>
        <w:ind w:firstLine="602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党员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44</w:t>
      </w:r>
      <w:r>
        <w:rPr>
          <w:rFonts w:hint="eastAsia" w:ascii="仿宋" w:hAnsi="仿宋" w:eastAsia="仿宋"/>
          <w:sz w:val="30"/>
          <w:szCs w:val="30"/>
        </w:rPr>
        <w:t>名</w:t>
      </w:r>
      <w:r>
        <w:rPr>
          <w:rFonts w:hint="eastAsia" w:ascii="仿宋" w:hAnsi="仿宋" w:eastAsia="仿宋"/>
          <w:sz w:val="30"/>
          <w:szCs w:val="30"/>
          <w:lang w:eastAsia="zh-CN"/>
        </w:rPr>
        <w:t>，其中女党员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10名，少数民族党员14名，长期在外党员9名，致富能手5名，能参加日常活动的党员30名，35岁以下党员8名，60岁以上党员17名，</w:t>
      </w:r>
      <w:r>
        <w:rPr>
          <w:rFonts w:hint="eastAsia" w:ascii="仿宋" w:hAnsi="仿宋" w:eastAsia="仿宋"/>
          <w:sz w:val="30"/>
          <w:szCs w:val="30"/>
        </w:rPr>
        <w:t>平均年龄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48</w:t>
      </w:r>
      <w:r>
        <w:rPr>
          <w:rFonts w:hint="eastAsia" w:ascii="仿宋" w:hAnsi="仿宋" w:eastAsia="仿宋"/>
          <w:sz w:val="30"/>
          <w:szCs w:val="30"/>
        </w:rPr>
        <w:t>岁，</w:t>
      </w:r>
      <w:r>
        <w:rPr>
          <w:rFonts w:hint="eastAsia" w:ascii="仿宋" w:hAnsi="仿宋" w:eastAsia="仿宋"/>
          <w:sz w:val="30"/>
          <w:szCs w:val="30"/>
          <w:lang w:eastAsia="zh-CN"/>
        </w:rPr>
        <w:t>大专以上学历党员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8名.</w:t>
      </w:r>
      <w:r>
        <w:rPr>
          <w:rFonts w:hint="eastAsia" w:ascii="仿宋" w:hAnsi="仿宋" w:eastAsia="仿宋"/>
          <w:sz w:val="30"/>
          <w:szCs w:val="30"/>
        </w:rPr>
        <w:t>递交入党申请书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人，重点培养对象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人，后备干部5人，两委成员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sz w:val="30"/>
          <w:szCs w:val="30"/>
        </w:rPr>
        <w:t>人，</w:t>
      </w:r>
      <w:r>
        <w:rPr>
          <w:rFonts w:hint="eastAsia" w:ascii="仿宋" w:hAnsi="仿宋" w:eastAsia="仿宋"/>
          <w:sz w:val="30"/>
          <w:szCs w:val="30"/>
          <w:lang w:eastAsia="zh-CN"/>
        </w:rPr>
        <w:t>支委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3人，村委5人，</w:t>
      </w:r>
      <w:r>
        <w:rPr>
          <w:rFonts w:hint="eastAsia" w:ascii="仿宋" w:hAnsi="仿宋" w:eastAsia="仿宋"/>
          <w:sz w:val="30"/>
          <w:szCs w:val="30"/>
        </w:rPr>
        <w:t>交叉任职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人，</w:t>
      </w:r>
      <w:r>
        <w:rPr>
          <w:rFonts w:hint="eastAsia" w:ascii="仿宋" w:hAnsi="仿宋" w:eastAsia="仿宋"/>
          <w:sz w:val="30"/>
          <w:szCs w:val="30"/>
          <w:lang w:eastAsia="zh-CN"/>
        </w:rPr>
        <w:t>高中以上学历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3人，平均年龄42岁。</w:t>
      </w:r>
      <w:r>
        <w:rPr>
          <w:rFonts w:hint="eastAsia" w:ascii="仿宋" w:hAnsi="仿宋" w:eastAsia="仿宋"/>
          <w:sz w:val="30"/>
          <w:szCs w:val="30"/>
        </w:rPr>
        <w:t>团支部5人，妇联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33</w:t>
      </w:r>
      <w:r>
        <w:rPr>
          <w:rFonts w:hint="eastAsia" w:ascii="仿宋" w:hAnsi="仿宋" w:eastAsia="仿宋"/>
          <w:sz w:val="30"/>
          <w:szCs w:val="30"/>
        </w:rPr>
        <w:t>人，其中执委1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人，村民代表20人。村内有低保户1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/>
          <w:sz w:val="30"/>
          <w:szCs w:val="30"/>
        </w:rPr>
        <w:t>户23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sz w:val="30"/>
          <w:szCs w:val="30"/>
        </w:rPr>
        <w:t>人，五保户11户12人，残疾人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55</w:t>
      </w:r>
      <w:r>
        <w:rPr>
          <w:rFonts w:hint="eastAsia" w:ascii="仿宋" w:hAnsi="仿宋" w:eastAsia="仿宋"/>
          <w:sz w:val="30"/>
          <w:szCs w:val="30"/>
        </w:rPr>
        <w:t>户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58</w:t>
      </w:r>
      <w:r>
        <w:rPr>
          <w:rFonts w:hint="eastAsia" w:ascii="仿宋" w:hAnsi="仿宋" w:eastAsia="仿宋"/>
          <w:sz w:val="30"/>
          <w:szCs w:val="30"/>
        </w:rPr>
        <w:t>人。</w:t>
      </w:r>
    </w:p>
    <w:p>
      <w:pPr>
        <w:pStyle w:val="4"/>
        <w:adjustRightInd w:val="0"/>
        <w:snapToGrid w:val="0"/>
        <w:spacing w:line="500" w:lineRule="exact"/>
        <w:ind w:firstLine="602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三、场所建设情况</w:t>
      </w:r>
    </w:p>
    <w:p>
      <w:pPr>
        <w:pStyle w:val="4"/>
        <w:adjustRightInd w:val="0"/>
        <w:snapToGrid w:val="0"/>
        <w:spacing w:line="500" w:lineRule="exact"/>
        <w:ind w:firstLine="602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村党群服务中心面积300平，</w:t>
      </w:r>
      <w:r>
        <w:rPr>
          <w:rFonts w:hint="eastAsia" w:ascii="仿宋" w:hAnsi="仿宋" w:eastAsia="仿宋"/>
          <w:sz w:val="30"/>
          <w:szCs w:val="30"/>
          <w:lang w:eastAsia="zh-CN"/>
        </w:rPr>
        <w:t>设有办公室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9间，其中包括便民服务中心、会议室、警务室、图书室、驻村工作队办公室、矛盾化解办公室，</w:t>
      </w:r>
      <w:r>
        <w:rPr>
          <w:rFonts w:hint="eastAsia" w:ascii="仿宋" w:hAnsi="仿宋" w:eastAsia="仿宋"/>
          <w:sz w:val="30"/>
          <w:szCs w:val="30"/>
        </w:rPr>
        <w:t>广场1300平。村内道路14公里全部硬化水泥路，通生产、生活用电。宽带、手机信号、广播、电视全覆盖。村内有标准卫生室三个，配有合格乡村医生。</w:t>
      </w:r>
    </w:p>
    <w:p>
      <w:pPr>
        <w:pStyle w:val="4"/>
        <w:adjustRightInd w:val="0"/>
        <w:snapToGrid w:val="0"/>
        <w:spacing w:line="500" w:lineRule="exact"/>
        <w:ind w:firstLine="602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四、产业发展情况</w:t>
      </w:r>
    </w:p>
    <w:p>
      <w:pPr>
        <w:pStyle w:val="4"/>
        <w:adjustRightInd w:val="0"/>
        <w:snapToGrid w:val="0"/>
        <w:spacing w:line="500" w:lineRule="exact"/>
        <w:ind w:firstLine="602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主导产业由农业、牧业及劳务输出组成。其中，农业以种植玉米为主，年均种植玉米8000亩，高效经济作物200亩；牧业以养牛为主，全村牲畜存栏1517头（只），其中牛1003头，羊382只，驴132头；</w:t>
      </w:r>
      <w:r>
        <w:rPr>
          <w:rFonts w:hint="eastAsia" w:ascii="仿宋" w:hAnsi="仿宋" w:eastAsia="仿宋" w:cs="Times New Roman"/>
          <w:sz w:val="30"/>
          <w:szCs w:val="30"/>
        </w:rPr>
        <w:t>务工情况，全村年轻劳动力外出务工可达400人次，2019年建档立卡贫困户中外出务工148人，增加收入可达27万元以上。</w:t>
      </w:r>
    </w:p>
    <w:p>
      <w:pPr>
        <w:pStyle w:val="4"/>
        <w:adjustRightInd w:val="0"/>
        <w:snapToGrid w:val="0"/>
        <w:spacing w:line="500" w:lineRule="exact"/>
        <w:ind w:firstLine="602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2020年建成占地69亩的</w:t>
      </w:r>
      <w:r>
        <w:rPr>
          <w:rFonts w:hint="eastAsia" w:ascii="仿宋" w:hAnsi="仿宋" w:eastAsia="仿宋"/>
          <w:sz w:val="30"/>
          <w:szCs w:val="30"/>
          <w:lang w:eastAsia="zh-CN"/>
        </w:rPr>
        <w:t>春秋棚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16栋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hint="eastAsia" w:ascii="仿宋" w:hAnsi="仿宋" w:eastAsia="仿宋"/>
          <w:sz w:val="30"/>
          <w:szCs w:val="30"/>
          <w:lang w:eastAsia="zh-CN"/>
        </w:rPr>
        <w:t>棚内面积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51</w:t>
      </w:r>
      <w:r>
        <w:rPr>
          <w:rFonts w:hint="eastAsia" w:ascii="仿宋" w:hAnsi="仿宋" w:eastAsia="仿宋"/>
          <w:sz w:val="30"/>
          <w:szCs w:val="30"/>
          <w:lang w:eastAsia="zh-CN"/>
        </w:rPr>
        <w:t>亩，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2018年建成村部房顶</w:t>
      </w:r>
      <w:r>
        <w:rPr>
          <w:rFonts w:hint="eastAsia" w:ascii="仿宋" w:hAnsi="仿宋" w:eastAsia="仿宋"/>
          <w:sz w:val="30"/>
          <w:szCs w:val="30"/>
        </w:rPr>
        <w:t>光伏发电，</w:t>
      </w:r>
      <w:r>
        <w:rPr>
          <w:rFonts w:hint="eastAsia" w:ascii="仿宋" w:hAnsi="仿宋" w:eastAsia="仿宋"/>
          <w:sz w:val="30"/>
          <w:szCs w:val="30"/>
          <w:lang w:eastAsia="zh-CN"/>
        </w:rPr>
        <w:t>实现</w:t>
      </w:r>
      <w:r>
        <w:rPr>
          <w:rFonts w:hint="eastAsia" w:ascii="仿宋" w:hAnsi="仿宋" w:eastAsia="仿宋"/>
          <w:sz w:val="30"/>
          <w:szCs w:val="30"/>
        </w:rPr>
        <w:t>收入1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万元以上。</w:t>
      </w:r>
    </w:p>
    <w:p>
      <w:pPr>
        <w:pStyle w:val="4"/>
        <w:numPr>
          <w:ilvl w:val="0"/>
          <w:numId w:val="0"/>
        </w:numPr>
        <w:adjustRightInd w:val="0"/>
        <w:snapToGrid w:val="0"/>
        <w:spacing w:line="500" w:lineRule="exact"/>
        <w:ind w:firstLine="602" w:firstLineChars="20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五、受表彰情况和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2021年度亮点工作</w:t>
      </w:r>
    </w:p>
    <w:p>
      <w:pPr>
        <w:spacing w:line="440" w:lineRule="exact"/>
        <w:ind w:firstLine="600" w:firstLineChars="200"/>
        <w:rPr>
          <w:rFonts w:hint="eastAsia" w:ascii="仿宋" w:hAnsi="仿宋" w:eastAsia="仿宋" w:cs="Times New Roman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衙门营子村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2021年被八仙筒镇党委评为先进基层党组织，实绩突出嘎查村，被通辽市妇女联合会评为市级美丽庭院示范村。</w:t>
      </w:r>
      <w:r>
        <w:rPr>
          <w:rFonts w:hint="eastAsia" w:ascii="仿宋" w:hAnsi="仿宋" w:eastAsia="仿宋" w:cs="Times New Roman"/>
          <w:sz w:val="30"/>
          <w:szCs w:val="30"/>
        </w:rPr>
        <w:t>加强基层组织建设，打造“战斗堡垒”，形成不走的“工作队”。</w:t>
      </w:r>
      <w:r>
        <w:rPr>
          <w:rFonts w:hint="eastAsia" w:ascii="仿宋" w:hAnsi="仿宋" w:eastAsia="仿宋"/>
          <w:sz w:val="30"/>
          <w:szCs w:val="30"/>
        </w:rPr>
        <w:t>农村要发展，农村要致富，关键靠支部。日常工作中，组织好村两委班子和工作队的日常学习教育，开展好支部活动。协调通辽市接待办党支部、市委保密机要党支部、市委行政科党支部、通信督查党支部到村开展主题党日活动，共慰问当地贫困户32户，每户送去鸡雏和饲料，鼓励发展小产业为户增收。开展典型引路、党员亮身份、树形象、做表率活动，引导党员主动认领先锋岗，树立日常在村内义务劳动的84岁老党员李芬为正面典型，通过村级推选被评为八仙筒镇优秀党员，号召广大村民向其学习。</w:t>
      </w:r>
      <w:r>
        <w:rPr>
          <w:rFonts w:hint="eastAsia" w:ascii="仿宋" w:hAnsi="仿宋" w:eastAsia="仿宋" w:cs="Times New Roman"/>
          <w:sz w:val="30"/>
          <w:szCs w:val="30"/>
        </w:rPr>
        <w:t>发挥典型引路作用，积极开展先进评选活动。评选村级优秀党员4名、道德模范1名、好儿媳2名、文明家庭1名、脱贫之星1名、致富带头人4名，引导村民养成良好习惯。要求每个村民都要学法、知法、守法、自觉维护法律尊严，积极同一切违法犯罪及黑恶势力作斗争。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开展反诈宣传工作，</w:t>
      </w:r>
      <w:r>
        <w:rPr>
          <w:rFonts w:hint="eastAsia" w:ascii="仿宋" w:hAnsi="仿宋" w:eastAsia="仿宋" w:cs="Times New Roman"/>
          <w:sz w:val="30"/>
          <w:szCs w:val="30"/>
        </w:rPr>
        <w:t>倡导全体村民节俭办事，有效遏制婚丧嫁娶、升学乔迁大操大办现象，大力培育文明新风。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新时代文明实践活动搞得红红火火，通过文艺汇演等活动把反诈骗、扫黑除恶等宣传工作生动鲜明的表达出来。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六、</w:t>
      </w:r>
      <w:r>
        <w:rPr>
          <w:rFonts w:hint="eastAsia"/>
          <w:sz w:val="28"/>
          <w:szCs w:val="36"/>
          <w:lang w:val="en-US" w:eastAsia="zh-CN"/>
        </w:rPr>
        <w:t>2022年工作计划</w:t>
      </w:r>
    </w:p>
    <w:p>
      <w:pPr>
        <w:spacing w:line="44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加强基层组织建设，打造“战斗堡垒”，</w:t>
      </w:r>
      <w:r>
        <w:rPr>
          <w:rFonts w:hint="eastAsia" w:ascii="仿宋" w:hAnsi="仿宋" w:eastAsia="仿宋"/>
          <w:sz w:val="30"/>
          <w:szCs w:val="30"/>
        </w:rPr>
        <w:t>农村要发展，农村要致富，关键靠支部。日常工作中，组织好村两委班子和工作队的日常学习教育，开展好支部活动。</w:t>
      </w:r>
      <w:r>
        <w:rPr>
          <w:rFonts w:hint="eastAsia" w:ascii="仿宋" w:hAnsi="仿宋" w:eastAsia="仿宋" w:cs="Times New Roman"/>
          <w:sz w:val="30"/>
          <w:szCs w:val="30"/>
        </w:rPr>
        <w:t>谋划发展思路，协调项目落实，积极推进产业发展。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以春秋棚项目</w:t>
      </w:r>
      <w:r>
        <w:rPr>
          <w:rFonts w:hint="eastAsia" w:ascii="仿宋" w:hAnsi="仿宋" w:eastAsia="仿宋" w:cs="Times New Roman"/>
          <w:sz w:val="30"/>
          <w:szCs w:val="30"/>
        </w:rPr>
        <w:t>引领村内种植业进行转型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Times New Roman"/>
          <w:sz w:val="30"/>
          <w:szCs w:val="30"/>
        </w:rPr>
        <w:t>整合村内庭院的小产业资源，把家禽养殖、蔬菜种植、果树种植等小产业做成品牌化、规模化的大产业，从而将每户庭院自给自足的种养殖模式转变为发展增收的重要手段。利用好集体经济收入，一部分资金用来救助村老弱病残、孤寡老人，通过医疗、教育、卫生、健康等方式对其进行补贴；一部分用于村级设立公益岗位，最后剩余资金用于壮大集体经济，实现集体经济滚动发展。</w:t>
      </w:r>
    </w:p>
    <w:p>
      <w:pPr>
        <w:ind w:firstLine="280" w:firstLineChars="100"/>
        <w:rPr>
          <w:rFonts w:hint="eastAsia" w:eastAsia="仿宋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FC11FC"/>
    <w:multiLevelType w:val="singleLevel"/>
    <w:tmpl w:val="3EFC11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ZjVjZDUzZmQyMGZmOGU3OThiOGQzYWQ0MDY4MTMifQ=="/>
  </w:docVars>
  <w:rsids>
    <w:rsidRoot w:val="0F35252D"/>
    <w:rsid w:val="0F35252D"/>
    <w:rsid w:val="429C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1635</Words>
  <Characters>1752</Characters>
  <Lines>0</Lines>
  <Paragraphs>0</Paragraphs>
  <TotalTime>331</TotalTime>
  <ScaleCrop>false</ScaleCrop>
  <LinksUpToDate>false</LinksUpToDate>
  <CharactersWithSpaces>1753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2022-04-15T02:48:00Z</dcterms:created>
  <dc:creator>Administrator</dc:creator>
  <cp:lastModifiedBy>Administrator</cp:lastModifiedBy>
  <dcterms:modified xsi:type="dcterms:W3CDTF">2022-05-23T06:26:20Z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4925FB40F2AB42DDB08F1D5F958716AB</vt:lpwstr>
  </property>
</Properties>
</file>