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小标宋简体" w:hAnsi="方正小标宋简体" w:eastAsia="方正小标宋简体" w:cs="方正小标宋简体"/>
          <w:b w:val="0"/>
          <w:bCs w:val="0"/>
          <w:color w:val="000000"/>
          <w:kern w:val="2"/>
          <w:sz w:val="44"/>
          <w:szCs w:val="44"/>
          <w:lang w:val="en-US" w:eastAsia="zh-CN" w:bidi="ar-SA"/>
        </w:rPr>
      </w:pPr>
      <w:bookmarkStart w:id="153" w:name="_GoBack"/>
      <w:r>
        <w:rPr>
          <w:rFonts w:hint="eastAsia" w:ascii="方正小标宋简体" w:hAnsi="方正小标宋简体" w:eastAsia="方正小标宋简体" w:cs="方正小标宋简体"/>
          <w:b w:val="0"/>
          <w:bCs w:val="0"/>
          <w:color w:val="000000"/>
          <w:kern w:val="2"/>
          <w:sz w:val="44"/>
          <w:szCs w:val="44"/>
          <w:lang w:val="en-US" w:eastAsia="zh-CN" w:bidi="ar-SA"/>
        </w:rPr>
        <w:t>奈曼旗2021年农产品产地冷藏保鲜设施</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小标宋简体" w:hAnsi="方正小标宋简体" w:eastAsia="方正小标宋简体" w:cs="方正小标宋简体"/>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建设实施方案</w:t>
      </w:r>
    </w:p>
    <w:bookmarkEnd w:id="153"/>
    <w:p>
      <w:pPr>
        <w:rPr>
          <w:rFonts w:hint="eastAsia"/>
          <w:lang w:val="en-US" w:eastAsia="zh-CN"/>
        </w:rPr>
      </w:pPr>
    </w:p>
    <w:p>
      <w:pPr>
        <w:pStyle w:val="5"/>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kern w:val="2"/>
          <w:sz w:val="32"/>
          <w:szCs w:val="32"/>
          <w:lang w:val="en-US" w:eastAsia="zh-CN" w:bidi="ar-SA"/>
        </w:rPr>
      </w:pPr>
      <w:bookmarkStart w:id="0" w:name="_Toc14351"/>
      <w:bookmarkStart w:id="1" w:name="_Toc14449"/>
      <w:bookmarkStart w:id="2" w:name="_Toc3971"/>
      <w:bookmarkStart w:id="3" w:name="_Toc31644"/>
      <w:bookmarkStart w:id="4" w:name="_Toc32088"/>
      <w:bookmarkStart w:id="5" w:name="_Toc30440"/>
      <w:bookmarkStart w:id="6" w:name="_Toc514874527"/>
      <w:bookmarkStart w:id="7" w:name="_Toc7174_WPSOffice_Level1"/>
      <w:bookmarkStart w:id="8" w:name="_Toc4534295"/>
      <w:r>
        <w:rPr>
          <w:rFonts w:hint="eastAsia" w:ascii="仿宋" w:hAnsi="仿宋" w:eastAsia="仿宋" w:cs="仿宋"/>
        </w:rPr>
        <w:t>为加快推进</w:t>
      </w:r>
      <w:r>
        <w:rPr>
          <w:rFonts w:hint="eastAsia" w:ascii="仿宋" w:hAnsi="仿宋" w:eastAsia="仿宋" w:cs="仿宋"/>
          <w:lang w:eastAsia="zh-CN"/>
        </w:rPr>
        <w:t>旗农畜产</w:t>
      </w:r>
      <w:r>
        <w:rPr>
          <w:rFonts w:hint="eastAsia" w:ascii="仿宋" w:hAnsi="仿宋" w:eastAsia="仿宋" w:cs="仿宋"/>
        </w:rPr>
        <w:t>品仓储保鲜冷链设施建设，</w:t>
      </w:r>
      <w:r>
        <w:rPr>
          <w:rFonts w:hint="eastAsia" w:ascii="仿宋" w:hAnsi="仿宋" w:eastAsia="仿宋" w:cs="仿宋"/>
          <w:lang w:eastAsia="zh-CN"/>
        </w:rPr>
        <w:t>按照内蒙古自治区农行厅《关于开展</w:t>
      </w:r>
      <w:r>
        <w:rPr>
          <w:rFonts w:hint="eastAsia" w:ascii="仿宋" w:hAnsi="仿宋" w:eastAsia="仿宋" w:cs="仿宋"/>
          <w:lang w:val="en-US" w:eastAsia="zh-CN"/>
        </w:rPr>
        <w:t>2021年农畜产品仓储保鲜冷链设施建设预申报工作的通知（内农牧市发〔2020〕425号)、《内蒙古自治区农牧厅 财政厅关于印发&lt;内蒙古自治区</w:t>
      </w:r>
      <w:r>
        <w:rPr>
          <w:rFonts w:hint="eastAsia" w:ascii="仿宋" w:hAnsi="仿宋" w:eastAsia="仿宋" w:cs="仿宋"/>
          <w:b w:val="0"/>
          <w:bCs w:val="0"/>
          <w:kern w:val="2"/>
          <w:sz w:val="32"/>
          <w:szCs w:val="24"/>
          <w:lang w:val="en-US" w:eastAsia="zh-CN" w:bidi="ar-SA"/>
        </w:rPr>
        <w:t>2021年农产品产地冷藏保鲜设施建设实施方案&gt;的通知》（内农牧市发〔2021〕218号）和《通辽市农牧局 财政局关于印发&lt;通辽市2021年农产品产地冷藏保鲜设施建设实施方案&gt;的通知》（通农牧发〔2021〕336号）要求</w:t>
      </w:r>
      <w:r>
        <w:rPr>
          <w:rFonts w:hint="eastAsia" w:ascii="仿宋" w:hAnsi="仿宋" w:eastAsia="仿宋" w:cs="仿宋"/>
          <w:lang w:val="en-US" w:eastAsia="zh-CN"/>
        </w:rPr>
        <w:t>，结合我旗实际</w:t>
      </w:r>
      <w:r>
        <w:rPr>
          <w:rFonts w:hint="eastAsia" w:ascii="仿宋" w:hAnsi="仿宋" w:eastAsia="仿宋" w:cs="仿宋"/>
        </w:rPr>
        <w:t>，制</w:t>
      </w:r>
      <w:r>
        <w:rPr>
          <w:rFonts w:hint="eastAsia" w:ascii="仿宋" w:hAnsi="仿宋" w:eastAsia="仿宋" w:cs="仿宋"/>
          <w:kern w:val="2"/>
          <w:sz w:val="32"/>
          <w:szCs w:val="32"/>
          <w:lang w:val="en-US" w:eastAsia="zh-CN" w:bidi="ar-SA"/>
        </w:rPr>
        <w:t>定以下实施方案。</w:t>
      </w:r>
    </w:p>
    <w:bookmarkEnd w:id="0"/>
    <w:bookmarkEnd w:id="1"/>
    <w:bookmarkEnd w:id="2"/>
    <w:bookmarkEnd w:id="3"/>
    <w:bookmarkEnd w:id="4"/>
    <w:bookmarkEnd w:id="5"/>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kern w:val="2"/>
          <w:sz w:val="32"/>
          <w:szCs w:val="32"/>
          <w:lang w:val="en-US" w:eastAsia="zh-CN" w:bidi="ar-SA"/>
        </w:rPr>
      </w:pPr>
      <w:bookmarkStart w:id="9" w:name="_Toc17259"/>
      <w:bookmarkStart w:id="10" w:name="_Toc21560"/>
      <w:bookmarkStart w:id="11" w:name="_Toc22966"/>
      <w:bookmarkStart w:id="12" w:name="_Toc27385"/>
      <w:r>
        <w:rPr>
          <w:rFonts w:hint="eastAsia" w:ascii="黑体" w:hAnsi="黑体" w:eastAsia="黑体" w:cs="黑体"/>
          <w:kern w:val="2"/>
          <w:sz w:val="32"/>
          <w:szCs w:val="32"/>
          <w:lang w:val="en-US" w:eastAsia="zh-CN" w:bidi="ar-SA"/>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kern w:val="0"/>
          <w:sz w:val="32"/>
          <w:szCs w:val="32"/>
          <w:lang w:val="en-US" w:eastAsia="zh-CN" w:bidi="ar-SA"/>
        </w:rPr>
      </w:pPr>
      <w:r>
        <w:rPr>
          <w:rFonts w:hint="eastAsia" w:ascii="仿宋" w:hAnsi="仿宋" w:eastAsia="仿宋" w:cs="仿宋"/>
          <w:kern w:val="2"/>
          <w:sz w:val="32"/>
          <w:szCs w:val="32"/>
          <w:lang w:val="en-US" w:eastAsia="zh-CN" w:bidi="ar-SA"/>
        </w:rPr>
        <w:t>以习近平新时代中国特色社会主义思想为指导，坚持“农有、农</w:t>
      </w:r>
      <w:r>
        <w:rPr>
          <w:rFonts w:hint="eastAsia" w:ascii="仿宋" w:hAnsi="仿宋" w:eastAsia="仿宋" w:cs="仿宋"/>
          <w:sz w:val="32"/>
          <w:szCs w:val="32"/>
        </w:rPr>
        <w:t>用、农享”的原则，以鲜活农产品主产区、</w:t>
      </w:r>
      <w:r>
        <w:rPr>
          <w:rFonts w:hint="eastAsia" w:ascii="仿宋" w:hAnsi="仿宋" w:eastAsia="仿宋" w:cs="仿宋"/>
          <w:sz w:val="32"/>
          <w:szCs w:val="32"/>
          <w:lang w:eastAsia="zh-CN"/>
        </w:rPr>
        <w:t>优势特色产业集群</w:t>
      </w:r>
      <w:r>
        <w:rPr>
          <w:rFonts w:hint="eastAsia" w:ascii="仿宋" w:hAnsi="仿宋" w:eastAsia="仿宋" w:cs="仿宋"/>
          <w:sz w:val="32"/>
          <w:szCs w:val="32"/>
        </w:rPr>
        <w:t>、特色农产品优势区</w:t>
      </w:r>
      <w:r>
        <w:rPr>
          <w:rFonts w:hint="eastAsia" w:ascii="仿宋" w:hAnsi="仿宋" w:eastAsia="仿宋" w:cs="仿宋"/>
          <w:sz w:val="32"/>
          <w:szCs w:val="32"/>
          <w:lang w:eastAsia="zh-CN"/>
        </w:rPr>
        <w:t>为重点，</w:t>
      </w:r>
      <w:r>
        <w:rPr>
          <w:rFonts w:hint="eastAsia" w:ascii="仿宋" w:hAnsi="仿宋" w:eastAsia="仿宋" w:cs="仿宋"/>
          <w:sz w:val="32"/>
          <w:szCs w:val="32"/>
        </w:rPr>
        <w:t>在乡镇、中心村和田头市场布局实施以水果、蔬菜为主要品类的农产品仓储保鲜冷链设施建设工程，源头加快解决农产品出村进城“最初一公里”问题</w:t>
      </w:r>
      <w:r>
        <w:rPr>
          <w:rFonts w:hint="eastAsia" w:ascii="仿宋" w:hAnsi="仿宋" w:eastAsia="仿宋" w:cs="仿宋"/>
          <w:sz w:val="32"/>
          <w:szCs w:val="32"/>
          <w:lang w:eastAsia="zh-CN"/>
        </w:rPr>
        <w:t>，</w:t>
      </w:r>
      <w:r>
        <w:rPr>
          <w:rFonts w:hint="eastAsia" w:ascii="仿宋" w:hAnsi="仿宋" w:eastAsia="仿宋" w:cs="仿宋"/>
          <w:sz w:val="32"/>
          <w:szCs w:val="32"/>
        </w:rPr>
        <w:t>实现鲜活农产品产地仓储保鲜冷链流通量、信息化水平、应急保供能力显著提升奠定坚实基础，从而降低农产品损耗，保障农产品品质，提升农产品品牌价值和市场竞争能力，促进农业产业和农产品消费“双升级”，推动农产品提质增效和</w:t>
      </w:r>
      <w:r>
        <w:rPr>
          <w:rFonts w:hint="eastAsia" w:ascii="仿宋" w:hAnsi="仿宋" w:eastAsia="仿宋" w:cs="仿宋"/>
          <w:color w:val="auto"/>
          <w:spacing w:val="0"/>
          <w:kern w:val="0"/>
          <w:sz w:val="32"/>
          <w:szCs w:val="32"/>
          <w:lang w:val="en-US" w:eastAsia="zh-CN" w:bidi="ar-SA"/>
        </w:rPr>
        <w:t>农业绿色发展，助力打造乡村振兴发展。</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outlineLvl w:val="0"/>
        <w:rPr>
          <w:rFonts w:hint="eastAsia"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二、产业发展情况</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pacing w:val="0"/>
          <w:kern w:val="0"/>
          <w:sz w:val="32"/>
          <w:szCs w:val="32"/>
          <w:lang w:val="en-US" w:eastAsia="zh-CN" w:bidi="ar-SA"/>
        </w:rPr>
      </w:pPr>
      <w:r>
        <w:rPr>
          <w:rFonts w:hint="eastAsia" w:ascii="仿宋" w:hAnsi="仿宋" w:eastAsia="仿宋" w:cs="仿宋"/>
          <w:color w:val="auto"/>
          <w:spacing w:val="0"/>
          <w:kern w:val="0"/>
          <w:sz w:val="32"/>
          <w:szCs w:val="32"/>
          <w:lang w:val="en-US" w:eastAsia="zh-CN" w:bidi="ar-SA"/>
        </w:rPr>
        <w:t>奈曼旗培育壮大蒙中药材、甘薯、畜产品、粮油等特色农畜产品加工龙头企业，构筑“从田间到餐桌”的全产业链，加快设施农业建设，提升“菜篮子”工程。优化种植业区域布局，构建“三区三园”种植业产业布局，壮大“三区”，山区建设以甘薯、杂粮杂豆等为重点的“浅山丘陵旱作农业示范区”，沙区建设以青贮玉米、牧草、西瓜等为重点的“沙地生态综合治理循环发展示范区”，平原区建设以玉米、甜菜、蒙中药材等种植为主的“节水高产高效粮食功能区”，适度发展林下经济，鼓励发展庭院经济；提升“三园”，发挥示范引领作用，打造大沁他拉镇现代农业科技园、占布拉道尔吉蒙中药健康产业园、奈曼甘薯现代农业产业园，走产城融合发展道路，助推产业转型升级。</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outlineLvl w:val="0"/>
        <w:rPr>
          <w:rFonts w:hint="eastAsia" w:ascii="黑体" w:hAnsi="黑体" w:eastAsia="黑体" w:cs="黑体"/>
          <w:b w:val="0"/>
          <w:bCs w:val="0"/>
          <w:kern w:val="2"/>
          <w:sz w:val="32"/>
          <w:szCs w:val="24"/>
          <w:lang w:val="en-US" w:eastAsia="zh-CN" w:bidi="ar-SA"/>
        </w:rPr>
      </w:pPr>
      <w:bookmarkStart w:id="13" w:name="_Toc29332"/>
      <w:bookmarkStart w:id="14" w:name="_Toc8493"/>
      <w:bookmarkStart w:id="15" w:name="_Toc1237"/>
      <w:bookmarkStart w:id="16" w:name="_Toc16514"/>
      <w:r>
        <w:rPr>
          <w:rFonts w:hint="eastAsia" w:ascii="黑体" w:hAnsi="黑体" w:eastAsia="黑体" w:cs="黑体"/>
          <w:b w:val="0"/>
          <w:bCs w:val="0"/>
          <w:kern w:val="2"/>
          <w:sz w:val="32"/>
          <w:szCs w:val="24"/>
          <w:lang w:val="en-US" w:eastAsia="zh-CN" w:bidi="ar-SA"/>
        </w:rPr>
        <w:t>三、重点产业需求</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2"/>
          <w:lang w:eastAsia="zh-CN"/>
        </w:rPr>
      </w:pPr>
      <w:r>
        <w:rPr>
          <w:rFonts w:hint="eastAsia" w:ascii="仿宋" w:hAnsi="仿宋" w:eastAsia="仿宋" w:cs="仿宋"/>
          <w:color w:val="000000"/>
          <w:sz w:val="32"/>
          <w:szCs w:val="32"/>
          <w:lang w:val="en-US" w:eastAsia="zh-CN"/>
        </w:rPr>
        <w:t>为保证果蔬、鲜食农畜产品产业高效发展，保障常年供应。</w:t>
      </w:r>
      <w:r>
        <w:rPr>
          <w:rFonts w:hint="eastAsia" w:ascii="仿宋" w:hAnsi="仿宋" w:eastAsia="仿宋" w:cs="仿宋"/>
          <w:b w:val="0"/>
          <w:bCs w:val="0"/>
          <w:color w:val="auto"/>
          <w:kern w:val="2"/>
          <w:sz w:val="32"/>
          <w:szCs w:val="32"/>
          <w:lang w:val="en-US" w:eastAsia="zh-CN" w:bidi="ar-SA"/>
        </w:rPr>
        <w:t>全旗范围内重点围绕水果、蔬菜、畜产品开展农产品冷藏冷冻库建设共53座。</w:t>
      </w:r>
      <w:r>
        <w:rPr>
          <w:rFonts w:hint="eastAsia" w:ascii="仿宋_GB2312" w:eastAsia="仿宋_GB2312" w:cs="Times New Roman"/>
          <w:color w:val="auto"/>
          <w:sz w:val="32"/>
          <w:szCs w:val="32"/>
          <w:lang w:val="en-US" w:eastAsia="zh-CN"/>
        </w:rPr>
        <w:t>其中利用扶贫资金</w:t>
      </w:r>
      <w:r>
        <w:rPr>
          <w:rFonts w:hint="eastAsia" w:ascii="仿宋_GB2312" w:eastAsia="仿宋_GB2312"/>
          <w:color w:val="auto"/>
          <w:sz w:val="32"/>
          <w:szCs w:val="32"/>
          <w:lang w:val="en-US" w:eastAsia="zh-CN"/>
        </w:rPr>
        <w:t>建设11座果蔬冷藏库；利用产地初加工、产业化项目资金建设8座果蔬冷藏库。这对</w:t>
      </w:r>
      <w:r>
        <w:rPr>
          <w:rFonts w:hint="eastAsia" w:ascii="仿宋" w:hAnsi="仿宋" w:eastAsia="仿宋" w:cs="仿宋"/>
          <w:sz w:val="32"/>
          <w:szCs w:val="32"/>
          <w:lang w:eastAsia="zh-CN"/>
        </w:rPr>
        <w:t>奈曼旗</w:t>
      </w:r>
      <w:r>
        <w:rPr>
          <w:rFonts w:hint="eastAsia" w:ascii="仿宋_GB2312" w:hAnsi="宋体" w:eastAsia="仿宋_GB2312" w:cs="宋体"/>
          <w:color w:val="auto"/>
          <w:kern w:val="0"/>
          <w:sz w:val="32"/>
          <w:szCs w:val="32"/>
        </w:rPr>
        <w:t>形成以东明镇为中心的沙地西瓜种植区，八仙筒镇为中心的红干椒种植区，以青龙山镇为中心的甘薯种植区，以大镇、沙日浩来镇和白音他拉苏木为主的蔬菜生产基地，</w:t>
      </w:r>
      <w:r>
        <w:rPr>
          <w:rFonts w:hint="eastAsia" w:ascii="仿宋_GB2312" w:hAnsi="宋体" w:eastAsia="仿宋_GB2312" w:cs="宋体"/>
          <w:color w:val="auto"/>
          <w:kern w:val="0"/>
          <w:sz w:val="32"/>
          <w:szCs w:val="32"/>
          <w:lang w:eastAsia="zh-CN"/>
        </w:rPr>
        <w:t>提供了强有力的保障。也从根源上给果蔬的长时间货架供货和长距离运输配送提供了更高的商品质量保障。</w:t>
      </w:r>
      <w:bookmarkStart w:id="17" w:name="_Toc1453"/>
      <w:bookmarkStart w:id="18" w:name="_Toc716"/>
      <w:bookmarkStart w:id="19" w:name="_Toc17214"/>
      <w:bookmarkStart w:id="20" w:name="_Toc1992"/>
      <w:r>
        <w:rPr>
          <w:rFonts w:hint="eastAsia" w:ascii="仿宋_GB2312" w:eastAsia="仿宋_GB2312" w:cs="Times New Roman"/>
          <w:color w:val="auto"/>
          <w:sz w:val="32"/>
          <w:szCs w:val="32"/>
          <w:lang w:val="en-US" w:eastAsia="zh-CN"/>
        </w:rPr>
        <w:t>2021年全旗农作物总播种面积350.5万亩，其中粮食作物播种面积316.5万亩，经济作物31万亩，其中葵花4万亩，花生3万亩，甜菜1万亩，药材10万亩，蔬菜5万亩，红干椒4万亩，瓜类4万亩。</w:t>
      </w:r>
      <w:bookmarkEnd w:id="17"/>
      <w:bookmarkEnd w:id="18"/>
      <w:bookmarkEnd w:id="19"/>
      <w:bookmarkEnd w:id="20"/>
      <w:r>
        <w:rPr>
          <w:rFonts w:hint="eastAsia" w:ascii="仿宋_GB2312" w:hAnsi="宋体" w:eastAsia="仿宋_GB2312" w:cs="宋体"/>
          <w:color w:val="auto"/>
          <w:kern w:val="0"/>
          <w:sz w:val="32"/>
          <w:szCs w:val="32"/>
          <w:lang w:eastAsia="zh-CN"/>
        </w:rPr>
        <w:t>因此，加快发展农产品冷链物流，对于促进农民持续增收和保障消费安全具有十分重要的意义。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四、空间布局</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eastAsia" w:ascii="黑体" w:hAnsi="黑体" w:eastAsia="黑体" w:cs="黑体"/>
          <w:b w:val="0"/>
          <w:bCs w:val="0"/>
          <w:color w:val="000000"/>
          <w:kern w:val="2"/>
          <w:sz w:val="32"/>
          <w:szCs w:val="32"/>
          <w:lang w:val="en-US" w:eastAsia="zh-CN" w:bidi="ar-SA"/>
        </w:rPr>
      </w:pPr>
      <w:bookmarkStart w:id="21" w:name="_Toc7010"/>
      <w:bookmarkStart w:id="22" w:name="_Toc23050"/>
      <w:bookmarkStart w:id="23" w:name="_Toc31093"/>
      <w:bookmarkStart w:id="24" w:name="_Toc24319"/>
      <w:r>
        <w:rPr>
          <w:rFonts w:hint="eastAsia" w:ascii="仿宋_GB2312" w:hAnsi="Calibri" w:eastAsia="仿宋_GB2312" w:cs="Times New Roman"/>
          <w:color w:val="auto"/>
          <w:kern w:val="2"/>
          <w:sz w:val="32"/>
          <w:szCs w:val="32"/>
          <w:lang w:val="en-US" w:eastAsia="zh-CN" w:bidi="ar-SA"/>
        </w:rPr>
        <w:t>2021年围绕旗农产品种植优势区及乡镇产业链建设布局，支持合作社或家庭农场建设果蔬产品储藏设施，在全旗建设2个农产品产地冷藏保鲜设施，推动完善田头市场，提高产地仓储保鲜冷链能力，提高农业发展的质量和效益。</w:t>
      </w:r>
      <w:bookmarkEnd w:id="21"/>
      <w:bookmarkEnd w:id="22"/>
      <w:bookmarkEnd w:id="23"/>
      <w:bookmarkEnd w:id="24"/>
    </w:p>
    <w:p>
      <w:pPr>
        <w:pStyle w:val="3"/>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630" w:leftChars="0"/>
        <w:textAlignment w:val="auto"/>
        <w:outlineLvl w:val="0"/>
        <w:rPr>
          <w:rFonts w:hint="eastAsia"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建设单位基本情况</w:t>
      </w:r>
      <w:bookmarkEnd w:id="13"/>
      <w:bookmarkEnd w:id="14"/>
      <w:bookmarkEnd w:id="15"/>
      <w:bookmarkEnd w:id="16"/>
    </w:p>
    <w:p>
      <w:pPr>
        <w:numPr>
          <w:ilvl w:val="0"/>
          <w:numId w:val="0"/>
        </w:numPr>
        <w:rPr>
          <w:rFonts w:hint="eastAsia" w:ascii="楷体" w:hAnsi="楷体" w:eastAsia="楷体" w:cs="楷体"/>
          <w:b/>
          <w:bCs/>
          <w:kern w:val="2"/>
          <w:sz w:val="32"/>
          <w:szCs w:val="32"/>
          <w:lang w:val="en-US" w:eastAsia="zh-CN" w:bidi="ar-SA"/>
        </w:rPr>
      </w:pPr>
      <w:r>
        <w:rPr>
          <w:rFonts w:hint="eastAsia"/>
          <w:lang w:val="en-US" w:eastAsia="zh-CN"/>
        </w:rPr>
        <w:t xml:space="preserve">   </w:t>
      </w:r>
      <w:r>
        <w:rPr>
          <w:rFonts w:hint="eastAsia" w:ascii="仿宋" w:hAnsi="仿宋" w:eastAsia="仿宋" w:cs="仿宋"/>
          <w:b w:val="0"/>
          <w:bCs w:val="0"/>
          <w:kern w:val="2"/>
          <w:sz w:val="32"/>
          <w:szCs w:val="32"/>
          <w:lang w:val="en-US" w:eastAsia="zh-CN" w:bidi="ar-SA"/>
        </w:rPr>
        <w:t xml:space="preserve">   </w:t>
      </w:r>
      <w:r>
        <w:rPr>
          <w:rFonts w:hint="eastAsia" w:ascii="楷体" w:hAnsi="楷体" w:eastAsia="楷体" w:cs="楷体"/>
          <w:b/>
          <w:bCs/>
          <w:kern w:val="2"/>
          <w:sz w:val="32"/>
          <w:szCs w:val="32"/>
          <w:lang w:val="en-US" w:eastAsia="zh-CN" w:bidi="ar-SA"/>
        </w:rPr>
        <w:t>（一）奈曼旗凯宏种养殖专业合作社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奈曼旗凯宏种养殖专业合作社于2008年11月成立，系“国家级示范社”、“通辽市残疾人就业先进单位”、“通辽市十佳专业合作社”。现已发展社员417个，发展区域涉及奈曼旗12个苏木乡镇。合作社坚持“为农民着想、替农民分忧、承担风险、互利共赢”的办社原则，经营模式以土地入股形式为主，建设谷子、杂粮杂豆、蟹田稻、辣椒生产基地10000多亩，基地出产主要产品包括奈曼红谷子小米、奈曼杂粮、金沙香蟹田稻米、千金红系列干鲜辣椒等多个品种。2019年合作社金沙香蟹田稻大米通过国家绿色产品认证；2020年合作社红谷子小米通过国家绿色产品认证和自治区名优特产品。</w:t>
      </w:r>
    </w:p>
    <w:p>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奈曼旗兴华种植专业合作社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 w:hAnsi="仿宋" w:eastAsia="仿宋" w:cs="仿宋"/>
          <w:b w:val="0"/>
          <w:bCs w:val="0"/>
          <w:kern w:val="2"/>
          <w:sz w:val="32"/>
          <w:szCs w:val="32"/>
          <w:lang w:val="en-US" w:eastAsia="zh-CN" w:bidi="ar-SA"/>
        </w:rPr>
        <w:t>奈曼旗兴华种植专业合作社成立于2018年3月15日，注册资本50万元人民币，法定代表人姓名李桂芬。注册地址：内蒙古自治区通辽市奈曼旗八仙筒镇大树营子村，目前共有5名成员。拥有可经营耕地3000余亩，耕地面积充足，且土壤肥沃，土质优越。随着振兴乡村和农村基础设施的不断建设，大树营子村与附近乡镇、城市的道路，交通建设不断完善。为农产品的销售创造了便利条件。2021年，销售甜菜近600吨，葵花近3吨，圆葱近20吨，玉米近500吨，销售收入近140万元人民币，净利润40万元。</w:t>
      </w:r>
    </w:p>
    <w:bookmarkEnd w:id="6"/>
    <w:bookmarkEnd w:id="7"/>
    <w:bookmarkEnd w:id="8"/>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outlineLvl w:val="0"/>
        <w:rPr>
          <w:rFonts w:hint="eastAsia" w:ascii="黑体" w:hAnsi="黑体" w:eastAsia="黑体" w:cs="黑体"/>
          <w:b w:val="0"/>
          <w:bCs w:val="0"/>
          <w:kern w:val="2"/>
          <w:sz w:val="32"/>
          <w:szCs w:val="24"/>
          <w:lang w:val="en-US" w:eastAsia="zh-CN" w:bidi="ar-SA"/>
        </w:rPr>
      </w:pPr>
      <w:bookmarkStart w:id="25" w:name="_Toc22516"/>
      <w:bookmarkStart w:id="26" w:name="_Toc17289"/>
      <w:bookmarkStart w:id="27" w:name="_Toc25884"/>
      <w:bookmarkStart w:id="28" w:name="_Toc10370"/>
      <w:bookmarkStart w:id="29" w:name="_Toc2967"/>
      <w:bookmarkStart w:id="30" w:name="_Toc29542"/>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kern w:val="2"/>
          <w:sz w:val="32"/>
          <w:szCs w:val="24"/>
          <w:lang w:val="en-US" w:eastAsia="zh-CN" w:bidi="ar-SA"/>
        </w:rPr>
        <w:t>项目建设的必要性</w:t>
      </w:r>
      <w:bookmarkEnd w:id="25"/>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bookmarkStart w:id="31" w:name="_Toc24286"/>
      <w:r>
        <w:rPr>
          <w:rFonts w:hint="eastAsia" w:ascii="仿宋_GB2312" w:hAnsi="仿宋_GB2312" w:eastAsia="仿宋_GB2312" w:cs="仿宋_GB2312"/>
          <w:b w:val="0"/>
          <w:bCs w:val="0"/>
          <w:kern w:val="2"/>
          <w:sz w:val="32"/>
          <w:szCs w:val="32"/>
          <w:lang w:val="en-US" w:eastAsia="zh-CN" w:bidi="ar-SA"/>
        </w:rPr>
        <w:t>由于果蔬等</w:t>
      </w:r>
      <w:r>
        <w:rPr>
          <w:rFonts w:hint="default" w:ascii="仿宋_GB2312" w:hAnsi="仿宋_GB2312" w:eastAsia="仿宋_GB2312" w:cs="仿宋_GB2312"/>
          <w:b w:val="0"/>
          <w:bCs w:val="0"/>
          <w:kern w:val="2"/>
          <w:sz w:val="32"/>
          <w:szCs w:val="32"/>
          <w:lang w:val="en-US" w:eastAsia="zh-CN" w:bidi="ar-SA"/>
        </w:rPr>
        <w:t>农产品保存时间短且保存条件苛刻，</w:t>
      </w:r>
      <w:r>
        <w:rPr>
          <w:rFonts w:hint="eastAsia" w:ascii="仿宋_GB2312" w:hAnsi="仿宋_GB2312" w:eastAsia="仿宋_GB2312" w:cs="仿宋_GB2312"/>
          <w:b w:val="0"/>
          <w:bCs w:val="0"/>
          <w:kern w:val="2"/>
          <w:sz w:val="32"/>
          <w:szCs w:val="32"/>
          <w:lang w:val="en-US" w:eastAsia="zh-CN" w:bidi="ar-SA"/>
        </w:rPr>
        <w:t>而</w:t>
      </w:r>
      <w:r>
        <w:rPr>
          <w:rFonts w:hint="default" w:ascii="仿宋_GB2312" w:hAnsi="仿宋_GB2312" w:eastAsia="仿宋_GB2312" w:cs="仿宋_GB2312"/>
          <w:b w:val="0"/>
          <w:bCs w:val="0"/>
          <w:kern w:val="2"/>
          <w:sz w:val="32"/>
          <w:szCs w:val="32"/>
          <w:lang w:val="en-US" w:eastAsia="zh-CN" w:bidi="ar-SA"/>
        </w:rPr>
        <w:t>应季</w:t>
      </w:r>
      <w:r>
        <w:rPr>
          <w:rFonts w:hint="eastAsia" w:ascii="仿宋_GB2312" w:hAnsi="仿宋_GB2312" w:eastAsia="仿宋_GB2312" w:cs="仿宋_GB2312"/>
          <w:b w:val="0"/>
          <w:bCs w:val="0"/>
          <w:kern w:val="2"/>
          <w:sz w:val="32"/>
          <w:szCs w:val="32"/>
          <w:lang w:val="en-US" w:eastAsia="zh-CN" w:bidi="ar-SA"/>
        </w:rPr>
        <w:t>农产品</w:t>
      </w:r>
      <w:r>
        <w:rPr>
          <w:rFonts w:hint="default" w:ascii="仿宋_GB2312" w:hAnsi="仿宋_GB2312" w:eastAsia="仿宋_GB2312" w:cs="仿宋_GB2312"/>
          <w:b w:val="0"/>
          <w:bCs w:val="0"/>
          <w:kern w:val="2"/>
          <w:sz w:val="32"/>
          <w:szCs w:val="32"/>
          <w:lang w:val="en-US" w:eastAsia="zh-CN" w:bidi="ar-SA"/>
        </w:rPr>
        <w:t>价格</w:t>
      </w:r>
      <w:r>
        <w:rPr>
          <w:rFonts w:hint="eastAsia" w:ascii="仿宋_GB2312" w:hAnsi="仿宋_GB2312" w:eastAsia="仿宋_GB2312" w:cs="仿宋_GB2312"/>
          <w:b w:val="0"/>
          <w:bCs w:val="0"/>
          <w:kern w:val="2"/>
          <w:sz w:val="32"/>
          <w:szCs w:val="32"/>
          <w:lang w:val="en-US" w:eastAsia="zh-CN" w:bidi="ar-SA"/>
        </w:rPr>
        <w:t>较</w:t>
      </w:r>
      <w:r>
        <w:rPr>
          <w:rFonts w:hint="default" w:ascii="仿宋_GB2312" w:hAnsi="仿宋_GB2312" w:eastAsia="仿宋_GB2312" w:cs="仿宋_GB2312"/>
          <w:b w:val="0"/>
          <w:bCs w:val="0"/>
          <w:kern w:val="2"/>
          <w:sz w:val="32"/>
          <w:szCs w:val="32"/>
          <w:lang w:val="en-US" w:eastAsia="zh-CN" w:bidi="ar-SA"/>
        </w:rPr>
        <w:t>低，反季农产品价格高储存成本</w:t>
      </w:r>
      <w:r>
        <w:rPr>
          <w:rFonts w:hint="eastAsia" w:ascii="仿宋_GB2312" w:hAnsi="仿宋_GB2312" w:eastAsia="仿宋_GB2312" w:cs="仿宋_GB2312"/>
          <w:b w:val="0"/>
          <w:bCs w:val="0"/>
          <w:kern w:val="2"/>
          <w:sz w:val="32"/>
          <w:szCs w:val="32"/>
          <w:lang w:val="en-US" w:eastAsia="zh-CN" w:bidi="ar-SA"/>
        </w:rPr>
        <w:t>也</w:t>
      </w:r>
      <w:r>
        <w:rPr>
          <w:rFonts w:hint="default" w:ascii="仿宋_GB2312" w:hAnsi="仿宋_GB2312" w:eastAsia="仿宋_GB2312" w:cs="仿宋_GB2312"/>
          <w:b w:val="0"/>
          <w:bCs w:val="0"/>
          <w:kern w:val="2"/>
          <w:sz w:val="32"/>
          <w:szCs w:val="32"/>
          <w:lang w:val="en-US" w:eastAsia="zh-CN" w:bidi="ar-SA"/>
        </w:rPr>
        <w:t>高。</w:t>
      </w:r>
      <w:r>
        <w:rPr>
          <w:rFonts w:hint="eastAsia" w:ascii="仿宋_GB2312" w:hAnsi="仿宋_GB2312" w:eastAsia="仿宋_GB2312" w:cs="仿宋_GB2312"/>
          <w:b w:val="0"/>
          <w:bCs w:val="0"/>
          <w:kern w:val="2"/>
          <w:sz w:val="32"/>
          <w:szCs w:val="32"/>
          <w:lang w:val="en-US" w:eastAsia="zh-CN" w:bidi="ar-SA"/>
        </w:rPr>
        <w:t>然而，</w:t>
      </w:r>
      <w:r>
        <w:rPr>
          <w:rFonts w:hint="default" w:ascii="仿宋_GB2312" w:hAnsi="仿宋_GB2312" w:eastAsia="仿宋_GB2312" w:cs="仿宋_GB2312"/>
          <w:b w:val="0"/>
          <w:bCs w:val="0"/>
          <w:kern w:val="2"/>
          <w:sz w:val="32"/>
          <w:szCs w:val="32"/>
          <w:lang w:val="en-US" w:eastAsia="zh-CN" w:bidi="ar-SA"/>
        </w:rPr>
        <w:t>仓储保鲜冷链设施建设项目建设完成后</w:t>
      </w:r>
      <w:r>
        <w:rPr>
          <w:rFonts w:hint="eastAsia" w:ascii="仿宋_GB2312" w:hAnsi="仿宋_GB2312" w:eastAsia="仿宋_GB2312" w:cs="仿宋_GB2312"/>
          <w:b w:val="0"/>
          <w:bCs w:val="0"/>
          <w:kern w:val="2"/>
          <w:sz w:val="32"/>
          <w:szCs w:val="32"/>
          <w:lang w:val="en-US" w:eastAsia="zh-CN" w:bidi="ar-SA"/>
        </w:rPr>
        <w:t>农民</w:t>
      </w:r>
      <w:r>
        <w:rPr>
          <w:rFonts w:hint="default" w:ascii="仿宋_GB2312" w:hAnsi="仿宋_GB2312" w:eastAsia="仿宋_GB2312" w:cs="仿宋_GB2312"/>
          <w:b w:val="0"/>
          <w:bCs w:val="0"/>
          <w:kern w:val="2"/>
          <w:sz w:val="32"/>
          <w:szCs w:val="32"/>
          <w:lang w:val="en-US" w:eastAsia="zh-CN" w:bidi="ar-SA"/>
        </w:rPr>
        <w:t>可将部分甚至大部分农产品进行保鲜储存，在反季时节出售，以获得更大利润。同时，本地生产的农产品及蔬菜瓜果也可更好地迎合本地市场需求，为本地居民的生活带来更大便利。</w:t>
      </w:r>
      <w:r>
        <w:rPr>
          <w:rFonts w:hint="eastAsia" w:ascii="仿宋_GB2312" w:hAnsi="仿宋_GB2312" w:eastAsia="仿宋_GB2312" w:cs="仿宋_GB2312"/>
          <w:b w:val="0"/>
          <w:bCs w:val="0"/>
          <w:kern w:val="2"/>
          <w:sz w:val="32"/>
          <w:szCs w:val="32"/>
          <w:lang w:val="en-US" w:eastAsia="zh-CN" w:bidi="ar-SA"/>
        </w:rPr>
        <w:t>可有效</w:t>
      </w:r>
      <w:r>
        <w:rPr>
          <w:rFonts w:hint="default" w:ascii="仿宋_GB2312" w:hAnsi="仿宋_GB2312" w:eastAsia="仿宋_GB2312" w:cs="仿宋_GB2312"/>
          <w:b w:val="0"/>
          <w:bCs w:val="0"/>
          <w:kern w:val="2"/>
          <w:sz w:val="32"/>
          <w:szCs w:val="32"/>
          <w:lang w:val="en-US" w:eastAsia="zh-CN" w:bidi="ar-SA"/>
        </w:rPr>
        <w:t>带动</w:t>
      </w:r>
      <w:r>
        <w:rPr>
          <w:rFonts w:hint="eastAsia" w:ascii="仿宋_GB2312" w:hAnsi="仿宋_GB2312" w:eastAsia="仿宋_GB2312" w:cs="仿宋_GB2312"/>
          <w:b w:val="0"/>
          <w:bCs w:val="0"/>
          <w:kern w:val="2"/>
          <w:sz w:val="32"/>
          <w:szCs w:val="32"/>
          <w:lang w:val="en-US" w:eastAsia="zh-CN" w:bidi="ar-SA"/>
        </w:rPr>
        <w:t>本地</w:t>
      </w:r>
      <w:r>
        <w:rPr>
          <w:rFonts w:hint="default" w:ascii="仿宋_GB2312" w:hAnsi="仿宋_GB2312" w:eastAsia="仿宋_GB2312" w:cs="仿宋_GB2312"/>
          <w:b w:val="0"/>
          <w:bCs w:val="0"/>
          <w:kern w:val="2"/>
          <w:sz w:val="32"/>
          <w:szCs w:val="32"/>
          <w:lang w:val="en-US" w:eastAsia="zh-CN" w:bidi="ar-SA"/>
        </w:rPr>
        <w:t>就业，为</w:t>
      </w:r>
      <w:r>
        <w:rPr>
          <w:rFonts w:hint="eastAsia" w:ascii="仿宋_GB2312" w:hAnsi="仿宋_GB2312" w:eastAsia="仿宋_GB2312" w:cs="仿宋_GB2312"/>
          <w:b w:val="0"/>
          <w:bCs w:val="0"/>
          <w:kern w:val="2"/>
          <w:sz w:val="32"/>
          <w:szCs w:val="32"/>
          <w:lang w:val="en-US" w:eastAsia="zh-CN" w:bidi="ar-SA"/>
        </w:rPr>
        <w:t>附近</w:t>
      </w:r>
      <w:r>
        <w:rPr>
          <w:rFonts w:hint="default" w:ascii="仿宋_GB2312" w:hAnsi="仿宋_GB2312" w:eastAsia="仿宋_GB2312" w:cs="仿宋_GB2312"/>
          <w:b w:val="0"/>
          <w:bCs w:val="0"/>
          <w:kern w:val="2"/>
          <w:sz w:val="32"/>
          <w:szCs w:val="32"/>
          <w:lang w:val="en-US" w:eastAsia="zh-CN" w:bidi="ar-SA"/>
        </w:rPr>
        <w:t>村民甚至贫困户提供就业机会，增加收入</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具有强烈的</w:t>
      </w:r>
      <w:r>
        <w:rPr>
          <w:rFonts w:hint="eastAsia" w:ascii="仿宋_GB2312" w:hAnsi="仿宋_GB2312" w:eastAsia="仿宋_GB2312" w:cs="仿宋_GB2312"/>
          <w:b w:val="0"/>
          <w:bCs w:val="0"/>
          <w:kern w:val="2"/>
          <w:sz w:val="32"/>
          <w:szCs w:val="32"/>
          <w:lang w:val="en-US" w:eastAsia="zh-CN" w:bidi="ar-SA"/>
        </w:rPr>
        <w:t>项目建设</w:t>
      </w:r>
      <w:r>
        <w:rPr>
          <w:rFonts w:hint="default" w:ascii="仿宋_GB2312" w:hAnsi="仿宋_GB2312" w:eastAsia="仿宋_GB2312" w:cs="仿宋_GB2312"/>
          <w:b w:val="0"/>
          <w:bCs w:val="0"/>
          <w:kern w:val="2"/>
          <w:sz w:val="32"/>
          <w:szCs w:val="32"/>
          <w:lang w:val="en-US" w:eastAsia="zh-CN" w:bidi="ar-SA"/>
        </w:rPr>
        <w:t>需求。</w:t>
      </w:r>
      <w:bookmarkEnd w:id="31"/>
    </w:p>
    <w:p>
      <w:pPr>
        <w:pStyle w:val="3"/>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630" w:leftChars="0" w:firstLine="0" w:firstLineChars="0"/>
        <w:textAlignment w:val="auto"/>
        <w:outlineLvl w:val="0"/>
        <w:rPr>
          <w:rFonts w:hint="eastAsia" w:ascii="黑体" w:hAnsi="黑体" w:eastAsia="黑体" w:cs="黑体"/>
          <w:b w:val="0"/>
          <w:bCs w:val="0"/>
          <w:kern w:val="2"/>
          <w:sz w:val="32"/>
          <w:szCs w:val="24"/>
          <w:lang w:val="en-US" w:eastAsia="zh-CN" w:bidi="ar-SA"/>
        </w:rPr>
      </w:pPr>
      <w:bookmarkStart w:id="32" w:name="_Toc16464"/>
      <w:r>
        <w:rPr>
          <w:rFonts w:hint="eastAsia" w:ascii="黑体" w:hAnsi="黑体" w:eastAsia="黑体" w:cs="黑体"/>
          <w:b w:val="0"/>
          <w:bCs w:val="0"/>
          <w:kern w:val="2"/>
          <w:sz w:val="32"/>
          <w:szCs w:val="24"/>
          <w:lang w:val="en-US" w:eastAsia="zh-CN" w:bidi="ar-SA"/>
        </w:rPr>
        <w:t>建设内容</w:t>
      </w:r>
      <w:bookmarkEnd w:id="26"/>
      <w:bookmarkEnd w:id="27"/>
      <w:bookmarkEnd w:id="28"/>
      <w:bookmarkEnd w:id="29"/>
      <w:bookmarkEnd w:id="30"/>
      <w:bookmarkEnd w:id="32"/>
    </w:p>
    <w:p>
      <w:pPr>
        <w:numPr>
          <w:ilvl w:val="0"/>
          <w:numId w:val="0"/>
        </w:numPr>
        <w:ind w:left="630" w:leftChars="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（一）500吨机械冷藏库建设项目</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_GB2312" w:hAnsi="楷体_GB2312" w:eastAsia="楷体_GB2312" w:cs="楷体_GB2312"/>
          <w:b/>
          <w:bCs/>
          <w:sz w:val="32"/>
          <w:szCs w:val="32"/>
          <w:lang w:val="en-US" w:eastAsia="zh-CN"/>
        </w:rPr>
      </w:pPr>
      <w:bookmarkStart w:id="33" w:name="_Toc14306"/>
      <w:bookmarkStart w:id="34" w:name="_Toc11183"/>
      <w:bookmarkStart w:id="35" w:name="_Toc9799"/>
      <w:bookmarkStart w:id="36" w:name="_Toc1570"/>
      <w:bookmarkStart w:id="37" w:name="_Toc25241"/>
      <w:bookmarkStart w:id="38" w:name="_Toc14585"/>
      <w:r>
        <w:rPr>
          <w:rFonts w:hint="eastAsia" w:ascii="楷体_GB2312" w:hAnsi="楷体_GB2312" w:eastAsia="楷体_GB2312" w:cs="楷体_GB2312"/>
          <w:b/>
          <w:bCs/>
          <w:sz w:val="32"/>
          <w:szCs w:val="32"/>
          <w:lang w:val="en-US" w:eastAsia="zh-CN"/>
        </w:rPr>
        <w:t>1、项目建设地点及建设单位</w:t>
      </w:r>
      <w:bookmarkEnd w:id="33"/>
      <w:bookmarkEnd w:id="34"/>
      <w:bookmarkEnd w:id="35"/>
      <w:bookmarkEnd w:id="36"/>
      <w:bookmarkEnd w:id="37"/>
      <w:bookmarkEnd w:id="38"/>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位于通辽市奈曼旗八仙筒镇工贸小区，由奈曼旗凯宏种养殖专业合作社承担实施。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default"/>
          <w:sz w:val="32"/>
          <w:szCs w:val="32"/>
          <w:lang w:val="en-US" w:eastAsia="zh-CN"/>
        </w:rPr>
      </w:pPr>
      <w:bookmarkStart w:id="39" w:name="_Toc8001"/>
      <w:bookmarkStart w:id="40" w:name="_Toc8905"/>
      <w:bookmarkStart w:id="41" w:name="_Toc12195"/>
      <w:bookmarkStart w:id="42" w:name="_Toc16052"/>
      <w:bookmarkStart w:id="43" w:name="_Toc24420"/>
      <w:bookmarkStart w:id="44" w:name="_Toc15802"/>
      <w:r>
        <w:rPr>
          <w:rFonts w:hint="eastAsia" w:ascii="楷体_GB2312" w:hAnsi="楷体_GB2312" w:eastAsia="楷体_GB2312" w:cs="楷体_GB2312"/>
          <w:b/>
          <w:bCs/>
          <w:sz w:val="32"/>
          <w:szCs w:val="32"/>
          <w:lang w:val="en-US" w:eastAsia="zh-CN"/>
        </w:rPr>
        <w:t>2、项目建设期限</w:t>
      </w:r>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按照项目建设的有关要求，项目建设期限为2022年7月底前完成项目建设、项目验收及资金拨付。</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_GB2312" w:hAnsi="楷体_GB2312" w:eastAsia="楷体_GB2312" w:cs="楷体_GB2312"/>
          <w:b/>
          <w:bCs/>
          <w:sz w:val="32"/>
          <w:szCs w:val="32"/>
          <w:lang w:val="en-US" w:eastAsia="zh-CN"/>
        </w:rPr>
      </w:pPr>
      <w:bookmarkStart w:id="45" w:name="_Toc22069"/>
      <w:bookmarkStart w:id="46" w:name="_Toc25561"/>
      <w:bookmarkStart w:id="47" w:name="_Toc3640"/>
      <w:bookmarkStart w:id="48" w:name="_Toc7228"/>
      <w:bookmarkStart w:id="49" w:name="_Toc16670"/>
      <w:bookmarkStart w:id="50" w:name="_Toc3354"/>
      <w:r>
        <w:rPr>
          <w:rFonts w:hint="eastAsia" w:ascii="楷体_GB2312" w:hAnsi="楷体_GB2312" w:eastAsia="楷体_GB2312" w:cs="楷体_GB2312"/>
          <w:b/>
          <w:bCs/>
          <w:sz w:val="32"/>
          <w:szCs w:val="32"/>
          <w:lang w:val="en-US" w:eastAsia="zh-CN"/>
        </w:rPr>
        <w:t>3、项目负责人</w:t>
      </w:r>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刘晓亮（联系电话： 13488581919）</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_GB2312" w:hAnsi="楷体_GB2312" w:eastAsia="楷体_GB2312" w:cs="楷体_GB2312"/>
          <w:b/>
          <w:bCs/>
          <w:sz w:val="32"/>
          <w:szCs w:val="32"/>
          <w:lang w:val="en-US" w:eastAsia="zh-CN"/>
        </w:rPr>
      </w:pPr>
      <w:bookmarkStart w:id="51" w:name="_Toc32480"/>
      <w:bookmarkStart w:id="52" w:name="_Toc27449"/>
      <w:bookmarkStart w:id="53" w:name="_Toc20578"/>
      <w:bookmarkStart w:id="54" w:name="_Toc1060"/>
      <w:bookmarkStart w:id="55" w:name="_Toc13060"/>
      <w:bookmarkStart w:id="56" w:name="_Toc10112"/>
      <w:r>
        <w:rPr>
          <w:rFonts w:hint="eastAsia" w:ascii="楷体_GB2312" w:hAnsi="楷体_GB2312" w:eastAsia="楷体_GB2312" w:cs="楷体_GB2312"/>
          <w:b/>
          <w:bCs/>
          <w:sz w:val="32"/>
          <w:szCs w:val="32"/>
          <w:lang w:val="en-US" w:eastAsia="zh-CN"/>
        </w:rPr>
        <w:t>4、建设规模和内容</w:t>
      </w:r>
      <w:bookmarkEnd w:id="51"/>
      <w:bookmarkEnd w:id="52"/>
      <w:bookmarkEnd w:id="53"/>
      <w:bookmarkEnd w:id="54"/>
      <w:bookmarkEnd w:id="55"/>
      <w:bookmarkEnd w:id="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500吨机械冷藏库改建（长45米、</w:t>
      </w:r>
      <w:r>
        <w:rPr>
          <w:rFonts w:hint="default" w:ascii="仿宋_GB2312" w:hAnsi="仿宋_GB2312" w:eastAsia="仿宋_GB2312" w:cs="仿宋_GB2312"/>
          <w:b w:val="0"/>
          <w:bCs w:val="0"/>
          <w:sz w:val="32"/>
          <w:szCs w:val="32"/>
          <w:lang w:val="en-US" w:eastAsia="zh-CN"/>
        </w:rPr>
        <w:t>宽</w:t>
      </w:r>
      <w:r>
        <w:rPr>
          <w:rFonts w:hint="eastAsia" w:ascii="仿宋_GB2312" w:hAnsi="仿宋_GB2312" w:eastAsia="仿宋_GB2312" w:cs="仿宋_GB2312"/>
          <w:b w:val="0"/>
          <w:bCs w:val="0"/>
          <w:sz w:val="32"/>
          <w:szCs w:val="32"/>
          <w:lang w:val="en-US" w:eastAsia="zh-CN"/>
        </w:rPr>
        <w:t>15.55</w:t>
      </w:r>
      <w:r>
        <w:rPr>
          <w:rFonts w:hint="default" w:ascii="仿宋_GB2312" w:hAnsi="仿宋_GB2312" w:eastAsia="仿宋_GB2312" w:cs="仿宋_GB2312"/>
          <w:b w:val="0"/>
          <w:bCs w:val="0"/>
          <w:sz w:val="32"/>
          <w:szCs w:val="32"/>
          <w:lang w:val="en-US" w:eastAsia="zh-CN"/>
        </w:rPr>
        <w:t>米</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高</w:t>
      </w:r>
      <w:r>
        <w:rPr>
          <w:rFonts w:hint="eastAsia" w:ascii="仿宋_GB2312" w:hAnsi="仿宋_GB2312" w:eastAsia="仿宋_GB2312" w:cs="仿宋_GB2312"/>
          <w:b w:val="0"/>
          <w:bCs w:val="0"/>
          <w:sz w:val="32"/>
          <w:szCs w:val="32"/>
          <w:lang w:val="en-US" w:eastAsia="zh-CN"/>
        </w:rPr>
        <w:t>3.86</w:t>
      </w:r>
      <w:r>
        <w:rPr>
          <w:rFonts w:hint="default" w:ascii="仿宋_GB2312" w:hAnsi="仿宋_GB2312" w:eastAsia="仿宋_GB2312" w:cs="仿宋_GB2312"/>
          <w:b w:val="0"/>
          <w:bCs w:val="0"/>
          <w:sz w:val="32"/>
          <w:szCs w:val="32"/>
          <w:lang w:val="en-US" w:eastAsia="zh-CN"/>
        </w:rPr>
        <w:t>米</w:t>
      </w:r>
      <w:r>
        <w:rPr>
          <w:rFonts w:hint="eastAsia" w:ascii="仿宋_GB2312" w:hAnsi="仿宋_GB2312" w:eastAsia="仿宋_GB2312" w:cs="仿宋_GB2312"/>
          <w:b w:val="0"/>
          <w:bCs w:val="0"/>
          <w:sz w:val="32"/>
          <w:szCs w:val="32"/>
          <w:lang w:val="en-US" w:eastAsia="zh-CN"/>
        </w:rPr>
        <w:t>），安装配套制冷系统设备，冷库用于储藏蔬菜。</w:t>
      </w:r>
    </w:p>
    <w:p>
      <w:pPr>
        <w:pStyle w:val="2"/>
        <w:keepNext w:val="0"/>
        <w:keepLines w:val="0"/>
        <w:pageBreakBefore w:val="0"/>
        <w:widowControl w:val="0"/>
        <w:numPr>
          <w:ilvl w:val="0"/>
          <w:numId w:val="4"/>
        </w:numPr>
        <w:kinsoku/>
        <w:wordWrap/>
        <w:overflowPunct/>
        <w:topLinePunct w:val="0"/>
        <w:autoSpaceDE/>
        <w:autoSpaceDN/>
        <w:bidi w:val="0"/>
        <w:adjustRightInd/>
        <w:snapToGrid/>
        <w:spacing w:before="0" w:after="0" w:line="560" w:lineRule="exact"/>
        <w:ind w:left="-13" w:leftChars="0" w:firstLine="643" w:firstLineChars="0"/>
        <w:jc w:val="both"/>
        <w:textAlignment w:val="auto"/>
        <w:rPr>
          <w:rFonts w:hint="eastAsia" w:ascii="楷体_GB2312" w:hAnsi="楷体_GB2312" w:eastAsia="楷体_GB2312" w:cs="楷体_GB2312"/>
          <w:b/>
          <w:bCs/>
          <w:sz w:val="32"/>
          <w:szCs w:val="32"/>
          <w:lang w:val="en-US" w:eastAsia="zh-CN"/>
        </w:rPr>
      </w:pPr>
      <w:bookmarkStart w:id="57" w:name="_Toc6439"/>
      <w:bookmarkStart w:id="58" w:name="_Toc31837"/>
      <w:bookmarkStart w:id="59" w:name="_Toc31081"/>
      <w:bookmarkStart w:id="60" w:name="_Toc12138"/>
      <w:r>
        <w:rPr>
          <w:rFonts w:hint="eastAsia" w:ascii="楷体_GB2312" w:hAnsi="楷体_GB2312" w:eastAsia="楷体_GB2312" w:cs="楷体_GB2312"/>
          <w:b/>
          <w:bCs/>
          <w:sz w:val="32"/>
          <w:szCs w:val="32"/>
          <w:lang w:val="en-US" w:eastAsia="zh-CN"/>
        </w:rPr>
        <w:t>投资概算与资金筹措</w:t>
      </w:r>
      <w:bookmarkEnd w:id="57"/>
      <w:bookmarkEnd w:id="58"/>
      <w:bookmarkEnd w:id="59"/>
      <w:bookmarkEnd w:id="60"/>
    </w:p>
    <w:p>
      <w:pPr>
        <w:pStyle w:val="2"/>
        <w:keepNext w:val="0"/>
        <w:keepLines w:val="0"/>
        <w:pageBreakBefore w:val="0"/>
        <w:widowControl w:val="0"/>
        <w:numPr>
          <w:ilvl w:val="0"/>
          <w:numId w:val="5"/>
        </w:numPr>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投资概算</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该项目总投资86.64万元。土建及保温部分33.48万元，占总投资的39%，制冷安装及其他投资费用53.16万元，占总投资61%。（详见表1）</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 w:hAnsi="楷体" w:eastAsia="楷体" w:cs="楷体"/>
          <w:b/>
          <w:bCs/>
          <w:sz w:val="32"/>
          <w:szCs w:val="32"/>
          <w:lang w:val="en-US" w:eastAsia="zh-CN"/>
        </w:rPr>
      </w:pPr>
      <w:bookmarkStart w:id="61" w:name="_Toc4787"/>
      <w:bookmarkStart w:id="62" w:name="_Toc26296"/>
      <w:bookmarkStart w:id="63" w:name="_Toc15706"/>
      <w:bookmarkStart w:id="64" w:name="_Toc22771"/>
      <w:r>
        <w:rPr>
          <w:rFonts w:hint="eastAsia" w:ascii="楷体" w:hAnsi="楷体" w:eastAsia="楷体" w:cs="楷体"/>
          <w:b/>
          <w:bCs/>
          <w:sz w:val="32"/>
          <w:szCs w:val="32"/>
          <w:lang w:val="en-US" w:eastAsia="zh-CN"/>
        </w:rPr>
        <w:t>(2) 资金筹措</w:t>
      </w:r>
      <w:bookmarkEnd w:id="61"/>
      <w:bookmarkEnd w:id="62"/>
      <w:bookmarkEnd w:id="63"/>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default"/>
          <w:lang w:val="en-US" w:eastAsia="zh-CN"/>
        </w:rPr>
      </w:pPr>
      <w:r>
        <w:rPr>
          <w:rFonts w:hint="eastAsia"/>
          <w:lang w:val="en-US" w:eastAsia="zh-CN"/>
        </w:rPr>
        <w:t xml:space="preserve">  </w:t>
      </w:r>
      <w:r>
        <w:rPr>
          <w:rFonts w:hint="eastAsia" w:ascii="仿宋_GB2312" w:hAnsi="仿宋_GB2312" w:eastAsia="仿宋_GB2312" w:cs="仿宋_GB2312"/>
          <w:b w:val="0"/>
          <w:bCs w:val="0"/>
          <w:sz w:val="32"/>
          <w:szCs w:val="32"/>
          <w:lang w:val="en-US" w:eastAsia="zh-CN"/>
        </w:rPr>
        <w:t>总投资86.64万元，其中申请中央财政补贴资金30万元，合作社自筹56.64万元。</w:t>
      </w:r>
    </w:p>
    <w:p>
      <w:pPr>
        <w:pStyle w:val="2"/>
        <w:jc w:val="both"/>
        <w:rPr>
          <w:rFonts w:hint="eastAsia"/>
          <w:lang w:val="en-US" w:eastAsia="zh-CN"/>
        </w:rPr>
      </w:pPr>
    </w:p>
    <w:p>
      <w:pPr>
        <w:rPr>
          <w:rFonts w:hint="eastAsia"/>
          <w:lang w:val="en-US" w:eastAsia="zh-CN"/>
        </w:rPr>
      </w:pPr>
    </w:p>
    <w:tbl>
      <w:tblPr>
        <w:tblStyle w:val="10"/>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2783"/>
        <w:gridCol w:w="1326"/>
        <w:gridCol w:w="756"/>
        <w:gridCol w:w="756"/>
        <w:gridCol w:w="882"/>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75"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表1奈曼旗凯宏种养殖专业合作社500吨机械冷藏库新建项目投资估算表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0" w:type="auto"/>
            <w:gridSpan w:val="7"/>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一、 保 温 部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 品 名 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喷涂（内墙隔断两侧）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10公分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地面挤朔板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20公分厚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土建改造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334800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7"/>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二、 制 冷 部 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 品 名 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低温风冷机组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低温风冷机组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低温风冷机组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吊顶风机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DD200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吊顶风机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DD160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吊顶风机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DD300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电磁阀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膨胀阀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TGEX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制冷剂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系统总控制柜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系统连接铜钢管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各种规格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冷冻油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3GS</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冷库专用灯</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辅助材料</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钢材等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人工费和运费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531581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共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866381.00 </w:t>
            </w:r>
          </w:p>
        </w:tc>
      </w:tr>
    </w:tbl>
    <w:p>
      <w:pPr>
        <w:pStyle w:val="9"/>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both"/>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sz w:val="32"/>
          <w:szCs w:val="32"/>
        </w:rPr>
      </w:pPr>
      <w:r>
        <w:rPr>
          <w:rFonts w:hint="eastAsia" w:ascii="楷体_GB2312" w:hAnsi="楷体_GB2312" w:eastAsia="楷体_GB2312" w:cs="楷体_GB2312"/>
          <w:b/>
          <w:bCs/>
          <w:sz w:val="32"/>
          <w:szCs w:val="32"/>
          <w:lang w:val="en-US" w:eastAsia="zh-CN"/>
        </w:rPr>
        <w:t>6、实施进度安排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项目建设分</w:t>
      </w:r>
      <w:r>
        <w:rPr>
          <w:rFonts w:hint="eastAsia" w:ascii="仿宋_GB2312" w:hAnsi="宋体" w:eastAsia="仿宋_GB2312"/>
          <w:sz w:val="32"/>
          <w:szCs w:val="32"/>
          <w:lang w:val="en-US" w:eastAsia="zh-CN"/>
        </w:rPr>
        <w:t>3</w:t>
      </w:r>
      <w:r>
        <w:rPr>
          <w:rFonts w:hint="eastAsia" w:ascii="仿宋_GB2312" w:hAnsi="宋体" w:eastAsia="仿宋_GB2312"/>
          <w:sz w:val="32"/>
          <w:szCs w:val="32"/>
        </w:rPr>
        <w:t>个阶段：前期准备阶段、项目实施阶段、项目试运营</w:t>
      </w:r>
      <w:r>
        <w:rPr>
          <w:rFonts w:hint="eastAsia" w:ascii="仿宋_GB2312" w:hAnsi="宋体" w:eastAsia="仿宋_GB2312"/>
          <w:sz w:val="32"/>
          <w:szCs w:val="32"/>
          <w:lang w:eastAsia="zh-CN"/>
        </w:rPr>
        <w:t>验收</w:t>
      </w:r>
      <w:r>
        <w:rPr>
          <w:rFonts w:hint="eastAsia" w:ascii="仿宋_GB2312" w:hAnsi="宋体" w:eastAsia="仿宋_GB2312"/>
          <w:sz w:val="32"/>
          <w:szCs w:val="32"/>
        </w:rPr>
        <w:t>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前期准备阶段：20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月至</w:t>
      </w:r>
      <w:r>
        <w:rPr>
          <w:rFonts w:hint="eastAsia" w:ascii="仿宋_GB2312" w:hAnsi="宋体" w:eastAsia="仿宋_GB2312"/>
          <w:sz w:val="32"/>
          <w:szCs w:val="32"/>
          <w:lang w:val="en-US" w:eastAsia="zh-CN"/>
        </w:rPr>
        <w:t>2022</w:t>
      </w:r>
      <w:r>
        <w:rPr>
          <w:rFonts w:hint="eastAsia" w:ascii="仿宋_GB2312" w:hAnsi="宋体" w:eastAsia="仿宋_GB2312"/>
          <w:sz w:val="32"/>
          <w:szCs w:val="32"/>
        </w:rPr>
        <w:t>年</w:t>
      </w:r>
      <w:r>
        <w:rPr>
          <w:rFonts w:hint="eastAsia" w:ascii="仿宋_GB2312" w:hAnsi="宋体" w:eastAsia="仿宋_GB2312"/>
          <w:sz w:val="32"/>
          <w:szCs w:val="32"/>
          <w:lang w:val="en-US" w:eastAsia="zh-CN"/>
        </w:rPr>
        <w:t>3</w:t>
      </w:r>
      <w:r>
        <w:rPr>
          <w:rFonts w:hint="eastAsia" w:ascii="仿宋_GB2312" w:hAnsi="宋体" w:eastAsia="仿宋_GB2312"/>
          <w:sz w:val="32"/>
          <w:szCs w:val="32"/>
        </w:rPr>
        <w:t>月，完成项目</w:t>
      </w:r>
      <w:r>
        <w:rPr>
          <w:rFonts w:hint="eastAsia" w:ascii="仿宋_GB2312" w:hAnsi="宋体" w:eastAsia="仿宋_GB2312"/>
          <w:sz w:val="32"/>
          <w:szCs w:val="32"/>
          <w:lang w:eastAsia="zh-CN"/>
        </w:rPr>
        <w:t>实施方案编制及参加项目评审</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项目实施阶段：</w:t>
      </w:r>
      <w:r>
        <w:rPr>
          <w:rFonts w:hint="eastAsia" w:ascii="仿宋_GB2312" w:hAnsi="宋体" w:eastAsia="仿宋_GB2312"/>
          <w:sz w:val="32"/>
          <w:szCs w:val="32"/>
          <w:lang w:val="en-US" w:eastAsia="zh-CN"/>
        </w:rPr>
        <w:t>2021</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月至2020年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月，完成</w:t>
      </w:r>
      <w:r>
        <w:rPr>
          <w:rFonts w:hint="eastAsia" w:ascii="仿宋_GB2312" w:hAnsi="宋体" w:eastAsia="仿宋_GB2312"/>
          <w:sz w:val="32"/>
          <w:szCs w:val="32"/>
          <w:lang w:eastAsia="zh-CN"/>
        </w:rPr>
        <w:t>冷库土建材料及设备预定</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项目试运营</w:t>
      </w:r>
      <w:r>
        <w:rPr>
          <w:rFonts w:hint="eastAsia" w:ascii="仿宋_GB2312" w:hAnsi="宋体" w:eastAsia="仿宋_GB2312"/>
          <w:sz w:val="32"/>
          <w:szCs w:val="32"/>
          <w:lang w:eastAsia="zh-CN"/>
        </w:rPr>
        <w:t>验收</w:t>
      </w:r>
      <w:r>
        <w:rPr>
          <w:rFonts w:hint="eastAsia" w:ascii="仿宋_GB2312" w:hAnsi="宋体" w:eastAsia="仿宋_GB2312"/>
          <w:sz w:val="32"/>
          <w:szCs w:val="32"/>
        </w:rPr>
        <w:t>阶段</w:t>
      </w:r>
      <w:r>
        <w:rPr>
          <w:rFonts w:hint="eastAsia" w:ascii="仿宋_GB2312" w:hAnsi="宋体" w:eastAsia="仿宋_GB2312"/>
          <w:sz w:val="32"/>
          <w:szCs w:val="32"/>
          <w:lang w:eastAsia="zh-CN"/>
        </w:rPr>
        <w:t>：</w:t>
      </w: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eastAsia="zh-CN"/>
        </w:rPr>
        <w:t>至</w:t>
      </w:r>
      <w:r>
        <w:rPr>
          <w:rFonts w:hint="eastAsia" w:ascii="仿宋_GB2312" w:hAnsi="宋体" w:eastAsia="仿宋_GB2312"/>
          <w:sz w:val="32"/>
          <w:szCs w:val="32"/>
          <w:lang w:val="en-US" w:eastAsia="zh-CN"/>
        </w:rPr>
        <w:t>7月，</w:t>
      </w:r>
      <w:r>
        <w:rPr>
          <w:rFonts w:hint="eastAsia" w:ascii="仿宋_GB2312" w:hAnsi="宋体" w:eastAsia="仿宋_GB2312"/>
          <w:sz w:val="32"/>
          <w:szCs w:val="32"/>
        </w:rPr>
        <w:t>项目</w:t>
      </w:r>
      <w:r>
        <w:rPr>
          <w:rFonts w:hint="eastAsia" w:ascii="仿宋_GB2312" w:hAnsi="宋体" w:eastAsia="仿宋_GB2312"/>
          <w:sz w:val="32"/>
          <w:szCs w:val="32"/>
          <w:lang w:eastAsia="zh-CN"/>
        </w:rPr>
        <w:t>冷库施工及设备安装，申请项目</w:t>
      </w:r>
      <w:r>
        <w:rPr>
          <w:rFonts w:hint="eastAsia" w:ascii="仿宋_GB2312" w:hAnsi="宋体" w:eastAsia="仿宋_GB2312"/>
          <w:sz w:val="32"/>
          <w:szCs w:val="32"/>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bookmarkStart w:id="65" w:name="_Toc27039"/>
      <w:bookmarkStart w:id="66" w:name="_Toc29705"/>
      <w:bookmarkStart w:id="67" w:name="_Toc29050"/>
      <w:bookmarkStart w:id="68" w:name="_Toc31170"/>
      <w:bookmarkStart w:id="69" w:name="_Toc12365"/>
      <w:bookmarkStart w:id="70" w:name="_Toc18945"/>
      <w:r>
        <w:rPr>
          <w:rFonts w:hint="eastAsia" w:ascii="楷体_GB2312" w:hAnsi="楷体_GB2312" w:eastAsia="楷体_GB2312" w:cs="楷体_GB2312"/>
          <w:b/>
          <w:bCs/>
          <w:sz w:val="32"/>
          <w:szCs w:val="32"/>
          <w:lang w:val="en-US" w:eastAsia="zh-CN"/>
        </w:rPr>
        <w:t>7、效益分析</w:t>
      </w:r>
      <w:bookmarkEnd w:id="65"/>
      <w:bookmarkEnd w:id="66"/>
      <w:bookmarkEnd w:id="67"/>
      <w:bookmarkEnd w:id="68"/>
      <w:bookmarkEnd w:id="69"/>
      <w:bookmarkEnd w:id="7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bookmarkStart w:id="71" w:name="_Toc25293"/>
      <w:bookmarkStart w:id="72" w:name="_Toc12258"/>
      <w:bookmarkStart w:id="73" w:name="_Toc24485"/>
      <w:bookmarkStart w:id="74" w:name="_Toc18970"/>
      <w:bookmarkStart w:id="75" w:name="_Toc16808"/>
      <w:bookmarkStart w:id="76" w:name="_Toc23728"/>
      <w:bookmarkStart w:id="77" w:name="_Toc17651"/>
      <w:bookmarkStart w:id="78" w:name="_Toc8954"/>
      <w:bookmarkStart w:id="79" w:name="_Toc26458"/>
      <w:r>
        <w:rPr>
          <w:rFonts w:hint="eastAsia" w:ascii="仿宋" w:hAnsi="仿宋" w:eastAsia="仿宋" w:cs="仿宋"/>
          <w:b/>
          <w:bCs/>
          <w:sz w:val="32"/>
          <w:szCs w:val="32"/>
          <w:lang w:val="en-US" w:eastAsia="zh-CN"/>
        </w:rPr>
        <w:t>（1）经济效益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sz w:val="32"/>
          <w:szCs w:val="32"/>
          <w:lang w:val="en-US" w:eastAsia="zh-CN"/>
        </w:rPr>
      </w:pPr>
      <w:r>
        <w:rPr>
          <w:rFonts w:hint="default" w:ascii="Times New Roman" w:hAnsi="Times New Roman" w:eastAsia="仿宋" w:cs="Times New Roman"/>
          <w:sz w:val="32"/>
          <w:szCs w:val="32"/>
        </w:rPr>
        <w:t>项目达产后，</w:t>
      </w:r>
      <w:r>
        <w:rPr>
          <w:rFonts w:hint="eastAsia" w:ascii="Times New Roman" w:hAnsi="Times New Roman" w:eastAsia="仿宋" w:cs="Times New Roman"/>
          <w:sz w:val="32"/>
          <w:szCs w:val="32"/>
          <w:lang w:eastAsia="zh-CN"/>
        </w:rPr>
        <w:t>累计</w:t>
      </w:r>
      <w:r>
        <w:rPr>
          <w:rFonts w:hint="default" w:ascii="Times New Roman" w:hAnsi="Times New Roman" w:eastAsia="仿宋" w:cs="Times New Roman"/>
          <w:sz w:val="32"/>
          <w:szCs w:val="32"/>
        </w:rPr>
        <w:t>果蔬储藏</w:t>
      </w:r>
      <w:r>
        <w:rPr>
          <w:rFonts w:hint="eastAsia" w:ascii="Times New Roman" w:hAnsi="Times New Roman" w:eastAsia="仿宋" w:cs="Times New Roman"/>
          <w:sz w:val="32"/>
          <w:szCs w:val="32"/>
          <w:lang w:eastAsia="zh-CN"/>
        </w:rPr>
        <w:t>量达</w:t>
      </w:r>
      <w:r>
        <w:rPr>
          <w:rFonts w:hint="default" w:ascii="Times New Roman" w:hAnsi="Times New Roman" w:eastAsia="仿宋" w:cs="Times New Roman"/>
          <w:sz w:val="32"/>
          <w:szCs w:val="32"/>
        </w:rPr>
        <w:t>1000吨</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eastAsia="zh-CN"/>
        </w:rPr>
        <w:t>年</w:t>
      </w:r>
      <w:r>
        <w:rPr>
          <w:rFonts w:hint="default" w:ascii="Times New Roman" w:hAnsi="Times New Roman" w:eastAsia="仿宋" w:cs="Times New Roman"/>
          <w:sz w:val="32"/>
          <w:szCs w:val="32"/>
        </w:rPr>
        <w:t>，每吨价格按照3000元计算，年产值为300万元,产值比冷藏前高100万元，扣除原材料投入及生产成本，纯利润按照20%计算，年纯收入可达到60万元，经济效益处于合理区间。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（2）社会效益</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项目建设可解决</w:t>
      </w:r>
      <w:r>
        <w:rPr>
          <w:rFonts w:hint="eastAsia" w:ascii="Times New Roman" w:hAnsi="Times New Roman" w:eastAsia="仿宋" w:cs="Times New Roman"/>
          <w:sz w:val="32"/>
          <w:szCs w:val="32"/>
          <w:lang w:eastAsia="zh-CN"/>
        </w:rPr>
        <w:t>冷库所在村</w:t>
      </w:r>
      <w:r>
        <w:rPr>
          <w:rFonts w:hint="default" w:ascii="Times New Roman" w:hAnsi="Times New Roman" w:eastAsia="仿宋" w:cs="Times New Roman"/>
          <w:sz w:val="32"/>
          <w:szCs w:val="32"/>
        </w:rPr>
        <w:t>5个长期就业岗位，每人年增收25000元，还可解决30个季节性就业岗位，每人增收8000元，可使周边农户增收35万元。实现农业产业仓储保鲜冷链信息化与品牌化水平进一步提档升级，有效提高鲜活农产品和其他特色产业农产品产地仓储保鲜冷链能力，使产后损失率显著下降，商品化处理能力普遍提升，产品附加值大幅增长。</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 w:cs="Times New Roman"/>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3</w:t>
      </w:r>
      <w:r>
        <w:rPr>
          <w:rFonts w:hint="eastAsia" w:ascii="楷体" w:hAnsi="楷体" w:eastAsia="楷体" w:cs="楷体"/>
          <w:b/>
          <w:bCs/>
          <w:sz w:val="32"/>
          <w:szCs w:val="32"/>
          <w:lang w:eastAsia="zh-CN"/>
        </w:rPr>
        <w:t>）</w:t>
      </w:r>
      <w:r>
        <w:rPr>
          <w:rFonts w:hint="default" w:ascii="楷体" w:hAnsi="楷体" w:eastAsia="楷体" w:cs="楷体"/>
          <w:b/>
          <w:bCs/>
          <w:sz w:val="32"/>
          <w:szCs w:val="32"/>
        </w:rPr>
        <w:t>生态</w:t>
      </w:r>
      <w:r>
        <w:rPr>
          <w:rFonts w:hint="default" w:ascii="楷体" w:hAnsi="楷体" w:eastAsia="楷体" w:cs="楷体"/>
          <w:b/>
          <w:bCs/>
          <w:sz w:val="32"/>
          <w:szCs w:val="32"/>
          <w:lang w:eastAsia="zh-CN"/>
        </w:rPr>
        <w:t>效益</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本项目的建设</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有利于带动当地特色产业的种植，</w:t>
      </w:r>
      <w:r>
        <w:rPr>
          <w:rFonts w:hint="eastAsia" w:ascii="Times New Roman" w:hAnsi="Times New Roman" w:eastAsia="仿宋" w:cs="Times New Roman"/>
          <w:sz w:val="32"/>
          <w:szCs w:val="32"/>
          <w:lang w:eastAsia="zh-CN"/>
        </w:rPr>
        <w:t>对打造绿色无公害蔬菜基地，增加无机肥施用量，减少化肥使用量，为绿色农业、生态农业发展创造良好环境。</w:t>
      </w:r>
    </w:p>
    <w:p>
      <w:pPr>
        <w:pStyle w:val="2"/>
        <w:jc w:val="both"/>
        <w:rPr>
          <w:rFonts w:hint="eastAsia" w:ascii="楷体" w:hAnsi="楷体" w:eastAsia="楷体" w:cs="楷体"/>
          <w:sz w:val="32"/>
          <w:szCs w:val="32"/>
          <w:lang w:val="en-US" w:eastAsia="zh-CN"/>
        </w:rPr>
      </w:pPr>
      <w:r>
        <w:rPr>
          <w:rFonts w:hint="eastAsia" w:ascii="Times New Roman" w:hAnsi="Times New Roman" w:eastAsia="仿宋" w:cs="Times New Roman"/>
          <w:sz w:val="32"/>
          <w:szCs w:val="32"/>
          <w:lang w:val="en-US" w:eastAsia="zh-CN"/>
        </w:rPr>
        <w:t xml:space="preserve">     </w:t>
      </w:r>
      <w:r>
        <w:rPr>
          <w:rFonts w:hint="eastAsia" w:ascii="楷体" w:hAnsi="楷体" w:eastAsia="楷体" w:cs="楷体"/>
          <w:sz w:val="32"/>
          <w:szCs w:val="32"/>
          <w:lang w:val="en-US" w:eastAsia="zh-CN"/>
        </w:rPr>
        <w:t>（二）300吨水果机械冷藏库建设项目</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1、项目建设地点及建设单位</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位于奈曼旗八仙筒镇大树营子村，由奈曼旗兴华种植专业合作社承担实施。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default"/>
          <w:sz w:val="32"/>
          <w:szCs w:val="32"/>
          <w:lang w:val="en-US" w:eastAsia="zh-CN"/>
        </w:rPr>
      </w:pPr>
      <w:r>
        <w:rPr>
          <w:rFonts w:hint="eastAsia" w:ascii="楷体_GB2312" w:hAnsi="楷体_GB2312" w:eastAsia="楷体_GB2312" w:cs="楷体_GB2312"/>
          <w:b/>
          <w:bCs/>
          <w:sz w:val="32"/>
          <w:szCs w:val="32"/>
          <w:lang w:val="en-US" w:eastAsia="zh-CN"/>
        </w:rPr>
        <w:t>2、项目建设期限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按照项目建设的有关要求，项目建设期限为2022年7月底前完成项目建设、项目验收及资金拨付。</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3、项目负责人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kern w:val="2"/>
          <w:sz w:val="32"/>
          <w:szCs w:val="32"/>
          <w:lang w:val="en-US" w:eastAsia="zh-CN" w:bidi="ar-SA"/>
        </w:rPr>
        <w:t>李桂芬</w:t>
      </w:r>
      <w:r>
        <w:rPr>
          <w:rFonts w:hint="eastAsia" w:ascii="仿宋_GB2312" w:hAnsi="仿宋_GB2312" w:eastAsia="仿宋_GB2312" w:cs="仿宋_GB2312"/>
          <w:b w:val="0"/>
          <w:bCs w:val="0"/>
          <w:sz w:val="32"/>
          <w:szCs w:val="32"/>
          <w:lang w:val="en-US" w:eastAsia="zh-CN"/>
        </w:rPr>
        <w:t>（联系电话： 15048543322）</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4、建设规模和内容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300吨机械冷藏库新建（长36.3米、</w:t>
      </w:r>
      <w:r>
        <w:rPr>
          <w:rFonts w:hint="default" w:ascii="仿宋_GB2312" w:hAnsi="仿宋_GB2312" w:eastAsia="仿宋_GB2312" w:cs="仿宋_GB2312"/>
          <w:b w:val="0"/>
          <w:bCs w:val="0"/>
          <w:sz w:val="32"/>
          <w:szCs w:val="32"/>
          <w:lang w:val="en-US" w:eastAsia="zh-CN"/>
        </w:rPr>
        <w:t>宽</w:t>
      </w:r>
      <w:r>
        <w:rPr>
          <w:rFonts w:hint="eastAsia" w:ascii="仿宋_GB2312" w:hAnsi="仿宋_GB2312" w:eastAsia="仿宋_GB2312" w:cs="仿宋_GB2312"/>
          <w:b w:val="0"/>
          <w:bCs w:val="0"/>
          <w:sz w:val="32"/>
          <w:szCs w:val="32"/>
          <w:lang w:val="en-US" w:eastAsia="zh-CN"/>
        </w:rPr>
        <w:t>8.5</w:t>
      </w:r>
      <w:r>
        <w:rPr>
          <w:rFonts w:hint="default" w:ascii="仿宋_GB2312" w:hAnsi="仿宋_GB2312" w:eastAsia="仿宋_GB2312" w:cs="仿宋_GB2312"/>
          <w:b w:val="0"/>
          <w:bCs w:val="0"/>
          <w:sz w:val="32"/>
          <w:szCs w:val="32"/>
          <w:lang w:val="en-US" w:eastAsia="zh-CN"/>
        </w:rPr>
        <w:t>米</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高</w:t>
      </w:r>
      <w:r>
        <w:rPr>
          <w:rFonts w:hint="eastAsia" w:ascii="仿宋_GB2312" w:hAnsi="仿宋_GB2312" w:eastAsia="仿宋_GB2312" w:cs="仿宋_GB2312"/>
          <w:b w:val="0"/>
          <w:bCs w:val="0"/>
          <w:sz w:val="32"/>
          <w:szCs w:val="32"/>
          <w:lang w:val="en-US" w:eastAsia="zh-CN"/>
        </w:rPr>
        <w:t>4.3</w:t>
      </w:r>
      <w:r>
        <w:rPr>
          <w:rFonts w:hint="default" w:ascii="仿宋_GB2312" w:hAnsi="仿宋_GB2312" w:eastAsia="仿宋_GB2312" w:cs="仿宋_GB2312"/>
          <w:b w:val="0"/>
          <w:bCs w:val="0"/>
          <w:sz w:val="32"/>
          <w:szCs w:val="32"/>
          <w:lang w:val="en-US" w:eastAsia="zh-CN"/>
        </w:rPr>
        <w:t>米</w:t>
      </w:r>
      <w:r>
        <w:rPr>
          <w:rFonts w:hint="eastAsia" w:ascii="仿宋_GB2312" w:hAnsi="仿宋_GB2312" w:eastAsia="仿宋_GB2312" w:cs="仿宋_GB2312"/>
          <w:b w:val="0"/>
          <w:bCs w:val="0"/>
          <w:sz w:val="32"/>
          <w:szCs w:val="32"/>
          <w:lang w:val="en-US" w:eastAsia="zh-CN"/>
        </w:rPr>
        <w:t>），安装配套制冷系统设备，冷库用于储藏蔬菜。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630" w:leftChars="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5、投资概算与资金筹措</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（1）投资概算</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该项目总投资88.67万元。制冷安装及其他投资费用67.76万元，外墙保温、钢构部分及土建改建成本20.91万元。（详见表2）</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(2)资金筹措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b w:val="0"/>
          <w:bCs w:val="0"/>
          <w:sz w:val="32"/>
          <w:szCs w:val="32"/>
          <w:lang w:val="en-US" w:eastAsia="zh-CN"/>
        </w:rPr>
      </w:pPr>
      <w:r>
        <w:rPr>
          <w:rFonts w:hint="eastAsia"/>
          <w:lang w:val="en-US" w:eastAsia="zh-CN"/>
        </w:rPr>
        <w:t xml:space="preserve">  </w:t>
      </w:r>
      <w:r>
        <w:rPr>
          <w:rFonts w:hint="eastAsia" w:ascii="仿宋_GB2312" w:hAnsi="仿宋_GB2312" w:eastAsia="仿宋_GB2312" w:cs="仿宋_GB2312"/>
          <w:b w:val="0"/>
          <w:bCs w:val="0"/>
          <w:sz w:val="32"/>
          <w:szCs w:val="32"/>
          <w:lang w:val="en-US" w:eastAsia="zh-CN"/>
        </w:rPr>
        <w:t>总投资88.67万元，其中申请中央财政补贴资金30万元，合作社自筹58.67万元。</w:t>
      </w:r>
    </w:p>
    <w:p>
      <w:pPr>
        <w:pStyle w:val="2"/>
        <w:rPr>
          <w:rFonts w:hint="eastAsia"/>
          <w:lang w:val="en-US" w:eastAsia="zh-CN"/>
        </w:rPr>
      </w:pPr>
    </w:p>
    <w:tbl>
      <w:tblPr>
        <w:tblStyle w:val="10"/>
        <w:tblpPr w:leftFromText="180" w:rightFromText="180" w:vertAnchor="text" w:horzAnchor="page" w:tblpXSpec="center" w:tblpY="950"/>
        <w:tblOverlap w:val="never"/>
        <w:tblW w:w="90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1800"/>
        <w:gridCol w:w="1550"/>
        <w:gridCol w:w="790"/>
        <w:gridCol w:w="780"/>
        <w:gridCol w:w="924"/>
        <w:gridCol w:w="1146"/>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9041" w:type="dxa"/>
            <w:gridSpan w:val="8"/>
            <w:tcBorders>
              <w:top w:val="nil"/>
              <w:left w:val="nil"/>
              <w:bottom w:val="single" w:color="000000" w:sz="4" w:space="0"/>
              <w:right w:val="nil"/>
            </w:tcBorders>
            <w:shd w:val="clear" w:color="auto" w:fill="auto"/>
            <w:vAlign w:val="center"/>
          </w:tcPr>
          <w:p>
            <w:pPr>
              <w:pStyle w:val="2"/>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表2奈曼旗兴华种植专业合作社300吨水果机械冷藏库建设项目投资估算表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90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一、保温部分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产 品 名 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 格 型 号</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单价</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金额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冷库门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10公分厚</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19500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2.5m×2.2m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聚氨酯冷库板</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10公分厚</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682.6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126281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长37m宽9m    高3.8m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145781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90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二、制冷部分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产 品 名 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 格 型 号</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单价</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金额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冷冻风冷机组</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20·2高温</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67500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202500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北京    比泽尔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吊顶风机</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DJ120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浙江瑞雪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电磁阀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5100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丹佛斯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膨胀阀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1050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6300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丹佛斯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制冷剂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507</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1050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16800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东岳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连接铜管道</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29500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29500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七星铜管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智能配电箱</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河北容汇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冷冻油</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5GS</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9500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山东    欧弗斯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冷库专用灯</w:t>
            </w:r>
          </w:p>
        </w:tc>
        <w:tc>
          <w:tcPr>
            <w:tcW w:w="1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7200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河北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辅助材料</w:t>
            </w:r>
          </w:p>
        </w:tc>
        <w:tc>
          <w:tcPr>
            <w:tcW w:w="1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17000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线路系统</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36000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国标津达电缆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地面硬化     加防寒层</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安装费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40000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584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531900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904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三、钢构部份</w:t>
            </w:r>
          </w:p>
        </w:tc>
      </w:tr>
    </w:tbl>
    <w:tbl>
      <w:tblPr>
        <w:tblStyle w:val="10"/>
        <w:tblpPr w:leftFromText="180" w:rightFromText="180" w:vertAnchor="text" w:horzAnchor="page" w:tblpX="1510" w:tblpY="242"/>
        <w:tblOverlap w:val="neve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1850"/>
        <w:gridCol w:w="1562"/>
        <w:gridCol w:w="799"/>
        <w:gridCol w:w="780"/>
        <w:gridCol w:w="954"/>
        <w:gridCol w:w="1131"/>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材料名称</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规格型号</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金额</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方管</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5*10 3.0厚</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方管</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 3.0厚</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16575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圆管</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3寸圆管3.0厚</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卷帘门</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3*3米</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5500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卷帘门安装费</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吊车费用</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25吨吊车</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运输</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大房屋面板</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V960上0.5下0.4 10k100厚</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苯板复合板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小房屋面板</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V960上0.5下0.4 10k100厚</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7410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苯板复合板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吊车费用</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25吨吊车</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彩板运输</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辅助材料</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折件、钉、胶、焊条等</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每平米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安装费</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人工费</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每平米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17290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小计</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130965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四、外墙保温和砖墙部份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材料名称</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规格型号</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金额</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沙浆</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苯板</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25公斤</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Times New Roman" w:hAnsi="Times New Roman" w:eastAsia="仿宋_GB2312" w:cs="Times New Roman"/>
                <w:b w:val="0"/>
                <w:bCs w:val="0"/>
                <w:sz w:val="28"/>
                <w:szCs w:val="28"/>
                <w:lang w:val="en-US" w:eastAsia="zh-CN"/>
              </w:rPr>
              <w:t>m</w:t>
            </w:r>
            <w:r>
              <w:rPr>
                <w:rFonts w:hint="default" w:ascii="Times New Roman" w:hAnsi="Times New Roman" w:eastAsia="仿宋_GB2312" w:cs="Times New Roman"/>
                <w:b w:val="0"/>
                <w:bCs w:val="0"/>
                <w:sz w:val="28"/>
                <w:szCs w:val="28"/>
                <w:vertAlign w:val="superscript"/>
                <w:lang w:val="en-US" w:eastAsia="zh-CN"/>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410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20500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钉网</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每平7元98m*3.6m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352.8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2469.6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运输</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涂料</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人工费</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每平26元</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352.6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9167.6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红砖</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0.35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河沙</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水泥</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钢筋</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Φ22 12米</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运输</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人工费</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10500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小计</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78087.2</w:t>
            </w:r>
          </w:p>
        </w:tc>
        <w:tc>
          <w:tcPr>
            <w:tcW w:w="1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59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总计</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886733.2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sz w:val="32"/>
          <w:szCs w:val="32"/>
        </w:rPr>
      </w:pPr>
      <w:r>
        <w:rPr>
          <w:rFonts w:hint="eastAsia" w:ascii="楷体_GB2312" w:hAnsi="楷体_GB2312" w:eastAsia="楷体_GB2312" w:cs="楷体_GB2312"/>
          <w:b/>
          <w:bCs/>
          <w:sz w:val="32"/>
          <w:szCs w:val="32"/>
          <w:lang w:val="en-US" w:eastAsia="zh-CN"/>
        </w:rPr>
        <w:t>6、实施进度安排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sz w:val="30"/>
          <w:szCs w:val="30"/>
          <w:lang w:val="en-US" w:eastAsia="zh-CN"/>
        </w:rPr>
      </w:pPr>
      <w:r>
        <w:rPr>
          <w:rFonts w:hint="eastAsia" w:ascii="仿宋_GB2312" w:hAnsi="宋体" w:eastAsia="仿宋_GB2312"/>
          <w:sz w:val="32"/>
          <w:szCs w:val="32"/>
        </w:rPr>
        <w:t>项目建设分</w:t>
      </w:r>
      <w:r>
        <w:rPr>
          <w:rFonts w:hint="eastAsia" w:ascii="仿宋_GB2312" w:hAnsi="宋体" w:eastAsia="仿宋_GB2312"/>
          <w:sz w:val="32"/>
          <w:szCs w:val="32"/>
          <w:lang w:val="en-US" w:eastAsia="zh-CN"/>
        </w:rPr>
        <w:t>3</w:t>
      </w:r>
      <w:r>
        <w:rPr>
          <w:rFonts w:hint="eastAsia" w:ascii="仿宋_GB2312" w:hAnsi="宋体" w:eastAsia="仿宋_GB2312"/>
          <w:sz w:val="32"/>
          <w:szCs w:val="32"/>
        </w:rPr>
        <w:t>个阶段：前期准备阶段、项目实施阶段、项目试运营</w:t>
      </w:r>
      <w:r>
        <w:rPr>
          <w:rFonts w:hint="eastAsia" w:ascii="仿宋_GB2312" w:hAnsi="宋体" w:eastAsia="仿宋_GB2312"/>
          <w:sz w:val="32"/>
          <w:szCs w:val="32"/>
          <w:lang w:eastAsia="zh-CN"/>
        </w:rPr>
        <w:t>验收</w:t>
      </w:r>
      <w:r>
        <w:rPr>
          <w:rFonts w:hint="eastAsia" w:ascii="仿宋_GB2312" w:hAnsi="宋体" w:eastAsia="仿宋_GB2312"/>
          <w:sz w:val="32"/>
          <w:szCs w:val="32"/>
        </w:rPr>
        <w:t>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前期准备阶段：20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月至</w:t>
      </w:r>
      <w:r>
        <w:rPr>
          <w:rFonts w:hint="eastAsia" w:ascii="仿宋_GB2312" w:hAnsi="宋体" w:eastAsia="仿宋_GB2312"/>
          <w:sz w:val="32"/>
          <w:szCs w:val="32"/>
          <w:lang w:val="en-US" w:eastAsia="zh-CN"/>
        </w:rPr>
        <w:t>2022</w:t>
      </w:r>
      <w:r>
        <w:rPr>
          <w:rFonts w:hint="eastAsia" w:ascii="仿宋_GB2312" w:hAnsi="宋体" w:eastAsia="仿宋_GB2312"/>
          <w:sz w:val="32"/>
          <w:szCs w:val="32"/>
        </w:rPr>
        <w:t>年</w:t>
      </w:r>
      <w:r>
        <w:rPr>
          <w:rFonts w:hint="eastAsia" w:ascii="仿宋_GB2312" w:hAnsi="宋体" w:eastAsia="仿宋_GB2312"/>
          <w:sz w:val="32"/>
          <w:szCs w:val="32"/>
          <w:lang w:val="en-US" w:eastAsia="zh-CN"/>
        </w:rPr>
        <w:t>3</w:t>
      </w:r>
      <w:r>
        <w:rPr>
          <w:rFonts w:hint="eastAsia" w:ascii="仿宋_GB2312" w:hAnsi="宋体" w:eastAsia="仿宋_GB2312"/>
          <w:sz w:val="32"/>
          <w:szCs w:val="32"/>
        </w:rPr>
        <w:t>月，完成项目</w:t>
      </w:r>
      <w:r>
        <w:rPr>
          <w:rFonts w:hint="eastAsia" w:ascii="仿宋_GB2312" w:hAnsi="宋体" w:eastAsia="仿宋_GB2312"/>
          <w:sz w:val="32"/>
          <w:szCs w:val="32"/>
          <w:lang w:eastAsia="zh-CN"/>
        </w:rPr>
        <w:t>实施方案编制及参加项目评审</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项目实施阶段：</w:t>
      </w:r>
      <w:r>
        <w:rPr>
          <w:rFonts w:hint="eastAsia" w:ascii="仿宋_GB2312" w:hAnsi="宋体" w:eastAsia="仿宋_GB2312"/>
          <w:sz w:val="32"/>
          <w:szCs w:val="32"/>
          <w:lang w:val="en-US" w:eastAsia="zh-CN"/>
        </w:rPr>
        <w:t>2021</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月至2020年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月，完成</w:t>
      </w:r>
      <w:r>
        <w:rPr>
          <w:rFonts w:hint="eastAsia" w:ascii="仿宋_GB2312" w:hAnsi="宋体" w:eastAsia="仿宋_GB2312"/>
          <w:sz w:val="32"/>
          <w:szCs w:val="32"/>
          <w:lang w:eastAsia="zh-CN"/>
        </w:rPr>
        <w:t>冷库土建材料及设备预定</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项目试运营</w:t>
      </w:r>
      <w:r>
        <w:rPr>
          <w:rFonts w:hint="eastAsia" w:ascii="仿宋_GB2312" w:hAnsi="宋体" w:eastAsia="仿宋_GB2312"/>
          <w:sz w:val="32"/>
          <w:szCs w:val="32"/>
          <w:lang w:eastAsia="zh-CN"/>
        </w:rPr>
        <w:t>验收</w:t>
      </w:r>
      <w:r>
        <w:rPr>
          <w:rFonts w:hint="eastAsia" w:ascii="仿宋_GB2312" w:hAnsi="宋体" w:eastAsia="仿宋_GB2312"/>
          <w:sz w:val="32"/>
          <w:szCs w:val="32"/>
        </w:rPr>
        <w:t>阶段</w:t>
      </w:r>
      <w:r>
        <w:rPr>
          <w:rFonts w:hint="eastAsia" w:ascii="仿宋_GB2312" w:hAnsi="宋体" w:eastAsia="仿宋_GB2312"/>
          <w:sz w:val="32"/>
          <w:szCs w:val="32"/>
          <w:lang w:eastAsia="zh-CN"/>
        </w:rPr>
        <w:t>：</w:t>
      </w: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eastAsia="zh-CN"/>
        </w:rPr>
        <w:t>至</w:t>
      </w:r>
      <w:r>
        <w:rPr>
          <w:rFonts w:hint="eastAsia" w:ascii="仿宋_GB2312" w:hAnsi="宋体" w:eastAsia="仿宋_GB2312"/>
          <w:sz w:val="32"/>
          <w:szCs w:val="32"/>
          <w:lang w:val="en-US" w:eastAsia="zh-CN"/>
        </w:rPr>
        <w:t>7月，</w:t>
      </w:r>
      <w:r>
        <w:rPr>
          <w:rFonts w:hint="eastAsia" w:ascii="仿宋_GB2312" w:hAnsi="宋体" w:eastAsia="仿宋_GB2312"/>
          <w:sz w:val="32"/>
          <w:szCs w:val="32"/>
        </w:rPr>
        <w:t>项目</w:t>
      </w:r>
      <w:r>
        <w:rPr>
          <w:rFonts w:hint="eastAsia" w:ascii="仿宋_GB2312" w:hAnsi="宋体" w:eastAsia="仿宋_GB2312"/>
          <w:sz w:val="32"/>
          <w:szCs w:val="32"/>
          <w:lang w:eastAsia="zh-CN"/>
        </w:rPr>
        <w:t>冷库施工及设备安装，申请项目</w:t>
      </w:r>
      <w:r>
        <w:rPr>
          <w:rFonts w:hint="eastAsia" w:ascii="仿宋_GB2312" w:hAnsi="宋体" w:eastAsia="仿宋_GB2312"/>
          <w:sz w:val="32"/>
          <w:szCs w:val="32"/>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7、效益分析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项目达产后，可储藏300吨鸡心果 ，每吨价格按3000元计算，年产值可达90万元，比冷藏前高40万元。扣除原材料投入及生产成本，年纯收入可达到30万元，经济效益处于合理区间。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项目建设可使农产品产后损失率显著下降，反季销售能力得到提升，产品附加值大幅增长，推动我旗“互联网+”鲜活农产品出村进城。可带动当地100户农户种植水果，还可解决5个长期务工就业，每人年增收36000元；解决100多个季节性就业，每人年增收4000元，总增收额可达58万元。</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 w:cs="Times New Roman"/>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3</w:t>
      </w:r>
      <w:r>
        <w:rPr>
          <w:rFonts w:hint="eastAsia" w:ascii="楷体" w:hAnsi="楷体" w:eastAsia="楷体" w:cs="楷体"/>
          <w:b/>
          <w:bCs/>
          <w:sz w:val="32"/>
          <w:szCs w:val="32"/>
          <w:lang w:eastAsia="zh-CN"/>
        </w:rPr>
        <w:t>）</w:t>
      </w:r>
      <w:r>
        <w:rPr>
          <w:rFonts w:hint="default" w:ascii="楷体" w:hAnsi="楷体" w:eastAsia="楷体" w:cs="楷体"/>
          <w:b/>
          <w:bCs/>
          <w:sz w:val="32"/>
          <w:szCs w:val="32"/>
        </w:rPr>
        <w:t>生态</w:t>
      </w:r>
      <w:r>
        <w:rPr>
          <w:rFonts w:hint="default" w:ascii="楷体" w:hAnsi="楷体" w:eastAsia="楷体" w:cs="楷体"/>
          <w:b/>
          <w:bCs/>
          <w:sz w:val="32"/>
          <w:szCs w:val="32"/>
          <w:lang w:eastAsia="zh-CN"/>
        </w:rPr>
        <w:t>效益</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Chars="200" w:firstLine="320" w:firstLineChars="100"/>
        <w:textAlignment w:val="auto"/>
        <w:outlineLvl w:val="0"/>
        <w:rPr>
          <w:rFonts w:hint="eastAsia" w:ascii="仿宋_GB2312" w:hAnsi="仿宋_GB2312" w:eastAsia="仿宋_GB2312" w:cs="仿宋_GB2312"/>
          <w:b w:val="0"/>
          <w:bCs w:val="0"/>
          <w:kern w:val="2"/>
          <w:sz w:val="32"/>
          <w:szCs w:val="32"/>
          <w:lang w:val="en-US" w:eastAsia="zh-CN" w:bidi="ar-SA"/>
        </w:rPr>
      </w:pPr>
      <w:bookmarkStart w:id="80" w:name="_Toc16502"/>
      <w:bookmarkStart w:id="81" w:name="_Toc16717"/>
      <w:bookmarkStart w:id="82" w:name="_Toc23635"/>
      <w:bookmarkStart w:id="83" w:name="_Toc24553"/>
      <w:r>
        <w:rPr>
          <w:rFonts w:hint="eastAsia" w:ascii="仿宋_GB2312" w:hAnsi="宋体" w:eastAsia="仿宋_GB2312" w:cs="Times New Roman"/>
          <w:b w:val="0"/>
          <w:bCs w:val="0"/>
          <w:kern w:val="2"/>
          <w:sz w:val="32"/>
          <w:szCs w:val="32"/>
          <w:lang w:val="en-US" w:eastAsia="zh-CN" w:bidi="ar-SA"/>
        </w:rPr>
        <w:t>本项目的建设，还有利于带动当地特色产业的种植，对土地沙化、水土流失具有改善作用，有利于保护环境。</w:t>
      </w:r>
      <w:r>
        <w:rPr>
          <w:rFonts w:hint="eastAsia" w:ascii="仿宋_GB2312" w:hAnsi="仿宋_GB2312" w:eastAsia="仿宋_GB2312" w:cs="仿宋_GB2312"/>
          <w:b w:val="0"/>
          <w:bCs w:val="0"/>
          <w:kern w:val="2"/>
          <w:sz w:val="32"/>
          <w:szCs w:val="32"/>
          <w:lang w:val="en-US" w:eastAsia="zh-CN" w:bidi="ar-SA"/>
        </w:rPr>
        <w:t xml:space="preserve"> </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Chars="200" w:firstLine="320" w:firstLineChars="100"/>
        <w:textAlignment w:val="auto"/>
        <w:outlineLvl w:val="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kern w:val="2"/>
          <w:sz w:val="32"/>
          <w:szCs w:val="32"/>
          <w:lang w:val="en-US" w:eastAsia="zh-CN" w:bidi="ar-SA"/>
        </w:rPr>
        <w:t>七、</w:t>
      </w:r>
      <w:r>
        <w:rPr>
          <w:rFonts w:hint="eastAsia" w:ascii="黑体" w:hAnsi="黑体" w:eastAsia="黑体" w:cs="黑体"/>
          <w:b w:val="0"/>
          <w:bCs w:val="0"/>
          <w:color w:val="000000"/>
          <w:sz w:val="32"/>
          <w:szCs w:val="32"/>
          <w:lang w:val="en-US" w:eastAsia="zh-CN"/>
        </w:rPr>
        <w:t>总投资概算与资金筹措</w:t>
      </w:r>
      <w:bookmarkEnd w:id="80"/>
      <w:bookmarkEnd w:id="81"/>
      <w:bookmarkEnd w:id="82"/>
      <w:bookmarkEnd w:id="83"/>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lang w:val="en-US" w:eastAsia="zh-CN"/>
        </w:rPr>
      </w:pPr>
      <w:bookmarkStart w:id="84" w:name="_Toc20822"/>
      <w:bookmarkStart w:id="85" w:name="_Toc15461"/>
      <w:bookmarkStart w:id="86" w:name="_Toc30455"/>
      <w:bookmarkStart w:id="87" w:name="_Toc1407"/>
      <w:bookmarkStart w:id="88" w:name="_Toc1301"/>
      <w:bookmarkStart w:id="89" w:name="_Toc24862"/>
      <w:r>
        <w:rPr>
          <w:rFonts w:hint="eastAsia" w:ascii="仿宋_GB2312" w:hAnsi="仿宋_GB2312" w:eastAsia="仿宋_GB2312" w:cs="仿宋_GB2312"/>
          <w:b w:val="0"/>
          <w:bCs w:val="0"/>
          <w:sz w:val="32"/>
          <w:szCs w:val="32"/>
          <w:lang w:val="en-US" w:eastAsia="zh-CN"/>
        </w:rPr>
        <w:t>上述2个项目投资总额为175.31万元，其中申请中央财政补贴资金60万元、合作社自筹115.31万元。</w:t>
      </w:r>
      <w:bookmarkEnd w:id="84"/>
      <w:bookmarkEnd w:id="85"/>
      <w:bookmarkEnd w:id="86"/>
      <w:bookmarkEnd w:id="87"/>
      <w:bookmarkEnd w:id="88"/>
      <w:bookmarkEnd w:id="89"/>
    </w:p>
    <w:bookmarkEnd w:id="71"/>
    <w:bookmarkEnd w:id="72"/>
    <w:bookmarkEnd w:id="73"/>
    <w:bookmarkEnd w:id="74"/>
    <w:bookmarkEnd w:id="75"/>
    <w:bookmarkEnd w:id="76"/>
    <w:bookmarkEnd w:id="77"/>
    <w:bookmarkEnd w:id="78"/>
    <w:bookmarkEnd w:id="79"/>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outlineLvl w:val="0"/>
        <w:rPr>
          <w:rFonts w:hint="eastAsia" w:ascii="黑体" w:hAnsi="黑体" w:eastAsia="黑体" w:cs="黑体"/>
          <w:b w:val="0"/>
          <w:bCs w:val="0"/>
          <w:kern w:val="2"/>
          <w:sz w:val="32"/>
          <w:szCs w:val="24"/>
          <w:lang w:val="en-US" w:eastAsia="zh-CN" w:bidi="ar-SA"/>
        </w:rPr>
      </w:pPr>
      <w:bookmarkStart w:id="90" w:name="_Toc3299"/>
      <w:bookmarkStart w:id="91" w:name="_Toc6821"/>
      <w:bookmarkStart w:id="92" w:name="_Toc192"/>
      <w:bookmarkStart w:id="93" w:name="_Toc10392"/>
      <w:bookmarkStart w:id="94" w:name="_Toc5831"/>
      <w:bookmarkStart w:id="95" w:name="_Toc23563"/>
      <w:r>
        <w:rPr>
          <w:rFonts w:hint="eastAsia" w:ascii="黑体" w:hAnsi="黑体" w:eastAsia="黑体" w:cs="黑体"/>
          <w:b w:val="0"/>
          <w:bCs w:val="0"/>
          <w:color w:val="000000"/>
          <w:sz w:val="32"/>
          <w:szCs w:val="32"/>
          <w:lang w:val="en-US" w:eastAsia="zh-CN"/>
        </w:rPr>
        <w:t>八、</w:t>
      </w:r>
      <w:r>
        <w:rPr>
          <w:rFonts w:hint="eastAsia" w:ascii="黑体" w:hAnsi="黑体" w:eastAsia="黑体" w:cs="黑体"/>
          <w:b w:val="0"/>
          <w:bCs w:val="0"/>
          <w:kern w:val="2"/>
          <w:sz w:val="32"/>
          <w:szCs w:val="24"/>
          <w:lang w:val="en-US" w:eastAsia="zh-CN" w:bidi="ar-SA"/>
        </w:rPr>
        <w:t>项目管理及保障措施</w:t>
      </w:r>
      <w:bookmarkEnd w:id="90"/>
      <w:bookmarkEnd w:id="91"/>
      <w:bookmarkEnd w:id="92"/>
      <w:bookmarkEnd w:id="93"/>
      <w:bookmarkEnd w:id="94"/>
      <w:bookmarkEnd w:id="95"/>
    </w:p>
    <w:p>
      <w:pPr>
        <w:pStyle w:val="2"/>
        <w:keepNext w:val="0"/>
        <w:keepLines w:val="0"/>
        <w:pageBreakBefore w:val="0"/>
        <w:widowControl w:val="0"/>
        <w:numPr>
          <w:ilvl w:val="0"/>
          <w:numId w:val="6"/>
        </w:numPr>
        <w:kinsoku/>
        <w:wordWrap/>
        <w:overflowPunct/>
        <w:topLinePunct w:val="0"/>
        <w:autoSpaceDE/>
        <w:autoSpaceDN/>
        <w:bidi w:val="0"/>
        <w:adjustRightInd/>
        <w:snapToGrid/>
        <w:spacing w:before="0" w:after="0"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96" w:name="_Toc23522"/>
      <w:bookmarkStart w:id="97" w:name="_Toc7860"/>
      <w:bookmarkStart w:id="98" w:name="_Toc31611"/>
      <w:bookmarkStart w:id="99" w:name="_Toc24656"/>
      <w:bookmarkStart w:id="100" w:name="_Toc8565"/>
      <w:bookmarkStart w:id="101" w:name="_Toc14187"/>
      <w:bookmarkStart w:id="102" w:name="_Toc3360_WPSOffice_Level2"/>
      <w:r>
        <w:rPr>
          <w:rFonts w:hint="eastAsia" w:ascii="楷体_GB2312" w:hAnsi="楷体_GB2312" w:eastAsia="楷体_GB2312" w:cs="楷体_GB2312"/>
          <w:b/>
          <w:bCs/>
          <w:sz w:val="32"/>
          <w:szCs w:val="32"/>
          <w:lang w:val="en-US" w:eastAsia="zh-CN"/>
        </w:rPr>
        <w:t>组织管理</w:t>
      </w:r>
      <w:bookmarkEnd w:id="96"/>
      <w:bookmarkEnd w:id="97"/>
      <w:bookmarkEnd w:id="98"/>
      <w:bookmarkEnd w:id="99"/>
      <w:bookmarkEnd w:id="100"/>
      <w:bookmarkEnd w:id="10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项目建设单位</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eastAsia="zh-CN"/>
        </w:rPr>
        <w:t>配合当地政府和</w:t>
      </w:r>
      <w:r>
        <w:rPr>
          <w:rFonts w:hint="eastAsia" w:ascii="仿宋_GB2312" w:hAnsi="仿宋_GB2312" w:eastAsia="仿宋_GB2312" w:cs="仿宋_GB2312"/>
          <w:sz w:val="32"/>
          <w:szCs w:val="32"/>
        </w:rPr>
        <w:t>项目主管部门的检查、指导及监督等组织管理工作，配合</w:t>
      </w:r>
      <w:r>
        <w:rPr>
          <w:rFonts w:hint="eastAsia" w:ascii="仿宋_GB2312" w:hAnsi="仿宋_GB2312" w:eastAsia="仿宋_GB2312" w:cs="仿宋_GB2312"/>
          <w:sz w:val="32"/>
          <w:szCs w:val="32"/>
          <w:lang w:eastAsia="zh-CN"/>
        </w:rPr>
        <w:t>当地政府和项目</w:t>
      </w:r>
      <w:r>
        <w:rPr>
          <w:rFonts w:hint="eastAsia" w:ascii="仿宋_GB2312" w:hAnsi="仿宋_GB2312" w:eastAsia="仿宋_GB2312" w:cs="仿宋_GB2312"/>
          <w:sz w:val="32"/>
          <w:szCs w:val="32"/>
        </w:rPr>
        <w:t>主管部门的调度及验收工作，确保项目建设按照</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要求按时按质按量完成并顺利通过验收。</w:t>
      </w:r>
      <w:r>
        <w:rPr>
          <w:rFonts w:hint="eastAsia" w:ascii="仿宋_GB2312" w:hAnsi="仿宋_GB2312" w:eastAsia="仿宋_GB2312" w:cs="仿宋_GB2312"/>
          <w:sz w:val="32"/>
          <w:szCs w:val="32"/>
          <w:lang w:eastAsia="zh-CN"/>
        </w:rPr>
        <w:t>项目建设单位</w:t>
      </w:r>
      <w:r>
        <w:rPr>
          <w:rFonts w:hint="eastAsia" w:ascii="仿宋_GB2312" w:hAnsi="仿宋_GB2312" w:eastAsia="仿宋_GB2312" w:cs="仿宋_GB2312"/>
          <w:sz w:val="32"/>
          <w:szCs w:val="32"/>
        </w:rPr>
        <w:t>法定代表人对本项目所有建设内容的建设、投入使用及后期管理永久负责，并对所提供的相关佐证材料、财务票据的真实性严肃性负责。</w:t>
      </w:r>
    </w:p>
    <w:bookmarkEnd w:id="102"/>
    <w:p>
      <w:pPr>
        <w:pStyle w:val="2"/>
        <w:keepNext w:val="0"/>
        <w:keepLines w:val="0"/>
        <w:pageBreakBefore w:val="0"/>
        <w:widowControl w:val="0"/>
        <w:numPr>
          <w:ilvl w:val="0"/>
          <w:numId w:val="6"/>
        </w:numPr>
        <w:kinsoku/>
        <w:wordWrap/>
        <w:overflowPunct/>
        <w:topLinePunct w:val="0"/>
        <w:autoSpaceDE/>
        <w:autoSpaceDN/>
        <w:bidi w:val="0"/>
        <w:adjustRightInd/>
        <w:snapToGrid/>
        <w:spacing w:before="0" w:after="0"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103" w:name="_Toc10503"/>
      <w:bookmarkStart w:id="104" w:name="_Toc26901"/>
      <w:bookmarkStart w:id="105" w:name="_Toc954"/>
      <w:bookmarkStart w:id="106" w:name="_Toc10139"/>
      <w:bookmarkStart w:id="107" w:name="_Toc21831"/>
      <w:bookmarkStart w:id="108" w:name="_Toc4798"/>
      <w:r>
        <w:rPr>
          <w:rFonts w:hint="eastAsia" w:ascii="楷体_GB2312" w:hAnsi="楷体_GB2312" w:eastAsia="楷体_GB2312" w:cs="楷体_GB2312"/>
          <w:b/>
          <w:bCs/>
          <w:sz w:val="32"/>
          <w:szCs w:val="32"/>
          <w:lang w:val="en-US" w:eastAsia="zh-CN"/>
        </w:rPr>
        <w:t>资金管理</w:t>
      </w:r>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bookmarkStart w:id="109" w:name="_Toc7211"/>
      <w:bookmarkStart w:id="110" w:name="_Toc17580"/>
      <w:bookmarkStart w:id="111" w:name="_Toc20844"/>
      <w:bookmarkStart w:id="112" w:name="_Toc25882"/>
      <w:bookmarkStart w:id="113" w:name="_Toc18512"/>
      <w:bookmarkStart w:id="114" w:name="_Toc21859"/>
      <w:r>
        <w:rPr>
          <w:rFonts w:hint="eastAsia" w:ascii="仿宋" w:hAnsi="仿宋" w:eastAsia="仿宋" w:cs="仿宋"/>
          <w:color w:val="000000"/>
          <w:sz w:val="32"/>
          <w:szCs w:val="32"/>
        </w:rPr>
        <w:t>项目建设过程中要严格执行国家各项法规和制度，对项目资金实行专户管理、专款专用、专帐独立核算，主动接受审计和上级主管部门的审计和监督。项目采取先建后补的方式予以扶持。由项目实施主体先行出资进行建设</w:t>
      </w:r>
      <w:r>
        <w:rPr>
          <w:rFonts w:hint="eastAsia" w:ascii="仿宋" w:hAnsi="仿宋" w:eastAsia="仿宋" w:cs="仿宋"/>
          <w:color w:val="000000"/>
          <w:sz w:val="32"/>
          <w:szCs w:val="32"/>
          <w:lang w:eastAsia="zh-CN"/>
        </w:rPr>
        <w:t>，</w:t>
      </w:r>
      <w:r>
        <w:rPr>
          <w:rFonts w:hint="eastAsia" w:ascii="仿宋_GB2312" w:hAnsi="仿宋_GB2312" w:eastAsia="仿宋_GB2312" w:cs="仿宋_GB2312"/>
          <w:b w:val="0"/>
          <w:bCs w:val="0"/>
          <w:sz w:val="32"/>
          <w:szCs w:val="32"/>
          <w:lang w:eastAsia="zh-CN"/>
        </w:rPr>
        <w:t>对于按时完成建设任务的项目及时申请验收拨款。</w:t>
      </w:r>
      <w:r>
        <w:rPr>
          <w:rFonts w:hint="eastAsia" w:ascii="仿宋" w:hAnsi="仿宋" w:eastAsia="仿宋" w:cs="仿宋"/>
          <w:color w:val="000000"/>
          <w:sz w:val="32"/>
          <w:szCs w:val="32"/>
        </w:rPr>
        <w:t>待</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验收通过后，</w:t>
      </w:r>
      <w:r>
        <w:rPr>
          <w:rFonts w:hint="eastAsia" w:ascii="仿宋" w:hAnsi="仿宋" w:eastAsia="仿宋" w:cs="仿宋"/>
          <w:color w:val="000000"/>
          <w:sz w:val="32"/>
          <w:szCs w:val="32"/>
          <w:lang w:eastAsia="zh-CN"/>
        </w:rPr>
        <w:t>按照补贴额度，</w:t>
      </w:r>
      <w:r>
        <w:rPr>
          <w:rFonts w:hint="eastAsia" w:ascii="仿宋" w:hAnsi="仿宋" w:eastAsia="仿宋" w:cs="仿宋"/>
          <w:color w:val="000000"/>
          <w:sz w:val="32"/>
          <w:szCs w:val="32"/>
        </w:rPr>
        <w:t>由</w:t>
      </w:r>
      <w:r>
        <w:rPr>
          <w:rFonts w:hint="eastAsia" w:ascii="仿宋" w:hAnsi="仿宋" w:eastAsia="仿宋" w:cs="仿宋"/>
          <w:color w:val="000000"/>
          <w:sz w:val="32"/>
          <w:szCs w:val="32"/>
          <w:lang w:eastAsia="zh-CN"/>
        </w:rPr>
        <w:t>旗</w:t>
      </w:r>
      <w:r>
        <w:rPr>
          <w:rFonts w:hint="eastAsia" w:ascii="仿宋" w:hAnsi="仿宋" w:eastAsia="仿宋" w:cs="仿宋"/>
          <w:color w:val="000000"/>
          <w:sz w:val="32"/>
          <w:szCs w:val="32"/>
        </w:rPr>
        <w:t>财政拨付补助资金,从而保证项目建设标准和要求。</w:t>
      </w:r>
      <w:r>
        <w:rPr>
          <w:rFonts w:hint="eastAsia" w:ascii="仿宋_GB2312" w:hAnsi="仿宋_GB2312" w:eastAsia="仿宋_GB2312" w:cs="仿宋_GB2312"/>
          <w:b w:val="0"/>
          <w:bCs w:val="0"/>
          <w:sz w:val="32"/>
          <w:szCs w:val="32"/>
          <w:lang w:eastAsia="zh-CN"/>
        </w:rPr>
        <w:t>对于未按时完成建设任务的项目主体给予通报批评并限期整改，如还是不能按时完成任务取消项目资金支持。</w:t>
      </w:r>
      <w:bookmarkEnd w:id="109"/>
      <w:bookmarkEnd w:id="110"/>
      <w:bookmarkEnd w:id="111"/>
      <w:bookmarkEnd w:id="112"/>
      <w:bookmarkEnd w:id="113"/>
      <w:bookmarkEnd w:id="114"/>
    </w:p>
    <w:p>
      <w:pPr>
        <w:pStyle w:val="2"/>
        <w:keepNext w:val="0"/>
        <w:keepLines w:val="0"/>
        <w:pageBreakBefore w:val="0"/>
        <w:widowControl w:val="0"/>
        <w:numPr>
          <w:ilvl w:val="0"/>
          <w:numId w:val="6"/>
        </w:numPr>
        <w:kinsoku/>
        <w:wordWrap/>
        <w:overflowPunct/>
        <w:topLinePunct w:val="0"/>
        <w:autoSpaceDE/>
        <w:autoSpaceDN/>
        <w:bidi w:val="0"/>
        <w:adjustRightInd/>
        <w:snapToGrid/>
        <w:spacing w:before="0" w:after="0"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115" w:name="_Toc6848"/>
      <w:bookmarkStart w:id="116" w:name="_Toc22546"/>
      <w:bookmarkStart w:id="117" w:name="_Toc24622"/>
      <w:bookmarkStart w:id="118" w:name="_Toc28561"/>
      <w:bookmarkStart w:id="119" w:name="_Toc1296"/>
      <w:bookmarkStart w:id="120" w:name="_Toc4433"/>
      <w:r>
        <w:rPr>
          <w:rFonts w:hint="eastAsia" w:ascii="楷体_GB2312" w:hAnsi="楷体_GB2312" w:eastAsia="楷体_GB2312" w:cs="楷体_GB2312"/>
          <w:b/>
          <w:bCs/>
          <w:sz w:val="32"/>
          <w:szCs w:val="32"/>
          <w:lang w:val="en-US" w:eastAsia="zh-CN"/>
        </w:rPr>
        <w:t>实行公示制度</w:t>
      </w:r>
      <w:bookmarkEnd w:id="115"/>
      <w:bookmarkEnd w:id="116"/>
      <w:bookmarkEnd w:id="117"/>
      <w:bookmarkEnd w:id="118"/>
      <w:bookmarkEnd w:id="119"/>
      <w:bookmarkEnd w:id="120"/>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bookmarkStart w:id="121" w:name="_Toc4678"/>
      <w:bookmarkStart w:id="122" w:name="_Toc30364"/>
      <w:bookmarkStart w:id="123" w:name="_Toc25560"/>
      <w:bookmarkStart w:id="124" w:name="_Toc16726"/>
      <w:bookmarkStart w:id="125" w:name="_Toc5591"/>
      <w:bookmarkStart w:id="126" w:name="_Toc13619"/>
      <w:r>
        <w:rPr>
          <w:rFonts w:hint="eastAsia" w:ascii="仿宋_GB2312" w:hAnsi="仿宋_GB2312" w:eastAsia="仿宋_GB2312" w:cs="仿宋_GB2312"/>
          <w:b w:val="0"/>
          <w:bCs w:val="0"/>
          <w:kern w:val="2"/>
          <w:sz w:val="32"/>
          <w:szCs w:val="32"/>
          <w:lang w:val="en-US" w:eastAsia="zh-CN" w:bidi="ar-SA"/>
        </w:rPr>
        <w:t>项目主管单位对评审的拟扶持项目进行公示。项目公示内容包括：项目单位、项目名称、补助金额及投诉电话等。</w:t>
      </w:r>
      <w:bookmarkEnd w:id="121"/>
      <w:bookmarkEnd w:id="122"/>
      <w:bookmarkEnd w:id="123"/>
      <w:bookmarkEnd w:id="124"/>
      <w:bookmarkEnd w:id="125"/>
      <w:bookmarkEnd w:id="126"/>
      <w:bookmarkStart w:id="127" w:name="_Toc57484001"/>
    </w:p>
    <w:bookmarkEnd w:id="127"/>
    <w:p>
      <w:pPr>
        <w:pStyle w:val="2"/>
        <w:keepNext w:val="0"/>
        <w:keepLines w:val="0"/>
        <w:pageBreakBefore w:val="0"/>
        <w:widowControl w:val="0"/>
        <w:numPr>
          <w:ilvl w:val="0"/>
          <w:numId w:val="6"/>
        </w:numPr>
        <w:kinsoku/>
        <w:wordWrap/>
        <w:overflowPunct/>
        <w:topLinePunct w:val="0"/>
        <w:autoSpaceDE/>
        <w:autoSpaceDN/>
        <w:bidi w:val="0"/>
        <w:adjustRightInd/>
        <w:snapToGrid/>
        <w:spacing w:before="0" w:after="0"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128" w:name="_Toc8912"/>
      <w:bookmarkStart w:id="129" w:name="_Toc31598"/>
      <w:bookmarkStart w:id="130" w:name="_Toc28708"/>
      <w:bookmarkStart w:id="131" w:name="_Toc17555"/>
      <w:bookmarkStart w:id="132" w:name="_Toc22481"/>
      <w:bookmarkStart w:id="133" w:name="_Toc16077"/>
      <w:r>
        <w:rPr>
          <w:rFonts w:hint="eastAsia" w:ascii="楷体_GB2312" w:hAnsi="楷体_GB2312" w:eastAsia="楷体_GB2312" w:cs="楷体_GB2312"/>
          <w:b/>
          <w:bCs/>
          <w:sz w:val="32"/>
          <w:szCs w:val="32"/>
          <w:lang w:val="en-US" w:eastAsia="zh-CN"/>
        </w:rPr>
        <w:t>项目验收</w:t>
      </w:r>
      <w:bookmarkEnd w:id="128"/>
      <w:bookmarkEnd w:id="129"/>
      <w:bookmarkEnd w:id="130"/>
      <w:bookmarkEnd w:id="131"/>
      <w:bookmarkEnd w:id="132"/>
      <w:bookmarkEnd w:id="133"/>
    </w:p>
    <w:p>
      <w:pPr>
        <w:pageBreakBefore w:val="0"/>
        <w:kinsoku/>
        <w:wordWrap/>
        <w:overflowPunct/>
        <w:topLinePunct w:val="0"/>
        <w:autoSpaceDE/>
        <w:autoSpaceDN/>
        <w:bidi w:val="0"/>
        <w:adjustRightInd/>
        <w:snapToGrid/>
        <w:spacing w:line="560" w:lineRule="exact"/>
        <w:ind w:firstLine="640" w:firstLineChars="200"/>
        <w:jc w:val="both"/>
        <w:outlineLvl w:val="0"/>
        <w:rPr>
          <w:rFonts w:hint="eastAsia" w:eastAsia="仿宋_GB2312"/>
          <w:color w:val="000000"/>
          <w:kern w:val="0"/>
          <w:sz w:val="32"/>
          <w:szCs w:val="32"/>
          <w:lang w:eastAsia="zh-CN" w:bidi="ar"/>
        </w:rPr>
      </w:pPr>
      <w:r>
        <w:rPr>
          <w:rFonts w:hint="eastAsia" w:ascii="仿宋_GB2312" w:hAnsi="仿宋_GB2312" w:eastAsia="仿宋_GB2312" w:cs="仿宋_GB2312"/>
          <w:sz w:val="32"/>
          <w:szCs w:val="32"/>
          <w:lang w:val="en-US" w:eastAsia="zh-CN"/>
        </w:rPr>
        <w:t>按照旗县主体原则，建设主体完成</w:t>
      </w:r>
      <w:r>
        <w:rPr>
          <w:rFonts w:hint="eastAsia" w:ascii="仿宋_GB2312" w:hAnsi="仿宋_GB2312" w:eastAsia="仿宋_GB2312" w:cs="仿宋_GB2312"/>
          <w:color w:val="000000"/>
          <w:spacing w:val="0"/>
          <w:w w:val="100"/>
          <w:position w:val="0"/>
          <w:sz w:val="32"/>
          <w:szCs w:val="32"/>
          <w:lang w:val="en-US" w:eastAsia="zh-CN"/>
        </w:rPr>
        <w:t>产地冷藏保鲜</w:t>
      </w:r>
      <w:r>
        <w:rPr>
          <w:rFonts w:hint="eastAsia" w:ascii="仿宋_GB2312" w:hAnsi="仿宋_GB2312" w:eastAsia="仿宋_GB2312" w:cs="仿宋_GB2312"/>
          <w:color w:val="000000"/>
          <w:spacing w:val="0"/>
          <w:w w:val="100"/>
          <w:position w:val="0"/>
          <w:sz w:val="32"/>
          <w:szCs w:val="32"/>
        </w:rPr>
        <w:t>设施</w:t>
      </w:r>
      <w:r>
        <w:rPr>
          <w:rFonts w:hint="eastAsia" w:ascii="仿宋_GB2312" w:hAnsi="仿宋_GB2312" w:eastAsia="仿宋_GB2312" w:cs="仿宋_GB2312"/>
          <w:sz w:val="32"/>
          <w:szCs w:val="32"/>
          <w:lang w:val="en-US" w:eastAsia="zh-CN"/>
        </w:rPr>
        <w:t>建设后，向项目主管单位提出验收申请，旗农牧、财政部门会同有关部门及技术专家或聘请第三方评估机构对设施建设的规范性、申报内容的一致性、技术方案的符合性等方面开展实地验收，验收时，建设主体需要提供真实、详细的佐证材料</w:t>
      </w:r>
      <w:bookmarkStart w:id="134" w:name="_Toc23783"/>
      <w:bookmarkStart w:id="135" w:name="_Toc3169"/>
      <w:bookmarkStart w:id="136" w:name="_Toc13318"/>
      <w:bookmarkStart w:id="137" w:name="_Toc7263"/>
      <w:r>
        <w:rPr>
          <w:rFonts w:hint="eastAsia" w:ascii="仿宋_GB2312" w:hAnsi="仿宋_GB2312" w:eastAsia="仿宋_GB2312" w:cs="仿宋_GB2312"/>
          <w:sz w:val="32"/>
          <w:szCs w:val="32"/>
          <w:lang w:val="en-US" w:eastAsia="zh-CN"/>
        </w:rPr>
        <w:t>。验收通过后，在APP中上传验收文件、验收的现场照片及验收情况说明。</w:t>
      </w:r>
    </w:p>
    <w:p>
      <w:pPr>
        <w:pageBreakBefore w:val="0"/>
        <w:kinsoku/>
        <w:wordWrap/>
        <w:overflowPunct/>
        <w:topLinePunct w:val="0"/>
        <w:autoSpaceDE/>
        <w:autoSpaceDN/>
        <w:bidi w:val="0"/>
        <w:adjustRightInd/>
        <w:snapToGrid/>
        <w:spacing w:line="560" w:lineRule="exact"/>
        <w:jc w:val="both"/>
        <w:outlineLvl w:val="0"/>
        <w:rPr>
          <w:rFonts w:hint="eastAsia" w:eastAsia="仿宋_GB2312"/>
          <w:color w:val="000000"/>
          <w:kern w:val="0"/>
          <w:sz w:val="32"/>
          <w:szCs w:val="32"/>
          <w:lang w:eastAsia="zh-CN" w:bidi="ar"/>
        </w:rPr>
      </w:pPr>
    </w:p>
    <w:p>
      <w:pPr>
        <w:pageBreakBefore w:val="0"/>
        <w:kinsoku/>
        <w:wordWrap/>
        <w:overflowPunct/>
        <w:topLinePunct w:val="0"/>
        <w:autoSpaceDE/>
        <w:autoSpaceDN/>
        <w:bidi w:val="0"/>
        <w:adjustRightInd/>
        <w:snapToGrid/>
        <w:spacing w:line="560" w:lineRule="exact"/>
        <w:jc w:val="both"/>
        <w:outlineLvl w:val="0"/>
        <w:rPr>
          <w:rFonts w:hint="eastAsia" w:ascii="宋体" w:hAnsi="宋体" w:cs="宋体"/>
          <w:b/>
          <w:bCs/>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ageBreakBefore w:val="0"/>
        <w:kinsoku/>
        <w:wordWrap/>
        <w:overflowPunct/>
        <w:topLinePunct w:val="0"/>
        <w:autoSpaceDE/>
        <w:autoSpaceDN/>
        <w:bidi w:val="0"/>
        <w:adjustRightInd/>
        <w:snapToGrid/>
        <w:spacing w:line="560" w:lineRule="exact"/>
        <w:jc w:val="both"/>
        <w:outlineLvl w:val="0"/>
        <w:rPr>
          <w:rFonts w:hint="default" w:ascii="宋体" w:hAnsi="宋体" w:cs="宋体"/>
          <w:b/>
          <w:bCs/>
          <w:sz w:val="32"/>
          <w:szCs w:val="32"/>
          <w:lang w:val="en-US" w:eastAsia="zh-CN"/>
        </w:rPr>
      </w:pPr>
      <w:r>
        <w:rPr>
          <w:rFonts w:hint="eastAsia" w:ascii="宋体" w:hAnsi="宋体" w:cs="宋体"/>
          <w:b/>
          <w:bCs/>
          <w:sz w:val="32"/>
          <w:szCs w:val="32"/>
          <w:lang w:val="en-US" w:eastAsia="zh-CN"/>
        </w:rPr>
        <w:t>附件1</w:t>
      </w:r>
    </w:p>
    <w:p>
      <w:pPr>
        <w:pageBreakBefore w:val="0"/>
        <w:kinsoku/>
        <w:wordWrap/>
        <w:overflowPunct/>
        <w:topLinePunct w:val="0"/>
        <w:autoSpaceDE/>
        <w:autoSpaceDN/>
        <w:bidi w:val="0"/>
        <w:adjustRightInd/>
        <w:snapToGrid/>
        <w:spacing w:line="560" w:lineRule="exact"/>
        <w:jc w:val="center"/>
        <w:outlineLvl w:val="0"/>
        <w:rPr>
          <w:rFonts w:hint="eastAsia" w:ascii="方正小标宋简体" w:hAnsi="方正小标宋简体" w:eastAsia="方正小标宋简体" w:cs="方正小标宋简体"/>
          <w:b w:val="0"/>
          <w:bCs w:val="0"/>
          <w:sz w:val="44"/>
          <w:szCs w:val="44"/>
          <w:lang w:val="en-US" w:eastAsia="zh-CN"/>
        </w:rPr>
      </w:pPr>
      <w:bookmarkStart w:id="138" w:name="_Toc18629_WPSOffice_Level1"/>
      <w:bookmarkStart w:id="139" w:name="_Toc28442_WPSOffice_Level1"/>
      <w:bookmarkStart w:id="140" w:name="_Toc28071_WPSOffice_Level1"/>
      <w:bookmarkStart w:id="141" w:name="_Toc19795"/>
      <w:bookmarkStart w:id="142" w:name="_Toc16151_WPSOffice_Level1"/>
      <w:bookmarkStart w:id="143" w:name="_Toc22800_WPSOffice_Level1"/>
      <w:bookmarkStart w:id="144" w:name="_Toc30172_WPSOffice_Level1"/>
      <w:bookmarkStart w:id="145" w:name="_Toc2942_WPSOffice_Level1"/>
      <w:bookmarkStart w:id="146" w:name="_Toc4478"/>
      <w:r>
        <w:rPr>
          <w:rFonts w:hint="eastAsia" w:ascii="方正小标宋简体" w:hAnsi="方正小标宋简体" w:eastAsia="方正小标宋简体" w:cs="方正小标宋简体"/>
          <w:b w:val="0"/>
          <w:bCs w:val="0"/>
          <w:sz w:val="44"/>
          <w:szCs w:val="44"/>
          <w:lang w:val="en-US" w:eastAsia="zh-CN"/>
        </w:rPr>
        <w:t>奈曼旗2021年农产品产地冷藏保鲜设施建设汇总表</w:t>
      </w:r>
      <w:bookmarkEnd w:id="138"/>
      <w:bookmarkEnd w:id="139"/>
      <w:bookmarkEnd w:id="140"/>
      <w:bookmarkEnd w:id="141"/>
      <w:bookmarkEnd w:id="142"/>
      <w:bookmarkEnd w:id="143"/>
      <w:bookmarkEnd w:id="144"/>
      <w:bookmarkEnd w:id="145"/>
      <w:bookmarkEnd w:id="146"/>
    </w:p>
    <w:tbl>
      <w:tblPr>
        <w:tblStyle w:val="10"/>
        <w:tblpPr w:leftFromText="180" w:rightFromText="180" w:vertAnchor="text" w:horzAnchor="page" w:tblpXSpec="center" w:tblpY="1"/>
        <w:tblOverlap w:val="never"/>
        <w:tblW w:w="14410" w:type="dxa"/>
        <w:jc w:val="center"/>
        <w:tblLayout w:type="fixed"/>
        <w:tblCellMar>
          <w:top w:w="15" w:type="dxa"/>
          <w:left w:w="15" w:type="dxa"/>
          <w:bottom w:w="15" w:type="dxa"/>
          <w:right w:w="15" w:type="dxa"/>
        </w:tblCellMar>
      </w:tblPr>
      <w:tblGrid>
        <w:gridCol w:w="573"/>
        <w:gridCol w:w="1666"/>
        <w:gridCol w:w="1524"/>
        <w:gridCol w:w="876"/>
        <w:gridCol w:w="1080"/>
        <w:gridCol w:w="3624"/>
        <w:gridCol w:w="1609"/>
        <w:gridCol w:w="900"/>
        <w:gridCol w:w="669"/>
        <w:gridCol w:w="674"/>
        <w:gridCol w:w="609"/>
        <w:gridCol w:w="606"/>
      </w:tblGrid>
      <w:tr>
        <w:tblPrEx>
          <w:tblCellMar>
            <w:top w:w="15" w:type="dxa"/>
            <w:left w:w="15" w:type="dxa"/>
            <w:bottom w:w="15" w:type="dxa"/>
            <w:right w:w="15" w:type="dxa"/>
          </w:tblCellMar>
        </w:tblPrEx>
        <w:trPr>
          <w:trHeight w:val="700" w:hRule="atLeast"/>
          <w:jc w:val="center"/>
        </w:trPr>
        <w:tc>
          <w:tcPr>
            <w:tcW w:w="57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eastAsia="zh-CN" w:bidi="ar"/>
              </w:rPr>
              <w:t>序号</w:t>
            </w:r>
          </w:p>
        </w:tc>
        <w:tc>
          <w:tcPr>
            <w:tcW w:w="16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bidi="ar"/>
              </w:rPr>
              <w:t>项目名称</w:t>
            </w:r>
          </w:p>
        </w:tc>
        <w:tc>
          <w:tcPr>
            <w:tcW w:w="152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eastAsia="zh-CN" w:bidi="ar"/>
              </w:rPr>
              <w:t>建设单位</w:t>
            </w:r>
          </w:p>
        </w:tc>
        <w:tc>
          <w:tcPr>
            <w:tcW w:w="87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eastAsia="zh-CN" w:bidi="ar"/>
              </w:rPr>
              <w:t>建设性质</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sz w:val="20"/>
                <w:szCs w:val="20"/>
                <w:lang w:eastAsia="zh-CN"/>
              </w:rPr>
            </w:pPr>
            <w:r>
              <w:rPr>
                <w:rFonts w:hint="eastAsia" w:asciiTheme="majorEastAsia" w:hAnsiTheme="majorEastAsia" w:eastAsiaTheme="majorEastAsia" w:cstheme="majorEastAsia"/>
                <w:b/>
                <w:color w:val="000000"/>
                <w:sz w:val="20"/>
                <w:szCs w:val="20"/>
                <w:lang w:eastAsia="zh-CN"/>
              </w:rPr>
              <w:t>建设规模</w:t>
            </w:r>
          </w:p>
        </w:tc>
        <w:tc>
          <w:tcPr>
            <w:tcW w:w="36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sz w:val="20"/>
                <w:szCs w:val="20"/>
                <w:lang w:eastAsia="zh-CN"/>
              </w:rPr>
            </w:pPr>
            <w:r>
              <w:rPr>
                <w:rFonts w:hint="eastAsia" w:asciiTheme="majorEastAsia" w:hAnsiTheme="majorEastAsia" w:eastAsiaTheme="majorEastAsia" w:cstheme="majorEastAsia"/>
                <w:b/>
                <w:color w:val="000000"/>
                <w:sz w:val="20"/>
                <w:szCs w:val="20"/>
                <w:lang w:eastAsia="zh-CN"/>
              </w:rPr>
              <w:t>建设内容</w:t>
            </w:r>
          </w:p>
        </w:tc>
        <w:tc>
          <w:tcPr>
            <w:tcW w:w="16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sz w:val="20"/>
                <w:szCs w:val="20"/>
                <w:lang w:eastAsia="zh-CN"/>
              </w:rPr>
            </w:pPr>
            <w:r>
              <w:rPr>
                <w:rFonts w:hint="eastAsia" w:asciiTheme="majorEastAsia" w:hAnsiTheme="majorEastAsia" w:eastAsiaTheme="majorEastAsia" w:cstheme="majorEastAsia"/>
                <w:b/>
                <w:color w:val="000000"/>
                <w:kern w:val="0"/>
                <w:sz w:val="20"/>
                <w:szCs w:val="20"/>
                <w:lang w:eastAsia="zh-CN" w:bidi="ar"/>
              </w:rPr>
              <w:t>建设地点</w:t>
            </w:r>
          </w:p>
        </w:tc>
        <w:tc>
          <w:tcPr>
            <w:tcW w:w="90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bidi="ar"/>
              </w:rPr>
              <w:t>总投资</w:t>
            </w:r>
            <w:r>
              <w:rPr>
                <w:rFonts w:hint="eastAsia" w:asciiTheme="majorEastAsia" w:hAnsiTheme="majorEastAsia" w:eastAsiaTheme="majorEastAsia" w:cstheme="majorEastAsia"/>
                <w:b/>
                <w:color w:val="000000"/>
                <w:kern w:val="0"/>
                <w:sz w:val="20"/>
                <w:szCs w:val="20"/>
                <w:lang w:eastAsia="zh-CN" w:bidi="ar"/>
              </w:rPr>
              <w:t>（万元）</w:t>
            </w:r>
          </w:p>
        </w:tc>
        <w:tc>
          <w:tcPr>
            <w:tcW w:w="19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eastAsia="zh-CN" w:bidi="ar"/>
              </w:rPr>
              <w:t>资金筹措（万元）</w:t>
            </w:r>
          </w:p>
        </w:tc>
        <w:tc>
          <w:tcPr>
            <w:tcW w:w="6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eastAsia="zh-CN" w:bidi="ar"/>
              </w:rPr>
              <w:t>计划贷款</w:t>
            </w:r>
          </w:p>
        </w:tc>
      </w:tr>
      <w:tr>
        <w:tblPrEx>
          <w:tblCellMar>
            <w:top w:w="15" w:type="dxa"/>
            <w:left w:w="15" w:type="dxa"/>
            <w:bottom w:w="15" w:type="dxa"/>
            <w:right w:w="15" w:type="dxa"/>
          </w:tblCellMar>
        </w:tblPrEx>
        <w:trPr>
          <w:trHeight w:val="1030" w:hRule="atLeast"/>
          <w:jc w:val="center"/>
        </w:trPr>
        <w:tc>
          <w:tcPr>
            <w:tcW w:w="573"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color w:val="000000"/>
                <w:sz w:val="20"/>
                <w:szCs w:val="20"/>
              </w:rPr>
            </w:pPr>
          </w:p>
        </w:tc>
        <w:tc>
          <w:tcPr>
            <w:tcW w:w="1666"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color w:val="000000"/>
                <w:sz w:val="20"/>
                <w:szCs w:val="20"/>
              </w:rPr>
            </w:pPr>
          </w:p>
        </w:tc>
        <w:tc>
          <w:tcPr>
            <w:tcW w:w="1524"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color w:val="000000"/>
                <w:sz w:val="20"/>
                <w:szCs w:val="20"/>
              </w:rPr>
            </w:pPr>
          </w:p>
        </w:tc>
        <w:tc>
          <w:tcPr>
            <w:tcW w:w="876"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color w:val="000000"/>
                <w:sz w:val="20"/>
                <w:szCs w:val="20"/>
              </w:rPr>
            </w:pPr>
          </w:p>
        </w:tc>
        <w:tc>
          <w:tcPr>
            <w:tcW w:w="3624"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color w:val="000000"/>
                <w:sz w:val="20"/>
                <w:szCs w:val="20"/>
              </w:rPr>
            </w:pPr>
          </w:p>
        </w:tc>
        <w:tc>
          <w:tcPr>
            <w:tcW w:w="900" w:type="dxa"/>
            <w:vMerge w:val="continue"/>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color w:val="000000"/>
                <w:kern w:val="0"/>
                <w:sz w:val="20"/>
                <w:szCs w:val="20"/>
                <w:lang w:bidi="ar"/>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eastAsia="zh-CN" w:bidi="ar"/>
              </w:rPr>
              <w:t>中央</w:t>
            </w:r>
            <w:r>
              <w:rPr>
                <w:rFonts w:hint="eastAsia" w:asciiTheme="majorEastAsia" w:hAnsiTheme="majorEastAsia" w:eastAsiaTheme="majorEastAsia" w:cstheme="majorEastAsia"/>
                <w:b/>
                <w:color w:val="000000"/>
                <w:kern w:val="0"/>
                <w:sz w:val="20"/>
                <w:szCs w:val="20"/>
                <w:lang w:val="en-US" w:eastAsia="zh-CN" w:bidi="ar"/>
              </w:rPr>
              <w:t xml:space="preserve"> </w:t>
            </w:r>
            <w:r>
              <w:rPr>
                <w:rFonts w:hint="eastAsia" w:asciiTheme="majorEastAsia" w:hAnsiTheme="majorEastAsia" w:eastAsiaTheme="majorEastAsia" w:cstheme="majorEastAsia"/>
                <w:b/>
                <w:color w:val="000000"/>
                <w:kern w:val="0"/>
                <w:sz w:val="20"/>
                <w:szCs w:val="20"/>
                <w:lang w:eastAsia="zh-CN" w:bidi="ar"/>
              </w:rPr>
              <w:t>资金</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eastAsia="zh-CN" w:bidi="ar"/>
              </w:rPr>
              <w:t>地方</w:t>
            </w:r>
            <w:r>
              <w:rPr>
                <w:rFonts w:hint="eastAsia" w:asciiTheme="majorEastAsia" w:hAnsiTheme="majorEastAsia" w:eastAsiaTheme="majorEastAsia" w:cstheme="majorEastAsia"/>
                <w:b/>
                <w:color w:val="000000"/>
                <w:kern w:val="0"/>
                <w:sz w:val="20"/>
                <w:szCs w:val="20"/>
                <w:lang w:val="en-US" w:eastAsia="zh-CN" w:bidi="ar"/>
              </w:rPr>
              <w:t xml:space="preserve"> </w:t>
            </w:r>
            <w:r>
              <w:rPr>
                <w:rFonts w:hint="eastAsia" w:asciiTheme="majorEastAsia" w:hAnsiTheme="majorEastAsia" w:eastAsiaTheme="majorEastAsia" w:cstheme="majorEastAsia"/>
                <w:b/>
                <w:color w:val="000000"/>
                <w:kern w:val="0"/>
                <w:sz w:val="20"/>
                <w:szCs w:val="20"/>
                <w:lang w:eastAsia="zh-CN" w:bidi="ar"/>
              </w:rPr>
              <w:t>配套</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r>
              <w:rPr>
                <w:rFonts w:hint="eastAsia" w:asciiTheme="majorEastAsia" w:hAnsiTheme="majorEastAsia" w:eastAsiaTheme="majorEastAsia" w:cstheme="majorEastAsia"/>
                <w:b/>
                <w:color w:val="000000"/>
                <w:kern w:val="0"/>
                <w:sz w:val="20"/>
                <w:szCs w:val="20"/>
                <w:lang w:eastAsia="zh-CN" w:bidi="ar"/>
              </w:rPr>
              <w:t>自有资金</w:t>
            </w:r>
          </w:p>
        </w:tc>
        <w:tc>
          <w:tcPr>
            <w:tcW w:w="606" w:type="dxa"/>
            <w:vMerge w:val="continue"/>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color w:val="000000"/>
                <w:kern w:val="0"/>
                <w:sz w:val="20"/>
                <w:szCs w:val="20"/>
                <w:lang w:eastAsia="zh-CN" w:bidi="ar"/>
              </w:rPr>
            </w:pPr>
          </w:p>
        </w:tc>
      </w:tr>
      <w:tr>
        <w:tblPrEx>
          <w:tblCellMar>
            <w:top w:w="15" w:type="dxa"/>
            <w:left w:w="15" w:type="dxa"/>
            <w:bottom w:w="15" w:type="dxa"/>
            <w:right w:w="15" w:type="dxa"/>
          </w:tblCellMar>
        </w:tblPrEx>
        <w:trPr>
          <w:trHeight w:val="1311"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500吨机械冷藏库 建设项目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奈曼旗凯宏种养殖专业合作社</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扩建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冷藏500吨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蔬菜</w:t>
            </w: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新建700平方米机械冷藏库（长45米、</w:t>
            </w:r>
            <w:r>
              <w:rPr>
                <w:rFonts w:hint="default" w:asciiTheme="minorEastAsia" w:hAnsiTheme="minorEastAsia" w:eastAsiaTheme="minorEastAsia" w:cstheme="minorEastAsia"/>
                <w:color w:val="000000"/>
                <w:kern w:val="0"/>
                <w:sz w:val="18"/>
                <w:szCs w:val="18"/>
                <w:lang w:val="en-US" w:eastAsia="zh-CN" w:bidi="ar"/>
              </w:rPr>
              <w:t>宽</w:t>
            </w:r>
            <w:r>
              <w:rPr>
                <w:rFonts w:hint="eastAsia" w:asciiTheme="minorEastAsia" w:hAnsiTheme="minorEastAsia" w:eastAsiaTheme="minorEastAsia" w:cstheme="minorEastAsia"/>
                <w:color w:val="000000"/>
                <w:kern w:val="0"/>
                <w:sz w:val="18"/>
                <w:szCs w:val="18"/>
                <w:lang w:val="en-US" w:eastAsia="zh-CN" w:bidi="ar"/>
              </w:rPr>
              <w:t>15.55</w:t>
            </w:r>
            <w:r>
              <w:rPr>
                <w:rFonts w:hint="default" w:asciiTheme="minorEastAsia" w:hAnsiTheme="minorEastAsia" w:eastAsiaTheme="minorEastAsia" w:cstheme="minorEastAsia"/>
                <w:color w:val="000000"/>
                <w:kern w:val="0"/>
                <w:sz w:val="18"/>
                <w:szCs w:val="18"/>
                <w:lang w:val="en-US" w:eastAsia="zh-CN" w:bidi="ar"/>
              </w:rPr>
              <w:t>米</w:t>
            </w:r>
            <w:r>
              <w:rPr>
                <w:rFonts w:hint="eastAsia" w:asciiTheme="minorEastAsia" w:hAnsiTheme="minorEastAsia" w:eastAsiaTheme="minorEastAsia" w:cstheme="minorEastAsia"/>
                <w:color w:val="000000"/>
                <w:kern w:val="0"/>
                <w:sz w:val="18"/>
                <w:szCs w:val="18"/>
                <w:lang w:val="en-US" w:eastAsia="zh-CN" w:bidi="ar"/>
              </w:rPr>
              <w:t>、</w:t>
            </w:r>
            <w:r>
              <w:rPr>
                <w:rFonts w:hint="default" w:asciiTheme="minorEastAsia" w:hAnsiTheme="minorEastAsia" w:eastAsiaTheme="minorEastAsia" w:cstheme="minorEastAsia"/>
                <w:color w:val="000000"/>
                <w:kern w:val="0"/>
                <w:sz w:val="18"/>
                <w:szCs w:val="18"/>
                <w:lang w:val="en-US" w:eastAsia="zh-CN" w:bidi="ar"/>
              </w:rPr>
              <w:t>高</w:t>
            </w:r>
            <w:r>
              <w:rPr>
                <w:rFonts w:hint="eastAsia" w:asciiTheme="minorEastAsia" w:hAnsiTheme="minorEastAsia" w:eastAsiaTheme="minorEastAsia" w:cstheme="minorEastAsia"/>
                <w:color w:val="000000"/>
                <w:kern w:val="0"/>
                <w:sz w:val="18"/>
                <w:szCs w:val="18"/>
                <w:lang w:val="en-US" w:eastAsia="zh-CN" w:bidi="ar"/>
              </w:rPr>
              <w:t>3.86</w:t>
            </w:r>
            <w:r>
              <w:rPr>
                <w:rFonts w:hint="default" w:asciiTheme="minorEastAsia" w:hAnsiTheme="minorEastAsia" w:eastAsiaTheme="minorEastAsia" w:cstheme="minorEastAsia"/>
                <w:color w:val="000000"/>
                <w:kern w:val="0"/>
                <w:sz w:val="18"/>
                <w:szCs w:val="18"/>
                <w:lang w:val="en-US" w:eastAsia="zh-CN" w:bidi="ar"/>
              </w:rPr>
              <w:t>米</w:t>
            </w:r>
            <w:r>
              <w:rPr>
                <w:rFonts w:hint="eastAsia" w:asciiTheme="minorEastAsia" w:hAnsiTheme="minorEastAsia" w:eastAsiaTheme="minorEastAsia" w:cstheme="minorEastAsia"/>
                <w:color w:val="000000"/>
                <w:kern w:val="0"/>
                <w:sz w:val="18"/>
                <w:szCs w:val="18"/>
                <w:lang w:val="en-US" w:eastAsia="zh-CN" w:bidi="ar"/>
              </w:rPr>
              <w:t>），安装配套制冷系统设备。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通辽市奈曼旗八仙筒镇工贸小区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86.64</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30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0</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56.64</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0</w:t>
            </w:r>
          </w:p>
        </w:tc>
      </w:tr>
      <w:tr>
        <w:tblPrEx>
          <w:tblCellMar>
            <w:top w:w="15" w:type="dxa"/>
            <w:left w:w="15" w:type="dxa"/>
            <w:bottom w:w="15" w:type="dxa"/>
            <w:right w:w="15" w:type="dxa"/>
          </w:tblCellMar>
        </w:tblPrEx>
        <w:trPr>
          <w:trHeight w:val="1115"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300吨水果机械冷藏库建设项目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奈曼旗兴华种植专业合作社</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冷藏300吨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水果</w:t>
            </w: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300吨机械冷藏库新建（长36.3米、</w:t>
            </w:r>
            <w:r>
              <w:rPr>
                <w:rFonts w:hint="default" w:asciiTheme="minorEastAsia" w:hAnsiTheme="minorEastAsia" w:eastAsiaTheme="minorEastAsia" w:cstheme="minorEastAsia"/>
                <w:color w:val="000000"/>
                <w:kern w:val="0"/>
                <w:sz w:val="18"/>
                <w:szCs w:val="18"/>
                <w:lang w:val="en-US" w:eastAsia="zh-CN" w:bidi="ar"/>
              </w:rPr>
              <w:t>宽</w:t>
            </w:r>
            <w:r>
              <w:rPr>
                <w:rFonts w:hint="eastAsia" w:asciiTheme="minorEastAsia" w:hAnsiTheme="minorEastAsia" w:eastAsiaTheme="minorEastAsia" w:cstheme="minorEastAsia"/>
                <w:color w:val="000000"/>
                <w:kern w:val="0"/>
                <w:sz w:val="18"/>
                <w:szCs w:val="18"/>
                <w:lang w:val="en-US" w:eastAsia="zh-CN" w:bidi="ar"/>
              </w:rPr>
              <w:t>8.5</w:t>
            </w:r>
            <w:r>
              <w:rPr>
                <w:rFonts w:hint="default" w:asciiTheme="minorEastAsia" w:hAnsiTheme="minorEastAsia" w:eastAsiaTheme="minorEastAsia" w:cstheme="minorEastAsia"/>
                <w:color w:val="000000"/>
                <w:kern w:val="0"/>
                <w:sz w:val="18"/>
                <w:szCs w:val="18"/>
                <w:lang w:val="en-US" w:eastAsia="zh-CN" w:bidi="ar"/>
              </w:rPr>
              <w:t>米</w:t>
            </w:r>
            <w:r>
              <w:rPr>
                <w:rFonts w:hint="eastAsia" w:asciiTheme="minorEastAsia" w:hAnsiTheme="minorEastAsia" w:eastAsiaTheme="minorEastAsia" w:cstheme="minorEastAsia"/>
                <w:color w:val="000000"/>
                <w:kern w:val="0"/>
                <w:sz w:val="18"/>
                <w:szCs w:val="18"/>
                <w:lang w:val="en-US" w:eastAsia="zh-CN" w:bidi="ar"/>
              </w:rPr>
              <w:t>、</w:t>
            </w:r>
            <w:r>
              <w:rPr>
                <w:rFonts w:hint="default" w:asciiTheme="minorEastAsia" w:hAnsiTheme="minorEastAsia" w:eastAsiaTheme="minorEastAsia" w:cstheme="minorEastAsia"/>
                <w:color w:val="000000"/>
                <w:kern w:val="0"/>
                <w:sz w:val="18"/>
                <w:szCs w:val="18"/>
                <w:lang w:val="en-US" w:eastAsia="zh-CN" w:bidi="ar"/>
              </w:rPr>
              <w:t>高</w:t>
            </w:r>
            <w:r>
              <w:rPr>
                <w:rFonts w:hint="eastAsia" w:asciiTheme="minorEastAsia" w:hAnsiTheme="minorEastAsia" w:eastAsiaTheme="minorEastAsia" w:cstheme="minorEastAsia"/>
                <w:color w:val="000000"/>
                <w:kern w:val="0"/>
                <w:sz w:val="18"/>
                <w:szCs w:val="18"/>
                <w:lang w:val="en-US" w:eastAsia="zh-CN" w:bidi="ar"/>
              </w:rPr>
              <w:t>4.3</w:t>
            </w:r>
            <w:r>
              <w:rPr>
                <w:rFonts w:hint="default" w:asciiTheme="minorEastAsia" w:hAnsiTheme="minorEastAsia" w:eastAsiaTheme="minorEastAsia" w:cstheme="minorEastAsia"/>
                <w:color w:val="000000"/>
                <w:kern w:val="0"/>
                <w:sz w:val="18"/>
                <w:szCs w:val="18"/>
                <w:lang w:val="en-US" w:eastAsia="zh-CN" w:bidi="ar"/>
              </w:rPr>
              <w:t>米</w:t>
            </w:r>
            <w:r>
              <w:rPr>
                <w:rFonts w:hint="eastAsia" w:asciiTheme="minorEastAsia" w:hAnsiTheme="minorEastAsia" w:eastAsiaTheme="minorEastAsia" w:cstheme="minorEastAsia"/>
                <w:color w:val="000000"/>
                <w:kern w:val="0"/>
                <w:sz w:val="18"/>
                <w:szCs w:val="18"/>
                <w:lang w:val="en-US" w:eastAsia="zh-CN" w:bidi="ar"/>
              </w:rPr>
              <w:t>），安装配套制冷系统设备。</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奈曼旗八仙筒镇大树营子村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88.67</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30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0</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default" w:asciiTheme="minorEastAsia" w:hAnsiTheme="minorEastAsia" w:eastAsiaTheme="minorEastAsia" w:cstheme="minorEastAsia"/>
                <w:color w:val="000000"/>
                <w:kern w:val="0"/>
                <w:sz w:val="18"/>
                <w:szCs w:val="18"/>
                <w:lang w:val="en-US" w:eastAsia="zh-CN" w:bidi="ar"/>
              </w:rPr>
              <w:t>58.67</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p>
        </w:tc>
      </w:tr>
      <w:tr>
        <w:tblPrEx>
          <w:tblCellMar>
            <w:top w:w="15" w:type="dxa"/>
            <w:left w:w="15" w:type="dxa"/>
            <w:bottom w:w="15" w:type="dxa"/>
            <w:right w:w="15" w:type="dxa"/>
          </w:tblCellMar>
        </w:tblPrEx>
        <w:trPr>
          <w:trHeight w:val="1121" w:hRule="atLeast"/>
          <w:jc w:val="center"/>
        </w:trPr>
        <w:tc>
          <w:tcPr>
            <w:tcW w:w="10952" w:type="dxa"/>
            <w:gridSpan w:val="7"/>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b/>
                <w:bCs/>
                <w:color w:val="000000"/>
                <w:kern w:val="0"/>
                <w:sz w:val="18"/>
                <w:szCs w:val="18"/>
                <w:lang w:eastAsia="zh-CN" w:bidi="ar"/>
              </w:rPr>
              <w:t>合计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175.31</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60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0</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115.31</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b/>
                <w:bCs/>
                <w:color w:val="000000"/>
                <w:kern w:val="0"/>
                <w:sz w:val="18"/>
                <w:szCs w:val="18"/>
                <w:lang w:val="en-US" w:eastAsia="zh-CN" w:bidi="ar"/>
              </w:rPr>
              <w:t>0</w:t>
            </w:r>
          </w:p>
        </w:tc>
      </w:tr>
    </w:tbl>
    <w:p>
      <w:pPr>
        <w:pageBreakBefore w:val="0"/>
        <w:kinsoku/>
        <w:wordWrap/>
        <w:overflowPunct/>
        <w:topLinePunct w:val="0"/>
        <w:autoSpaceDE/>
        <w:autoSpaceDN/>
        <w:bidi w:val="0"/>
        <w:adjustRightInd/>
        <w:snapToGrid/>
        <w:spacing w:line="560" w:lineRule="exact"/>
        <w:jc w:val="both"/>
        <w:outlineLvl w:val="0"/>
        <w:rPr>
          <w:rFonts w:hint="eastAsia" w:ascii="宋体" w:hAnsi="宋体" w:cs="宋体"/>
          <w:b/>
          <w:bCs/>
          <w:sz w:val="32"/>
          <w:szCs w:val="32"/>
          <w:lang w:val="en-US" w:eastAsia="zh-CN"/>
        </w:rPr>
        <w:sectPr>
          <w:pgSz w:w="16838" w:h="11906" w:orient="landscape"/>
          <w:pgMar w:top="1800" w:right="1440" w:bottom="1800" w:left="1440" w:header="851" w:footer="992" w:gutter="0"/>
          <w:pgNumType w:fmt="decimal" w:start="1"/>
          <w:cols w:space="425" w:num="1"/>
          <w:docGrid w:type="lines" w:linePitch="312" w:charSpace="0"/>
        </w:sectPr>
      </w:pPr>
    </w:p>
    <w:bookmarkEnd w:id="134"/>
    <w:bookmarkEnd w:id="135"/>
    <w:bookmarkEnd w:id="136"/>
    <w:bookmarkEnd w:id="137"/>
    <w:p>
      <w:pPr>
        <w:pStyle w:val="6"/>
        <w:pageBreakBefore w:val="0"/>
        <w:kinsoku/>
        <w:wordWrap/>
        <w:overflowPunct/>
        <w:topLinePunct w:val="0"/>
        <w:autoSpaceDE/>
        <w:autoSpaceDN/>
        <w:bidi w:val="0"/>
        <w:adjustRightInd/>
        <w:snapToGrid/>
        <w:spacing w:line="560" w:lineRule="exact"/>
        <w:rPr>
          <w:rFonts w:hint="default"/>
          <w:b/>
          <w:bCs/>
          <w:sz w:val="32"/>
          <w:szCs w:val="32"/>
          <w:lang w:val="en-US" w:eastAsia="zh-CN"/>
        </w:rPr>
      </w:pPr>
      <w:r>
        <w:rPr>
          <w:rFonts w:hint="eastAsia"/>
          <w:b/>
          <w:bCs/>
          <w:sz w:val="32"/>
          <w:szCs w:val="32"/>
          <w:lang w:val="en-US" w:eastAsia="zh-CN"/>
        </w:rPr>
        <w:t>附件2</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outlineLvl w:val="2"/>
        <w:rPr>
          <w:rFonts w:hint="eastAsia" w:ascii="方正小标宋简体" w:hAnsi="方正小标宋简体" w:eastAsia="方正小标宋简体" w:cs="方正小标宋简体"/>
          <w:b w:val="0"/>
          <w:bCs w:val="0"/>
          <w:sz w:val="44"/>
          <w:szCs w:val="44"/>
          <w:lang w:val="en-US" w:eastAsia="zh-CN"/>
        </w:rPr>
      </w:pPr>
      <w:r>
        <w:rPr>
          <w:rFonts w:hint="eastAsia" w:ascii="宋体" w:hAnsi="宋体" w:eastAsia="宋体" w:cs="宋体"/>
          <w:b/>
          <w:bCs/>
          <w:sz w:val="32"/>
          <w:szCs w:val="32"/>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奈曼旗农产品产地冷藏保鲜设施建设</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outlineLvl w:val="2"/>
        <w:rPr>
          <w:rFonts w:hint="eastAsia"/>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工作专班</w:t>
      </w:r>
    </w:p>
    <w:p>
      <w:pPr>
        <w:pStyle w:val="9"/>
        <w:keepNext w:val="0"/>
        <w:keepLines w:val="0"/>
        <w:pageBreakBefore w:val="0"/>
        <w:widowControl/>
        <w:shd w:val="clear" w:color="auto"/>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组  长：</w:t>
      </w:r>
      <w:r>
        <w:rPr>
          <w:rFonts w:hint="eastAsia" w:ascii="仿宋_GB2312" w:hAnsi="仿宋_GB2312" w:eastAsia="仿宋_GB2312" w:cs="仿宋_GB2312"/>
          <w:color w:val="auto"/>
          <w:sz w:val="32"/>
          <w:szCs w:val="32"/>
          <w:shd w:val="clear" w:color="auto" w:fill="FFFFFF"/>
          <w:lang w:eastAsia="zh-CN"/>
        </w:rPr>
        <w:t>韩占峰</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val="en-US" w:eastAsia="zh-CN"/>
        </w:rPr>
        <w:t xml:space="preserve">  旗委常委、政府副旗长</w:t>
      </w:r>
    </w:p>
    <w:p>
      <w:pPr>
        <w:pStyle w:val="9"/>
        <w:keepNext w:val="0"/>
        <w:keepLines w:val="0"/>
        <w:pageBreakBefore w:val="0"/>
        <w:widowControl/>
        <w:shd w:val="clear" w:color="auto"/>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副组长</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李  欣    旗农牧和科技局局长</w:t>
      </w:r>
    </w:p>
    <w:p>
      <w:pPr>
        <w:pStyle w:val="9"/>
        <w:keepNext w:val="0"/>
        <w:keepLines w:val="0"/>
        <w:pageBreakBefore w:val="0"/>
        <w:widowControl/>
        <w:shd w:val="clear" w:color="auto"/>
        <w:kinsoku/>
        <w:wordWrap/>
        <w:overflowPunct/>
        <w:topLinePunct w:val="0"/>
        <w:autoSpaceDE/>
        <w:autoSpaceDN/>
        <w:bidi w:val="0"/>
        <w:adjustRightInd/>
        <w:snapToGrid/>
        <w:spacing w:beforeAutospacing="0" w:afterAutospacing="0" w:line="560" w:lineRule="exact"/>
        <w:ind w:firstLine="1929" w:firstLineChars="603"/>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邢永明    旗财政局局长</w:t>
      </w:r>
    </w:p>
    <w:p>
      <w:pPr>
        <w:pStyle w:val="9"/>
        <w:keepNext w:val="0"/>
        <w:keepLines w:val="0"/>
        <w:pageBreakBefore w:val="0"/>
        <w:widowControl/>
        <w:shd w:val="clear" w:color="auto"/>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 xml:space="preserve">成  员: </w:t>
      </w:r>
      <w:r>
        <w:rPr>
          <w:rFonts w:hint="eastAsia" w:ascii="仿宋_GB2312" w:hAnsi="仿宋_GB2312" w:eastAsia="仿宋_GB2312" w:cs="仿宋_GB2312"/>
          <w:color w:val="auto"/>
          <w:sz w:val="32"/>
          <w:szCs w:val="32"/>
          <w:shd w:val="clear" w:color="auto" w:fill="FFFFFF"/>
          <w:lang w:val="en-US" w:eastAsia="zh-CN"/>
        </w:rPr>
        <w:t>门桂梅    旗农牧和科技局副局长</w:t>
      </w:r>
    </w:p>
    <w:p>
      <w:pPr>
        <w:pStyle w:val="9"/>
        <w:keepNext w:val="0"/>
        <w:keepLines w:val="0"/>
        <w:pageBreakBefore w:val="0"/>
        <w:widowControl/>
        <w:shd w:val="clear" w:color="auto"/>
        <w:kinsoku/>
        <w:wordWrap/>
        <w:overflowPunct/>
        <w:topLinePunct w:val="0"/>
        <w:autoSpaceDE/>
        <w:autoSpaceDN/>
        <w:bidi w:val="0"/>
        <w:adjustRightInd/>
        <w:snapToGrid/>
        <w:spacing w:beforeAutospacing="0" w:afterAutospacing="0" w:line="560" w:lineRule="exact"/>
        <w:ind w:firstLine="1929" w:firstLineChars="603"/>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李明会    旗财政局副局长</w:t>
      </w:r>
    </w:p>
    <w:p>
      <w:pPr>
        <w:pStyle w:val="9"/>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领导小组办公室设在旗农牧和科技局产业股，统筹指导冷链设施建设、技术培训等。</w:t>
      </w:r>
    </w:p>
    <w:p>
      <w:pPr>
        <w:pStyle w:val="9"/>
        <w:keepNext w:val="0"/>
        <w:keepLines w:val="0"/>
        <w:pageBreakBefore w:val="0"/>
        <w:widowControl/>
        <w:shd w:val="clear" w:color="auto"/>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主  任：李  欣    </w:t>
      </w:r>
      <w:r>
        <w:rPr>
          <w:rFonts w:hint="eastAsia" w:ascii="仿宋_GB2312" w:hAnsi="仿宋_GB2312" w:eastAsia="仿宋_GB2312" w:cs="仿宋_GB2312"/>
          <w:color w:val="auto"/>
          <w:sz w:val="32"/>
          <w:szCs w:val="32"/>
          <w:shd w:val="clear" w:color="auto" w:fill="FFFFFF"/>
          <w:lang w:val="en-US" w:eastAsia="zh-CN"/>
        </w:rPr>
        <w:t>旗农牧和科技局局长（兼）</w:t>
      </w:r>
    </w:p>
    <w:p>
      <w:pPr>
        <w:pStyle w:val="9"/>
        <w:keepNext w:val="0"/>
        <w:keepLines w:val="0"/>
        <w:pageBreakBefore w:val="0"/>
        <w:widowControl/>
        <w:shd w:val="clear" w:color="auto"/>
        <w:kinsoku/>
        <w:wordWrap/>
        <w:overflowPunct/>
        <w:topLinePunct w:val="0"/>
        <w:autoSpaceDE/>
        <w:autoSpaceDN/>
        <w:bidi w:val="0"/>
        <w:adjustRightInd/>
        <w:snapToGrid/>
        <w:spacing w:beforeAutospacing="0" w:afterAutospacing="0"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副主任：门桂梅    </w:t>
      </w:r>
      <w:r>
        <w:rPr>
          <w:rFonts w:hint="eastAsia" w:ascii="仿宋_GB2312" w:hAnsi="仿宋_GB2312" w:eastAsia="仿宋_GB2312" w:cs="仿宋_GB2312"/>
          <w:color w:val="auto"/>
          <w:sz w:val="32"/>
          <w:szCs w:val="32"/>
          <w:shd w:val="clear" w:color="auto" w:fill="FFFFFF"/>
          <w:lang w:val="en-US" w:eastAsia="zh-CN"/>
        </w:rPr>
        <w:t>旗农牧和科技局副局长（兼）</w:t>
      </w:r>
    </w:p>
    <w:p>
      <w:pPr>
        <w:pStyle w:val="9"/>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2238" w:leftChars="304" w:hanging="1600" w:hangingChars="5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 xml:space="preserve">成  员：吕尚清    </w:t>
      </w:r>
      <w:r>
        <w:rPr>
          <w:rFonts w:hint="eastAsia" w:ascii="仿宋_GB2312" w:hAnsi="仿宋_GB2312" w:eastAsia="仿宋_GB2312" w:cs="仿宋_GB2312"/>
          <w:color w:val="auto"/>
          <w:sz w:val="32"/>
          <w:szCs w:val="32"/>
          <w:shd w:val="clear" w:color="auto" w:fill="FFFFFF"/>
          <w:lang w:val="en-US" w:eastAsia="zh-CN"/>
        </w:rPr>
        <w:t xml:space="preserve">旗农牧和科技局计财审计股股长   </w:t>
      </w:r>
    </w:p>
    <w:p>
      <w:pPr>
        <w:pStyle w:val="9"/>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2235" w:leftChars="912" w:hanging="320" w:hangingChars="1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杨志明    旗财政局农财科科长</w:t>
      </w:r>
    </w:p>
    <w:p>
      <w:pPr>
        <w:pStyle w:val="9"/>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1920" w:firstLineChars="6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李雪梅    旗农牧和科技局种植业股股长</w:t>
      </w:r>
    </w:p>
    <w:p>
      <w:pPr>
        <w:pStyle w:val="9"/>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1920" w:firstLineChars="6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鲍宏云    旗农牧和科技局产业股科员</w:t>
      </w:r>
    </w:p>
    <w:p>
      <w:pPr>
        <w:pStyle w:val="9"/>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1920" w:firstLineChars="6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杨建伟    旗农牧和科技局产业股科员</w:t>
      </w:r>
    </w:p>
    <w:p>
      <w:pPr>
        <w:pStyle w:val="9"/>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领导小组设立农产品产地冷藏保鲜设施建设监督投诉电话：0475-4213879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147" w:name="bookmark56"/>
      <w:bookmarkStart w:id="148" w:name="bookmark57"/>
      <w:bookmarkStart w:id="149" w:name="bookmark58"/>
      <w:r>
        <w:rPr>
          <w:rFonts w:hint="eastAsia" w:ascii="方正小标宋简体" w:hAnsi="方正小标宋简体" w:eastAsia="方正小标宋简体" w:cs="方正小标宋简体"/>
          <w:b w:val="0"/>
          <w:bCs w:val="0"/>
          <w:sz w:val="44"/>
          <w:szCs w:val="44"/>
          <w:lang w:val="en-US" w:eastAsia="zh-CN"/>
        </w:rPr>
        <w:t>通辽市农产品产地冷藏保鲜设施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建设项目验收规程</w:t>
      </w:r>
      <w:bookmarkEnd w:id="147"/>
      <w:bookmarkEnd w:id="148"/>
      <w:bookmarkEnd w:id="149"/>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为强化项目建设管理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保障项目补贴资金安全、确保农产品</w:t>
      </w:r>
      <w:r>
        <w:rPr>
          <w:rFonts w:hint="eastAsia" w:ascii="仿宋_GB2312" w:hAnsi="仿宋_GB2312" w:eastAsia="仿宋_GB2312" w:cs="仿宋_GB2312"/>
          <w:color w:val="000000"/>
          <w:spacing w:val="0"/>
          <w:w w:val="100"/>
          <w:position w:val="0"/>
          <w:sz w:val="32"/>
          <w:szCs w:val="32"/>
          <w:lang w:val="en-US" w:eastAsia="zh-CN"/>
        </w:rPr>
        <w:t>产地冷藏保鲜</w:t>
      </w:r>
      <w:r>
        <w:rPr>
          <w:rFonts w:hint="eastAsia" w:ascii="仿宋_GB2312" w:hAnsi="仿宋_GB2312" w:eastAsia="仿宋_GB2312" w:cs="仿宋_GB2312"/>
          <w:color w:val="000000"/>
          <w:spacing w:val="0"/>
          <w:w w:val="100"/>
          <w:position w:val="0"/>
          <w:sz w:val="32"/>
          <w:szCs w:val="32"/>
        </w:rPr>
        <w:t>设施建设对标落实，根据</w:t>
      </w:r>
      <w:r>
        <w:rPr>
          <w:rFonts w:hint="eastAsia" w:ascii="仿宋_GB2312" w:hAnsi="仿宋_GB2312" w:eastAsia="仿宋_GB2312" w:cs="仿宋_GB2312"/>
          <w:color w:val="000000"/>
          <w:spacing w:val="0"/>
          <w:w w:val="100"/>
          <w:position w:val="0"/>
          <w:sz w:val="32"/>
          <w:szCs w:val="32"/>
          <w:lang w:eastAsia="zh-CN"/>
        </w:rPr>
        <w:t>自治区农牧厅</w:t>
      </w:r>
      <w:r>
        <w:rPr>
          <w:rFonts w:hint="eastAsia" w:ascii="仿宋_GB2312" w:hAnsi="仿宋_GB2312" w:eastAsia="仿宋_GB2312" w:cs="仿宋_GB2312"/>
          <w:color w:val="000000"/>
          <w:spacing w:val="0"/>
          <w:w w:val="100"/>
          <w:position w:val="0"/>
          <w:sz w:val="32"/>
          <w:szCs w:val="32"/>
        </w:rPr>
        <w:t>农产品</w:t>
      </w:r>
      <w:r>
        <w:rPr>
          <w:rFonts w:hint="eastAsia" w:ascii="仿宋_GB2312" w:hAnsi="仿宋_GB2312" w:eastAsia="仿宋_GB2312" w:cs="仿宋_GB2312"/>
          <w:color w:val="000000"/>
          <w:spacing w:val="0"/>
          <w:w w:val="100"/>
          <w:position w:val="0"/>
          <w:sz w:val="32"/>
          <w:szCs w:val="32"/>
          <w:lang w:val="en-US" w:eastAsia="zh-CN"/>
        </w:rPr>
        <w:t>产地冷藏保鲜</w:t>
      </w:r>
      <w:r>
        <w:rPr>
          <w:rFonts w:hint="eastAsia" w:ascii="仿宋_GB2312" w:hAnsi="仿宋_GB2312" w:eastAsia="仿宋_GB2312" w:cs="仿宋_GB2312"/>
          <w:color w:val="000000"/>
          <w:spacing w:val="0"/>
          <w:w w:val="100"/>
          <w:position w:val="0"/>
          <w:sz w:val="32"/>
          <w:szCs w:val="32"/>
        </w:rPr>
        <w:t>设施建设工作要求，结合</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实际,制定本规程。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 xml:space="preserve">第一条 </w:t>
      </w:r>
      <w:r>
        <w:rPr>
          <w:rFonts w:hint="eastAsia" w:ascii="仿宋_GB2312" w:hAnsi="仿宋_GB2312" w:eastAsia="仿宋_GB2312" w:cs="仿宋_GB2312"/>
          <w:color w:val="000000"/>
          <w:spacing w:val="0"/>
          <w:w w:val="100"/>
          <w:position w:val="0"/>
          <w:sz w:val="32"/>
          <w:szCs w:val="32"/>
        </w:rPr>
        <w:t>农产品</w:t>
      </w:r>
      <w:r>
        <w:rPr>
          <w:rFonts w:hint="eastAsia" w:ascii="仿宋_GB2312" w:hAnsi="仿宋_GB2312" w:eastAsia="仿宋_GB2312" w:cs="仿宋_GB2312"/>
          <w:color w:val="000000"/>
          <w:spacing w:val="0"/>
          <w:w w:val="100"/>
          <w:position w:val="0"/>
          <w:sz w:val="32"/>
          <w:szCs w:val="32"/>
          <w:lang w:val="en-US" w:eastAsia="zh-CN"/>
        </w:rPr>
        <w:t>产地冷藏保鲜</w:t>
      </w:r>
      <w:r>
        <w:rPr>
          <w:rFonts w:hint="eastAsia" w:ascii="仿宋_GB2312" w:hAnsi="仿宋_GB2312" w:eastAsia="仿宋_GB2312" w:cs="仿宋_GB2312"/>
          <w:color w:val="000000"/>
          <w:spacing w:val="0"/>
          <w:w w:val="100"/>
          <w:position w:val="0"/>
          <w:sz w:val="32"/>
          <w:szCs w:val="32"/>
        </w:rPr>
        <w:t>设施建设项目验收责任主体是</w:t>
      </w:r>
      <w:r>
        <w:rPr>
          <w:rFonts w:hint="eastAsia" w:ascii="仿宋_GB2312" w:hAnsi="仿宋_GB2312" w:eastAsia="仿宋_GB2312" w:cs="仿宋_GB2312"/>
          <w:color w:val="000000"/>
          <w:spacing w:val="0"/>
          <w:w w:val="100"/>
          <w:position w:val="0"/>
          <w:sz w:val="32"/>
          <w:szCs w:val="32"/>
          <w:lang w:eastAsia="zh-CN"/>
        </w:rPr>
        <w:t>旗</w:t>
      </w:r>
      <w:r>
        <w:rPr>
          <w:rFonts w:hint="eastAsia" w:ascii="仿宋_GB2312" w:hAnsi="仿宋_GB2312" w:eastAsia="仿宋_GB2312" w:cs="仿宋_GB2312"/>
          <w:color w:val="000000"/>
          <w:spacing w:val="0"/>
          <w:w w:val="100"/>
          <w:position w:val="0"/>
          <w:sz w:val="32"/>
          <w:szCs w:val="32"/>
        </w:rPr>
        <w:t>县</w:t>
      </w:r>
      <w:r>
        <w:rPr>
          <w:rFonts w:hint="eastAsia" w:ascii="仿宋_GB2312" w:hAnsi="仿宋_GB2312" w:eastAsia="仿宋_GB2312" w:cs="仿宋_GB2312"/>
          <w:color w:val="000000"/>
          <w:spacing w:val="0"/>
          <w:w w:val="100"/>
          <w:position w:val="0"/>
          <w:sz w:val="32"/>
          <w:szCs w:val="32"/>
          <w:lang w:val="en-US" w:eastAsia="zh-CN"/>
        </w:rPr>
        <w:t>农牧</w:t>
      </w:r>
      <w:r>
        <w:rPr>
          <w:rFonts w:hint="eastAsia" w:ascii="仿宋_GB2312" w:hAnsi="仿宋_GB2312" w:eastAsia="仿宋_GB2312" w:cs="仿宋_GB2312"/>
          <w:color w:val="000000"/>
          <w:spacing w:val="0"/>
          <w:w w:val="100"/>
          <w:position w:val="0"/>
          <w:sz w:val="32"/>
          <w:szCs w:val="32"/>
        </w:rPr>
        <w:t>部门，</w:t>
      </w:r>
      <w:r>
        <w:rPr>
          <w:rFonts w:hint="eastAsia" w:ascii="仿宋_GB2312" w:hAnsi="仿宋_GB2312" w:eastAsia="仿宋_GB2312" w:cs="仿宋_GB2312"/>
          <w:color w:val="000000"/>
          <w:spacing w:val="0"/>
          <w:w w:val="100"/>
          <w:position w:val="0"/>
          <w:sz w:val="32"/>
          <w:szCs w:val="32"/>
          <w:lang w:val="en-US" w:eastAsia="zh-CN"/>
        </w:rPr>
        <w:t>旗</w:t>
      </w:r>
      <w:r>
        <w:rPr>
          <w:rFonts w:hint="eastAsia" w:ascii="仿宋_GB2312" w:hAnsi="仿宋_GB2312" w:eastAsia="仿宋_GB2312" w:cs="仿宋_GB2312"/>
          <w:color w:val="000000"/>
          <w:spacing w:val="0"/>
          <w:w w:val="100"/>
          <w:position w:val="0"/>
          <w:sz w:val="32"/>
          <w:szCs w:val="32"/>
        </w:rPr>
        <w:t>县工作</w:t>
      </w:r>
      <w:r>
        <w:rPr>
          <w:rFonts w:hint="eastAsia" w:ascii="仿宋_GB2312" w:hAnsi="仿宋_GB2312" w:eastAsia="仿宋_GB2312" w:cs="仿宋_GB2312"/>
          <w:color w:val="000000"/>
          <w:spacing w:val="0"/>
          <w:w w:val="100"/>
          <w:position w:val="0"/>
          <w:sz w:val="32"/>
          <w:szCs w:val="32"/>
          <w:lang w:val="en-US" w:eastAsia="zh-CN"/>
        </w:rPr>
        <w:t>专班</w:t>
      </w:r>
      <w:r>
        <w:rPr>
          <w:rFonts w:hint="eastAsia" w:ascii="仿宋_GB2312" w:hAnsi="仿宋_GB2312" w:eastAsia="仿宋_GB2312" w:cs="仿宋_GB2312"/>
          <w:color w:val="000000"/>
          <w:spacing w:val="0"/>
          <w:w w:val="100"/>
          <w:position w:val="0"/>
          <w:sz w:val="32"/>
          <w:szCs w:val="32"/>
        </w:rPr>
        <w:t>成员单位按职责分工参与验收</w:t>
      </w:r>
      <w:r>
        <w:rPr>
          <w:rFonts w:hint="eastAsia" w:ascii="仿宋_GB2312" w:hAnsi="仿宋_GB2312" w:eastAsia="仿宋_GB2312" w:cs="仿宋_GB2312"/>
          <w:color w:val="000000"/>
          <w:spacing w:val="0"/>
          <w:w w:val="100"/>
          <w:position w:val="0"/>
          <w:sz w:val="32"/>
          <w:szCs w:val="32"/>
          <w:lang w:eastAsia="zh-CN"/>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第二条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验收内容为实施主体身份的真实性，申请资料的合规性，设施设备建设的真实性、一致性、标准性和操作的安全性。</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 xml:space="preserve">第三条 </w:t>
      </w:r>
      <w:r>
        <w:rPr>
          <w:rFonts w:hint="eastAsia" w:ascii="仿宋_GB2312" w:hAnsi="仿宋_GB2312" w:eastAsia="仿宋_GB2312" w:cs="仿宋_GB2312"/>
          <w:color w:val="000000"/>
          <w:spacing w:val="0"/>
          <w:w w:val="100"/>
          <w:position w:val="0"/>
          <w:sz w:val="32"/>
          <w:szCs w:val="32"/>
        </w:rPr>
        <w:t>验收方式为资料</w:t>
      </w:r>
      <w:r>
        <w:rPr>
          <w:rFonts w:hint="eastAsia" w:ascii="仿宋_GB2312" w:hAnsi="仿宋_GB2312" w:eastAsia="仿宋_GB2312" w:cs="仿宋_GB2312"/>
          <w:color w:val="000000"/>
          <w:spacing w:val="0"/>
          <w:w w:val="100"/>
          <w:position w:val="0"/>
          <w:sz w:val="32"/>
          <w:szCs w:val="32"/>
          <w:lang w:val="en-US" w:eastAsia="zh-CN"/>
        </w:rPr>
        <w:t>核验</w:t>
      </w:r>
      <w:r>
        <w:rPr>
          <w:rFonts w:hint="eastAsia" w:ascii="仿宋_GB2312" w:hAnsi="仿宋_GB2312" w:eastAsia="仿宋_GB2312" w:cs="仿宋_GB2312"/>
          <w:color w:val="000000"/>
          <w:spacing w:val="0"/>
          <w:w w:val="100"/>
          <w:position w:val="0"/>
          <w:sz w:val="32"/>
          <w:szCs w:val="32"/>
        </w:rPr>
        <w:t>和设备设施现场验收。</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第四条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验收流程</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50" w:name="bookmark59"/>
      <w:bookmarkEnd w:id="150"/>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资料</w:t>
      </w:r>
      <w:r>
        <w:rPr>
          <w:rFonts w:hint="eastAsia" w:ascii="仿宋_GB2312" w:hAnsi="仿宋_GB2312" w:eastAsia="仿宋_GB2312" w:cs="仿宋_GB2312"/>
          <w:color w:val="000000"/>
          <w:spacing w:val="0"/>
          <w:w w:val="100"/>
          <w:position w:val="0"/>
          <w:sz w:val="32"/>
          <w:szCs w:val="32"/>
          <w:lang w:val="en-US" w:eastAsia="zh-CN"/>
        </w:rPr>
        <w:t>核验</w:t>
      </w:r>
      <w:r>
        <w:rPr>
          <w:rFonts w:hint="eastAsia" w:ascii="仿宋_GB2312" w:hAnsi="仿宋_GB2312" w:eastAsia="仿宋_GB2312" w:cs="仿宋_GB2312"/>
          <w:color w:val="000000"/>
          <w:spacing w:val="0"/>
          <w:w w:val="100"/>
          <w:position w:val="0"/>
          <w:sz w:val="32"/>
          <w:szCs w:val="32"/>
        </w:rPr>
        <w:t>。对合作社营业执照、法人（农场主）代表身份证、购买设施设备的</w:t>
      </w:r>
      <w:r>
        <w:rPr>
          <w:rFonts w:hint="eastAsia" w:ascii="仿宋_GB2312" w:hAnsi="仿宋_GB2312" w:eastAsia="仿宋_GB2312" w:cs="仿宋_GB2312"/>
          <w:color w:val="000000"/>
          <w:spacing w:val="0"/>
          <w:w w:val="100"/>
          <w:position w:val="0"/>
          <w:sz w:val="32"/>
          <w:szCs w:val="32"/>
          <w:lang w:val="en-US" w:eastAsia="zh-CN"/>
        </w:rPr>
        <w:t>合同和票据的</w:t>
      </w:r>
      <w:r>
        <w:rPr>
          <w:rFonts w:hint="eastAsia" w:ascii="仿宋_GB2312" w:hAnsi="仿宋_GB2312" w:eastAsia="仿宋_GB2312" w:cs="仿宋_GB2312"/>
          <w:color w:val="000000"/>
          <w:spacing w:val="0"/>
          <w:w w:val="100"/>
          <w:position w:val="0"/>
          <w:sz w:val="32"/>
          <w:szCs w:val="32"/>
        </w:rPr>
        <w:t>真实性进行核查，对项目实施计划，材料和施工记录，</w:t>
      </w:r>
      <w:r>
        <w:rPr>
          <w:rFonts w:hint="eastAsia" w:ascii="仿宋_GB2312" w:hAnsi="仿宋_GB2312" w:eastAsia="仿宋_GB2312" w:cs="仿宋_GB2312"/>
          <w:color w:val="000000"/>
          <w:spacing w:val="0"/>
          <w:w w:val="100"/>
          <w:position w:val="0"/>
          <w:sz w:val="32"/>
          <w:szCs w:val="32"/>
          <w:lang w:val="en-US" w:eastAsia="zh-CN"/>
        </w:rPr>
        <w:t>设施设备的影像资料证明</w:t>
      </w:r>
      <w:r>
        <w:rPr>
          <w:rFonts w:hint="eastAsia" w:ascii="仿宋_GB2312" w:hAnsi="仿宋_GB2312" w:eastAsia="仿宋_GB2312" w:cs="仿宋_GB2312"/>
          <w:sz w:val="32"/>
          <w:szCs w:val="32"/>
          <w:shd w:val="clear"/>
          <w:lang w:val="en-US" w:eastAsia="zh-CN"/>
        </w:rPr>
        <w:t>（项目实施前后参照物相同）、</w:t>
      </w:r>
      <w:r>
        <w:rPr>
          <w:rFonts w:hint="eastAsia" w:ascii="仿宋_GB2312" w:hAnsi="仿宋_GB2312" w:eastAsia="仿宋_GB2312" w:cs="仿宋_GB2312"/>
          <w:color w:val="000000"/>
          <w:spacing w:val="0"/>
          <w:w w:val="100"/>
          <w:position w:val="0"/>
          <w:sz w:val="32"/>
          <w:szCs w:val="32"/>
        </w:rPr>
        <w:t>施工单位资质证明等是否完整进行验收。</w:t>
      </w:r>
      <w:bookmarkStart w:id="151" w:name="bookmark60"/>
      <w:bookmarkEnd w:id="151"/>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2.冷藏保鲜</w:t>
      </w:r>
      <w:r>
        <w:rPr>
          <w:rFonts w:hint="eastAsia" w:ascii="仿宋_GB2312" w:hAnsi="仿宋_GB2312" w:eastAsia="仿宋_GB2312" w:cs="仿宋_GB2312"/>
          <w:b w:val="0"/>
          <w:bCs w:val="0"/>
          <w:color w:val="000000"/>
          <w:spacing w:val="0"/>
          <w:w w:val="100"/>
          <w:position w:val="0"/>
          <w:sz w:val="32"/>
          <w:szCs w:val="32"/>
        </w:rPr>
        <w:t>设施设备现场验收。主要验收</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en-US" w:eastAsia="zh-CN"/>
        </w:rPr>
        <w:t>包含但不限于</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lang w:val="en-US" w:eastAsia="zh-CN"/>
        </w:rPr>
        <w:t>1</w:t>
      </w:r>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lang w:val="en-US" w:eastAsia="zh-CN"/>
        </w:rPr>
        <w:t>冷藏保鲜</w:t>
      </w:r>
      <w:r>
        <w:rPr>
          <w:rFonts w:hint="eastAsia" w:ascii="仿宋_GB2312" w:hAnsi="仿宋_GB2312" w:eastAsia="仿宋_GB2312" w:cs="仿宋_GB2312"/>
          <w:b w:val="0"/>
          <w:bCs w:val="0"/>
          <w:color w:val="000000"/>
          <w:spacing w:val="0"/>
          <w:w w:val="100"/>
          <w:position w:val="0"/>
          <w:sz w:val="32"/>
          <w:szCs w:val="32"/>
        </w:rPr>
        <w:t>设施设备是否</w:t>
      </w:r>
      <w:r>
        <w:rPr>
          <w:rFonts w:hint="eastAsia" w:ascii="仿宋_GB2312" w:hAnsi="仿宋_GB2312" w:eastAsia="仿宋_GB2312" w:cs="仿宋_GB2312"/>
          <w:b w:val="0"/>
          <w:bCs w:val="0"/>
          <w:color w:val="000000"/>
          <w:spacing w:val="0"/>
          <w:w w:val="100"/>
          <w:position w:val="0"/>
          <w:sz w:val="32"/>
          <w:szCs w:val="32"/>
          <w:lang w:val="en-US" w:eastAsia="zh-CN"/>
        </w:rPr>
        <w:t>当年</w:t>
      </w:r>
      <w:r>
        <w:rPr>
          <w:rFonts w:hint="eastAsia" w:ascii="仿宋_GB2312" w:hAnsi="仿宋_GB2312" w:eastAsia="仿宋_GB2312" w:cs="仿宋_GB2312"/>
          <w:b w:val="0"/>
          <w:bCs w:val="0"/>
          <w:color w:val="000000"/>
          <w:spacing w:val="0"/>
          <w:w w:val="100"/>
          <w:position w:val="0"/>
          <w:sz w:val="32"/>
          <w:szCs w:val="32"/>
        </w:rPr>
        <w:t>建设完成；（</w:t>
      </w:r>
      <w:r>
        <w:rPr>
          <w:rFonts w:hint="eastAsia" w:ascii="仿宋_GB2312" w:hAnsi="仿宋_GB2312" w:eastAsia="仿宋_GB2312" w:cs="仿宋_GB2312"/>
          <w:b w:val="0"/>
          <w:bCs w:val="0"/>
          <w:color w:val="000000"/>
          <w:spacing w:val="0"/>
          <w:w w:val="100"/>
          <w:position w:val="0"/>
          <w:sz w:val="32"/>
          <w:szCs w:val="32"/>
          <w:lang w:val="en-US" w:eastAsia="zh-CN"/>
        </w:rPr>
        <w:t>2</w:t>
      </w:r>
      <w:r>
        <w:rPr>
          <w:rFonts w:hint="eastAsia" w:ascii="仿宋_GB2312" w:hAnsi="仿宋_GB2312" w:eastAsia="仿宋_GB2312" w:cs="仿宋_GB2312"/>
          <w:b w:val="0"/>
          <w:bCs w:val="0"/>
          <w:color w:val="000000"/>
          <w:spacing w:val="0"/>
          <w:w w:val="100"/>
          <w:position w:val="0"/>
          <w:sz w:val="32"/>
          <w:szCs w:val="32"/>
        </w:rPr>
        <w:t>）是否为202</w:t>
      </w:r>
      <w:r>
        <w:rPr>
          <w:rFonts w:hint="eastAsia" w:ascii="仿宋_GB2312" w:hAnsi="仿宋_GB2312" w:eastAsia="仿宋_GB2312" w:cs="仿宋_GB2312"/>
          <w:b w:val="0"/>
          <w:bCs w:val="0"/>
          <w:color w:val="000000"/>
          <w:spacing w:val="0"/>
          <w:w w:val="100"/>
          <w:position w:val="0"/>
          <w:sz w:val="32"/>
          <w:szCs w:val="32"/>
          <w:lang w:val="en-US" w:eastAsia="zh-CN"/>
        </w:rPr>
        <w:t>1</w:t>
      </w:r>
      <w:r>
        <w:rPr>
          <w:rFonts w:hint="eastAsia" w:ascii="仿宋_GB2312" w:hAnsi="仿宋_GB2312" w:eastAsia="仿宋_GB2312" w:cs="仿宋_GB2312"/>
          <w:b w:val="0"/>
          <w:bCs w:val="0"/>
          <w:color w:val="000000"/>
          <w:spacing w:val="0"/>
          <w:w w:val="100"/>
          <w:position w:val="0"/>
          <w:sz w:val="32"/>
          <w:szCs w:val="32"/>
        </w:rPr>
        <w:t>年建设项目；（</w:t>
      </w:r>
      <w:r>
        <w:rPr>
          <w:rFonts w:hint="eastAsia" w:ascii="仿宋_GB2312" w:hAnsi="仿宋_GB2312" w:eastAsia="仿宋_GB2312" w:cs="仿宋_GB2312"/>
          <w:b w:val="0"/>
          <w:bCs w:val="0"/>
          <w:color w:val="000000"/>
          <w:spacing w:val="0"/>
          <w:w w:val="100"/>
          <w:position w:val="0"/>
          <w:sz w:val="32"/>
          <w:szCs w:val="32"/>
          <w:lang w:val="en-US" w:eastAsia="zh-CN"/>
        </w:rPr>
        <w:t>3</w:t>
      </w:r>
      <w:r>
        <w:rPr>
          <w:rFonts w:hint="eastAsia" w:ascii="仿宋_GB2312" w:hAnsi="仿宋_GB2312" w:eastAsia="仿宋_GB2312" w:cs="仿宋_GB2312"/>
          <w:b w:val="0"/>
          <w:bCs w:val="0"/>
          <w:color w:val="000000"/>
          <w:spacing w:val="0"/>
          <w:w w:val="100"/>
          <w:position w:val="0"/>
          <w:sz w:val="32"/>
          <w:szCs w:val="32"/>
        </w:rPr>
        <w:t>）实际建设情况与申报建设的类型、库容量、数量、配套设备是否一致；（</w:t>
      </w:r>
      <w:r>
        <w:rPr>
          <w:rFonts w:hint="eastAsia" w:ascii="仿宋_GB2312" w:hAnsi="仿宋_GB2312" w:eastAsia="仿宋_GB2312" w:cs="仿宋_GB2312"/>
          <w:b w:val="0"/>
          <w:bCs w:val="0"/>
          <w:color w:val="000000"/>
          <w:spacing w:val="0"/>
          <w:w w:val="100"/>
          <w:position w:val="0"/>
          <w:sz w:val="32"/>
          <w:szCs w:val="32"/>
          <w:lang w:val="en-US" w:eastAsia="zh-CN"/>
        </w:rPr>
        <w:t>4</w:t>
      </w:r>
      <w:r>
        <w:rPr>
          <w:rFonts w:hint="eastAsia" w:ascii="仿宋_GB2312" w:hAnsi="仿宋_GB2312" w:eastAsia="仿宋_GB2312" w:cs="仿宋_GB2312"/>
          <w:b w:val="0"/>
          <w:bCs w:val="0"/>
          <w:color w:val="000000"/>
          <w:spacing w:val="0"/>
          <w:w w:val="100"/>
          <w:position w:val="0"/>
          <w:sz w:val="32"/>
          <w:szCs w:val="32"/>
        </w:rPr>
        <w:t>）设施设备功能是否正常运行且达到标准冷藏效果（具体标准参照《</w:t>
      </w:r>
      <w:r>
        <w:rPr>
          <w:rFonts w:hint="eastAsia" w:ascii="仿宋_GB2312" w:hAnsi="仿宋_GB2312" w:eastAsia="仿宋_GB2312" w:cs="仿宋_GB2312"/>
          <w:b w:val="0"/>
          <w:bCs w:val="0"/>
          <w:color w:val="000000"/>
          <w:spacing w:val="0"/>
          <w:w w:val="100"/>
          <w:position w:val="0"/>
          <w:sz w:val="32"/>
          <w:szCs w:val="32"/>
          <w:lang w:val="en-US" w:eastAsia="zh-CN"/>
        </w:rPr>
        <w:t>农产品产地冷藏保鲜设施建设参考技术方案（2021）</w:t>
      </w:r>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lang w:val="en-US" w:eastAsia="zh-CN"/>
        </w:rPr>
        <w:t>5</w:t>
      </w:r>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lang w:val="en-US" w:eastAsia="zh-CN"/>
        </w:rPr>
        <w:t>结构、防水防爆、使用维护、消防</w:t>
      </w:r>
      <w:r>
        <w:rPr>
          <w:rFonts w:hint="eastAsia" w:ascii="仿宋_GB2312" w:hAnsi="仿宋_GB2312" w:eastAsia="仿宋_GB2312" w:cs="仿宋_GB2312"/>
          <w:b w:val="0"/>
          <w:bCs w:val="0"/>
          <w:color w:val="000000"/>
          <w:spacing w:val="0"/>
          <w:w w:val="100"/>
          <w:position w:val="0"/>
          <w:sz w:val="32"/>
          <w:szCs w:val="32"/>
        </w:rPr>
        <w:t>等方面是否安全。</w:t>
      </w:r>
      <w:bookmarkStart w:id="152" w:name="bookmark61"/>
      <w:bookmarkEnd w:id="152"/>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spacing w:val="0"/>
          <w:w w:val="100"/>
          <w:position w:val="0"/>
          <w:sz w:val="32"/>
          <w:szCs w:val="32"/>
        </w:rPr>
        <w:t>第五条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其他要求</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1.</w:t>
      </w:r>
      <w:r>
        <w:rPr>
          <w:rFonts w:hint="eastAsia" w:ascii="仿宋_GB2312" w:hAnsi="仿宋_GB2312" w:eastAsia="仿宋_GB2312" w:cs="仿宋_GB2312"/>
          <w:b w:val="0"/>
          <w:bCs w:val="0"/>
          <w:color w:val="000000"/>
          <w:spacing w:val="0"/>
          <w:w w:val="100"/>
          <w:position w:val="0"/>
          <w:sz w:val="32"/>
          <w:szCs w:val="32"/>
        </w:rPr>
        <w:t>现场验收人员不得少于3人，验收人员需对验收内容进行详细记录，实施主体对验收结果签字确认。现场验收需对实施主体、冷库主体和配套配备的设施设备进行</w:t>
      </w:r>
      <w:r>
        <w:rPr>
          <w:rFonts w:hint="eastAsia" w:ascii="仿宋_GB2312" w:hAnsi="仿宋_GB2312" w:eastAsia="仿宋_GB2312" w:cs="仿宋_GB2312"/>
          <w:b w:val="0"/>
          <w:bCs w:val="0"/>
          <w:color w:val="000000"/>
          <w:spacing w:val="0"/>
          <w:w w:val="100"/>
          <w:position w:val="0"/>
          <w:sz w:val="32"/>
          <w:szCs w:val="32"/>
          <w:lang w:val="zh-CN" w:eastAsia="zh-CN" w:bidi="zh-CN"/>
        </w:rPr>
        <w:t>“人</w:t>
      </w:r>
      <w:r>
        <w:rPr>
          <w:rFonts w:hint="eastAsia" w:ascii="仿宋_GB2312" w:hAnsi="仿宋_GB2312" w:eastAsia="仿宋_GB2312" w:cs="仿宋_GB2312"/>
          <w:b w:val="0"/>
          <w:bCs w:val="0"/>
          <w:color w:val="000000"/>
          <w:spacing w:val="0"/>
          <w:w w:val="100"/>
          <w:position w:val="0"/>
          <w:sz w:val="32"/>
          <w:szCs w:val="32"/>
        </w:rPr>
        <w:t>机合照”拍照存档。</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eastAsia="仿宋_GB2312"/>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val="0"/>
          <w:color w:val="000000"/>
          <w:spacing w:val="0"/>
          <w:w w:val="100"/>
          <w:position w:val="0"/>
          <w:sz w:val="32"/>
          <w:szCs w:val="32"/>
          <w:lang w:val="en-US" w:eastAsia="zh-CN"/>
        </w:rPr>
        <w:t>2.</w:t>
      </w:r>
      <w:r>
        <w:rPr>
          <w:rFonts w:hint="eastAsia" w:ascii="仿宋_GB2312" w:hAnsi="仿宋_GB2312" w:eastAsia="仿宋_GB2312" w:cs="仿宋_GB2312"/>
          <w:b w:val="0"/>
          <w:bCs w:val="0"/>
          <w:color w:val="000000"/>
          <w:spacing w:val="0"/>
          <w:w w:val="100"/>
          <w:position w:val="0"/>
          <w:sz w:val="32"/>
          <w:szCs w:val="32"/>
        </w:rPr>
        <w:t>验收过程中发现有弄虚作假，不按规定建设等行为的,不能验收通过，应要求实施主体立即做出整改。不配合开展现场验收或不作出整改的，不予兑付补贴资金</w:t>
      </w:r>
      <w:r>
        <w:rPr>
          <w:rFonts w:hint="eastAsia" w:ascii="仿宋_GB2312" w:hAnsi="仿宋_GB2312" w:eastAsia="仿宋_GB2312" w:cs="仿宋_GB2312"/>
          <w:b w:val="0"/>
          <w:bCs w:val="0"/>
          <w:color w:val="000000"/>
          <w:spacing w:val="0"/>
          <w:w w:val="100"/>
          <w:position w:val="0"/>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D6114"/>
    <w:multiLevelType w:val="singleLevel"/>
    <w:tmpl w:val="8BBD6114"/>
    <w:lvl w:ilvl="0" w:tentative="0">
      <w:start w:val="2"/>
      <w:numFmt w:val="chineseCounting"/>
      <w:suff w:val="nothing"/>
      <w:lvlText w:val="（%1）"/>
      <w:lvlJc w:val="left"/>
      <w:rPr>
        <w:rFonts w:hint="eastAsia"/>
      </w:rPr>
    </w:lvl>
  </w:abstractNum>
  <w:abstractNum w:abstractNumId="1">
    <w:nsid w:val="C3D25482"/>
    <w:multiLevelType w:val="singleLevel"/>
    <w:tmpl w:val="C3D25482"/>
    <w:lvl w:ilvl="0" w:tentative="0">
      <w:start w:val="1"/>
      <w:numFmt w:val="chineseCounting"/>
      <w:suff w:val="nothing"/>
      <w:lvlText w:val="（%1）"/>
      <w:lvlJc w:val="left"/>
      <w:rPr>
        <w:rFonts w:hint="eastAsia" w:cs="Times New Roman"/>
      </w:rPr>
    </w:lvl>
  </w:abstractNum>
  <w:abstractNum w:abstractNumId="2">
    <w:nsid w:val="05CCB71B"/>
    <w:multiLevelType w:val="singleLevel"/>
    <w:tmpl w:val="05CCB71B"/>
    <w:lvl w:ilvl="0" w:tentative="0">
      <w:start w:val="1"/>
      <w:numFmt w:val="chineseCounting"/>
      <w:suff w:val="nothing"/>
      <w:lvlText w:val="%1、"/>
      <w:lvlJc w:val="left"/>
      <w:rPr>
        <w:rFonts w:hint="eastAsia"/>
      </w:rPr>
    </w:lvl>
  </w:abstractNum>
  <w:abstractNum w:abstractNumId="3">
    <w:nsid w:val="0944024A"/>
    <w:multiLevelType w:val="singleLevel"/>
    <w:tmpl w:val="0944024A"/>
    <w:lvl w:ilvl="0" w:tentative="0">
      <w:start w:val="1"/>
      <w:numFmt w:val="decimal"/>
      <w:suff w:val="nothing"/>
      <w:lvlText w:val="（%1）"/>
      <w:lvlJc w:val="left"/>
    </w:lvl>
  </w:abstractNum>
  <w:abstractNum w:abstractNumId="4">
    <w:nsid w:val="35851732"/>
    <w:multiLevelType w:val="singleLevel"/>
    <w:tmpl w:val="35851732"/>
    <w:lvl w:ilvl="0" w:tentative="0">
      <w:start w:val="5"/>
      <w:numFmt w:val="chineseCounting"/>
      <w:suff w:val="nothing"/>
      <w:lvlText w:val="%1、"/>
      <w:lvlJc w:val="left"/>
      <w:rPr>
        <w:rFonts w:hint="eastAsia"/>
      </w:rPr>
    </w:lvl>
  </w:abstractNum>
  <w:abstractNum w:abstractNumId="5">
    <w:nsid w:val="5F4BA473"/>
    <w:multiLevelType w:val="singleLevel"/>
    <w:tmpl w:val="5F4BA473"/>
    <w:lvl w:ilvl="0" w:tentative="0">
      <w:start w:val="5"/>
      <w:numFmt w:val="decimal"/>
      <w:suff w:val="nothing"/>
      <w:lvlText w:val="%1、"/>
      <w:lvlJc w:val="left"/>
      <w:pPr>
        <w:ind w:left="-13"/>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NTZkODlkYjQ5YzY5OTM4NTQwYmFlMGQ1NzZkNmQifQ=="/>
  </w:docVars>
  <w:rsids>
    <w:rsidRoot w:val="00000000"/>
    <w:rsid w:val="03FB6186"/>
    <w:rsid w:val="099E5F6D"/>
    <w:rsid w:val="0B9B4163"/>
    <w:rsid w:val="0BBE064B"/>
    <w:rsid w:val="0C4D5E73"/>
    <w:rsid w:val="121D61C9"/>
    <w:rsid w:val="18585B51"/>
    <w:rsid w:val="1954439D"/>
    <w:rsid w:val="1B52666E"/>
    <w:rsid w:val="1B6747EC"/>
    <w:rsid w:val="1BA3785E"/>
    <w:rsid w:val="1D756FD8"/>
    <w:rsid w:val="1EC975DB"/>
    <w:rsid w:val="1F3F789D"/>
    <w:rsid w:val="2982053D"/>
    <w:rsid w:val="29ED156D"/>
    <w:rsid w:val="2EB37C88"/>
    <w:rsid w:val="31BD00AF"/>
    <w:rsid w:val="37AB4CD8"/>
    <w:rsid w:val="38311568"/>
    <w:rsid w:val="38C945C0"/>
    <w:rsid w:val="3FDF3590"/>
    <w:rsid w:val="405E0EA8"/>
    <w:rsid w:val="43051625"/>
    <w:rsid w:val="4AE01685"/>
    <w:rsid w:val="4BBF2302"/>
    <w:rsid w:val="4F526AB7"/>
    <w:rsid w:val="5C4E644E"/>
    <w:rsid w:val="5E527038"/>
    <w:rsid w:val="62064602"/>
    <w:rsid w:val="624A49D8"/>
    <w:rsid w:val="68E706FB"/>
    <w:rsid w:val="6B085E72"/>
    <w:rsid w:val="6EEE63E3"/>
    <w:rsid w:val="72747B1B"/>
    <w:rsid w:val="75E21FDC"/>
    <w:rsid w:val="7961380D"/>
    <w:rsid w:val="7A552AB5"/>
    <w:rsid w:val="7AA11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libri Light" w:hAnsi="Calibri Light" w:cs="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5">
    <w:name w:val="Normal Indent"/>
    <w:basedOn w:val="1"/>
    <w:qFormat/>
    <w:uiPriority w:val="0"/>
    <w:pPr>
      <w:widowControl w:val="0"/>
      <w:spacing w:line="560" w:lineRule="exact"/>
      <w:ind w:firstLine="420" w:firstLineChars="200"/>
      <w:jc w:val="both"/>
    </w:pPr>
    <w:rPr>
      <w:rFonts w:eastAsia="仿宋_GB2312"/>
      <w:kern w:val="2"/>
      <w:sz w:val="32"/>
      <w:szCs w:val="24"/>
      <w:lang w:val="en-US" w:eastAsia="zh-CN" w:bidi="ar-SA"/>
    </w:rPr>
  </w:style>
  <w:style w:type="paragraph" w:styleId="6">
    <w:name w:val="Body Text"/>
    <w:basedOn w:val="1"/>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6606</Words>
  <Characters>7600</Characters>
  <Lines>0</Lines>
  <Paragraphs>0</Paragraphs>
  <TotalTime>66</TotalTime>
  <ScaleCrop>false</ScaleCrop>
  <LinksUpToDate>false</LinksUpToDate>
  <CharactersWithSpaces>7784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王磊</cp:lastModifiedBy>
  <dcterms:modified xsi:type="dcterms:W3CDTF">2022-09-09T03:11:32Z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A142C14F4007447C93874BA0F078BEEE</vt:lpwstr>
  </property>
</Properties>
</file>