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</w:rPr>
      </w:pPr>
      <w:r>
        <w:rPr>
          <w:rFonts w:hint="eastAsia"/>
          <w:sz w:val="52"/>
        </w:rPr>
        <w:t>义隆永镇朱家杖子村党建工作计划</w:t>
      </w:r>
    </w:p>
    <w:p>
      <w:pPr>
        <w:tabs>
          <w:tab w:val="left" w:pos="1155"/>
        </w:tabs>
        <w:rPr>
          <w:rFonts w:hint="eastAsia" w:eastAsiaTheme="minorEastAsia"/>
          <w:sz w:val="30"/>
          <w:szCs w:val="30"/>
          <w:lang w:eastAsia="zh-CN"/>
        </w:rPr>
      </w:pPr>
      <w:r>
        <w:rPr>
          <w:sz w:val="48"/>
        </w:rPr>
        <w:tab/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年朱家杖子村党支部将贯彻落实党的十</w:t>
      </w:r>
      <w:r>
        <w:rPr>
          <w:rFonts w:hint="eastAsia"/>
          <w:sz w:val="30"/>
          <w:szCs w:val="30"/>
          <w:lang w:eastAsia="zh-CN"/>
        </w:rPr>
        <w:t>九</w:t>
      </w:r>
      <w:r>
        <w:rPr>
          <w:rFonts w:hint="eastAsia"/>
          <w:sz w:val="30"/>
          <w:szCs w:val="30"/>
        </w:rPr>
        <w:t>大精神，落实科学发展观，</w:t>
      </w:r>
      <w:r>
        <w:rPr>
          <w:rFonts w:hint="eastAsia"/>
          <w:sz w:val="30"/>
          <w:szCs w:val="30"/>
          <w:lang w:eastAsia="zh-CN"/>
        </w:rPr>
        <w:t>认真学习领会习近平总书记重要讲话精神，</w:t>
      </w:r>
      <w:r>
        <w:rPr>
          <w:rFonts w:hint="eastAsia"/>
          <w:sz w:val="30"/>
          <w:szCs w:val="30"/>
        </w:rPr>
        <w:t>团结一心、顽强拼搏、真抓实干，努力完成全年目标任务。为扎实推进</w:t>
      </w:r>
      <w:r>
        <w:rPr>
          <w:rFonts w:hint="eastAsia"/>
          <w:sz w:val="30"/>
          <w:szCs w:val="30"/>
          <w:lang w:eastAsia="zh-CN"/>
        </w:rPr>
        <w:t>我村</w:t>
      </w:r>
      <w:r>
        <w:rPr>
          <w:rFonts w:hint="eastAsia"/>
          <w:sz w:val="30"/>
          <w:szCs w:val="30"/>
        </w:rPr>
        <w:t>各项工作，全面完成镇党委、政府下达的各项工作任务，加快美好乡村建设提供强有力的组织</w:t>
      </w:r>
      <w:r>
        <w:rPr>
          <w:rFonts w:hint="eastAsia"/>
          <w:sz w:val="30"/>
          <w:szCs w:val="30"/>
          <w:lang w:eastAsia="zh-CN"/>
        </w:rPr>
        <w:t>保障</w:t>
      </w:r>
      <w:r>
        <w:rPr>
          <w:rFonts w:hint="eastAsia"/>
          <w:sz w:val="30"/>
          <w:szCs w:val="30"/>
        </w:rPr>
        <w:t>，开创我村党建工作新局面，结合我村实际特制定20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年党建工作计划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tabs>
          <w:tab w:val="left" w:pos="6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一、加强组织建设，提高党组织的战斗力、凝聚力</w:t>
      </w:r>
    </w:p>
    <w:p>
      <w:pPr>
        <w:tabs>
          <w:tab w:val="left" w:pos="1275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1、坚持把制度建设放在突出位置、主导领导核心作用。</w:t>
      </w:r>
    </w:p>
    <w:p>
      <w:pPr>
        <w:tabs>
          <w:tab w:val="left" w:pos="72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一是完善落实村级学习制度，</w:t>
      </w:r>
      <w:r>
        <w:rPr>
          <w:rFonts w:hint="eastAsia"/>
          <w:sz w:val="30"/>
          <w:szCs w:val="30"/>
          <w:lang w:eastAsia="zh-CN"/>
        </w:rPr>
        <w:t>坚持“三会一课”制度常态化、制度化，</w:t>
      </w:r>
      <w:r>
        <w:rPr>
          <w:rFonts w:hint="eastAsia"/>
          <w:sz w:val="30"/>
          <w:szCs w:val="30"/>
        </w:rPr>
        <w:t>始终坚持抓好班子自身建设，不断提高班子成员的理论水平和农村工作水平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二是完善议事决策机制，认真落实民主集中制原则，坚持推行‘</w:t>
      </w:r>
      <w:r>
        <w:rPr>
          <w:rFonts w:hint="eastAsia"/>
          <w:sz w:val="30"/>
          <w:szCs w:val="30"/>
          <w:lang w:eastAsia="zh-CN"/>
        </w:rPr>
        <w:t>四议两公开</w:t>
      </w:r>
      <w:r>
        <w:rPr>
          <w:rFonts w:hint="eastAsia"/>
          <w:sz w:val="30"/>
          <w:szCs w:val="30"/>
        </w:rPr>
        <w:t>’工作法。</w:t>
      </w:r>
    </w:p>
    <w:p>
      <w:pPr>
        <w:tabs>
          <w:tab w:val="left" w:pos="1275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2、注重党员教育管理工作</w:t>
      </w:r>
    </w:p>
    <w:p>
      <w:pPr>
        <w:tabs>
          <w:tab w:val="left" w:pos="825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一是严格党员发展的条件和程序，认真贯彻党建十六字方针，严格按照程序及有关规定发展党员，做好党员信息库完善工作和后备干部的培养锻炼工作。全面落实和规范发展党员联名推荐制，扩大</w:t>
      </w:r>
      <w:r>
        <w:rPr>
          <w:rFonts w:hint="eastAsia"/>
          <w:sz w:val="30"/>
          <w:szCs w:val="30"/>
          <w:lang w:eastAsia="zh-CN"/>
        </w:rPr>
        <w:t>民主</w:t>
      </w:r>
      <w:r>
        <w:rPr>
          <w:rFonts w:hint="eastAsia"/>
          <w:sz w:val="30"/>
          <w:szCs w:val="30"/>
        </w:rPr>
        <w:t>，加强监督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二是认真抓好党员的日常教育管理，增强党员意识，保持党员先进性、纯洁性。</w:t>
      </w:r>
    </w:p>
    <w:p>
      <w:pPr>
        <w:tabs>
          <w:tab w:val="left" w:pos="1395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3、抓好党风廉政制度建设</w:t>
      </w:r>
    </w:p>
    <w:p>
      <w:pPr>
        <w:tabs>
          <w:tab w:val="left" w:pos="915"/>
        </w:tabs>
        <w:rPr>
          <w:rFonts w:hint="eastAsia"/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一是健全廉政工作体制，对全村的党风廉政建设工作实行层级管理，做到一级抓一级层层抓落实。二是坚持以人为本的方针。抓好党员经常性教育工作，筑牢廉洁自律防线，坚持集体决策、民主管理，打好群众基础，树好社会形象。</w:t>
      </w:r>
    </w:p>
    <w:p>
      <w:pPr>
        <w:tabs>
          <w:tab w:val="left" w:pos="915"/>
        </w:tabs>
        <w:ind w:firstLine="1205" w:firstLineChars="4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4、做好党务、村务、财务公开工作</w:t>
      </w:r>
    </w:p>
    <w:p>
      <w:pPr>
        <w:tabs>
          <w:tab w:val="left" w:pos="673"/>
        </w:tabs>
        <w:bidi w:val="0"/>
        <w:jc w:val="left"/>
        <w:rPr>
          <w:rFonts w:hint="eastAsia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  <w:t>一是根据实际情况确定党务公开内容，村支两委任期内的建设目标，主要经济发展计划、为民办实事、争创先进党支部</w:t>
      </w:r>
      <w:bookmarkStart w:id="0" w:name="_GoBack"/>
      <w:bookmarkEnd w:id="0"/>
      <w:r>
        <w:rPr>
          <w:rFonts w:hint="eastAsia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  <w:t>，支委会和党员大会讨论通过的重大事务决策情况；二是规范运作切实解决“如何公开”问题，农村各种新旧矛盾和深层问题日益暴露，实行党务公开、村务公开、财务公开是解决这些问题最有效的办法。</w:t>
      </w:r>
    </w:p>
    <w:p>
      <w:pPr>
        <w:numPr>
          <w:ilvl w:val="0"/>
          <w:numId w:val="1"/>
        </w:numPr>
        <w:tabs>
          <w:tab w:val="left" w:pos="673"/>
        </w:tabs>
        <w:bidi w:val="0"/>
        <w:ind w:firstLine="602" w:firstLineChars="200"/>
        <w:jc w:val="left"/>
        <w:rPr>
          <w:rFonts w:hint="eastAsia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  <w:t>发展经济、富裕农民</w:t>
      </w:r>
    </w:p>
    <w:p>
      <w:pPr>
        <w:numPr>
          <w:ilvl w:val="0"/>
          <w:numId w:val="2"/>
        </w:numPr>
        <w:tabs>
          <w:tab w:val="left" w:pos="673"/>
        </w:tabs>
        <w:bidi w:val="0"/>
        <w:ind w:firstLine="904" w:firstLineChars="300"/>
        <w:jc w:val="left"/>
        <w:rPr>
          <w:rFonts w:hint="eastAsia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  <w:t>加强精神文明和文化建设，充分发挥农家书屋的作用，推动巾帼志愿者服务队，丰富农村文化生活，提高村民参与活动的主动性，不断满足群众日益增长的文化需求，促进我村精神文化建设更好的发展。</w:t>
      </w:r>
    </w:p>
    <w:p>
      <w:pPr>
        <w:numPr>
          <w:ilvl w:val="0"/>
          <w:numId w:val="2"/>
        </w:numPr>
        <w:tabs>
          <w:tab w:val="left" w:pos="673"/>
        </w:tabs>
        <w:bidi w:val="0"/>
        <w:ind w:firstLine="904" w:firstLineChars="300"/>
        <w:jc w:val="left"/>
        <w:rPr>
          <w:rFonts w:hint="default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  <w:t>继续完善我村各项基础工作，加强我村公共服务水平，切实实现服务村民一公里的承诺，保证各项政策落实到实处。</w:t>
      </w:r>
    </w:p>
    <w:p>
      <w:pPr>
        <w:numPr>
          <w:ilvl w:val="0"/>
          <w:numId w:val="2"/>
        </w:numPr>
        <w:tabs>
          <w:tab w:val="left" w:pos="673"/>
        </w:tabs>
        <w:bidi w:val="0"/>
        <w:ind w:firstLine="904" w:firstLineChars="300"/>
        <w:jc w:val="left"/>
        <w:rPr>
          <w:rFonts w:hint="default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  <w:t>扎实推进各项工作，全体党员干部齐心协力认真完成党委、政府下达的各项工作任务，共同推进我村各项事业发展。</w:t>
      </w:r>
    </w:p>
    <w:p>
      <w:pPr>
        <w:numPr>
          <w:ilvl w:val="0"/>
          <w:numId w:val="0"/>
        </w:numPr>
        <w:tabs>
          <w:tab w:val="left" w:pos="673"/>
        </w:tabs>
        <w:bidi w:val="0"/>
        <w:ind w:firstLine="602" w:firstLineChars="200"/>
        <w:jc w:val="left"/>
        <w:rPr>
          <w:rFonts w:hint="default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color w:val="000000" w:themeColor="text1"/>
          <w:kern w:val="2"/>
          <w:sz w:val="30"/>
          <w:szCs w:val="30"/>
          <w:lang w:val="en-US" w:eastAsia="zh-CN" w:bidi="ar-SA"/>
        </w:rPr>
        <w:t>总之，2022年我村党建工作按照义隆永镇党委部署，结合我村工作实际，在党建工作上注重强队伍、担责任，为广大村民办实事、做贡献，推动我村党建工作再上新台阶而努力。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7845C"/>
    <w:multiLevelType w:val="singleLevel"/>
    <w:tmpl w:val="88D784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8337F2"/>
    <w:multiLevelType w:val="singleLevel"/>
    <w:tmpl w:val="408337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mMTgzZWEwMzA1ZDg0MWU2NjQwNGRkMzFiYWE2MzkifQ=="/>
  </w:docVars>
  <w:rsids>
    <w:rsidRoot w:val="0067056C"/>
    <w:rsid w:val="00594020"/>
    <w:rsid w:val="005D29E7"/>
    <w:rsid w:val="0067056C"/>
    <w:rsid w:val="009A6F28"/>
    <w:rsid w:val="00ED4BE5"/>
    <w:rsid w:val="00F33A6F"/>
    <w:rsid w:val="00F7298E"/>
    <w:rsid w:val="14083ABB"/>
    <w:rsid w:val="161B7C99"/>
    <w:rsid w:val="493C3247"/>
    <w:rsid w:val="5FF474C8"/>
    <w:rsid w:val="6A9C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color w:val="000000" w:themeColor="text1"/>
      <w:kern w:val="2"/>
      <w:sz w:val="180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1021</Words>
  <Characters>1030</Characters>
  <Lines>3</Lines>
  <Paragraphs>1</Paragraphs>
  <TotalTime>403</TotalTime>
  <ScaleCrop>false</ScaleCrop>
  <LinksUpToDate>false</LinksUpToDate>
  <CharactersWithSpaces>1039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2018-04-15T09:49:00Z</dcterms:created>
  <dc:creator>微软用户</dc:creator>
  <cp:lastModifiedBy>Administrator</cp:lastModifiedBy>
  <cp:lastPrinted>2020-04-11T01:08:00Z</cp:lastPrinted>
  <dcterms:modified xsi:type="dcterms:W3CDTF">2022-09-05T10:13:11Z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EDB95ADAB346403EB19C57EB1C400A27</vt:lpwstr>
  </property>
</Properties>
</file>