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8"/>
          <w:sz w:val="36"/>
          <w:szCs w:val="36"/>
          <w:bdr w:val="none" w:color="auto" w:sz="0" w:space="0"/>
          <w:shd w:val="clear" w:fill="FFFFFF"/>
        </w:rPr>
        <w:t>通辽市新冠肺炎疫情管控通告8月24日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8月23日0—24时，31个省（自治区、直辖市）和新疆生产建设兵团报告新增新冠肺炎本土确诊病例380例（海南264例，西藏23例，重庆21例，广东17例，四川15例，陕西15例，新疆6例，河南3例，甘肃3例，青海3例，江西2例，湖北2例，云南2例，山西1例，内蒙古1例，浙江1例，安徽1例），含180例由无症状感染者转为确诊病例（海南161例，广东10例，陕西3例，四川2例，云南1例，西藏1例，甘肃1例，新疆1例）；新增本土无症状感染者1261例（西藏543例，海南336例，新疆169例，青海40例，江西26例，陕西26例，四川22例，重庆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</w:rPr>
        <w:t>9例，河南16例，辽宁11例，河北10例，湖北9例，黑龙江6例，安徽6例，广西6例，广东5例，甘肃4例，贵州2例，云南2例，山西1例，福建1例，湖南1例）。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疫情跨区域传播风险依然存在，防控工作丝毫不能放松，为进一步精准做好我市常态化疫情防控工作，现就有关事项通告如下：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一、所有来（返）通人员须持48小时内核酸检测阴性证明，实施3天2检（即落地进行第1次核酸检测，第2次核酸检测应在入通后24-72小时内完成）。二、有大连、西藏、海南、新疆旅居史的来（返）通人员及近日其他疫情风险地区返回人员要主动向所在地的社区（嘎查村）、单位或入住宾馆酒店报备，自抵通后第一天开始计算，进行7天健康监测，不足7天的补足7天，且于第七天再次进行核酸检测。‍三、从高、中风险区来（返）通人员，抵通前12小时向所在（目的地）社区（嘎查村）、单位或入住宾馆酒店报备。1.对7天内有高风险区旅居史的人员，实施7天集中隔离医学观察的管控措施，在集中隔离医学观察的第1,2,3,5,7天各开展一次核酸检测，管理期限自离开风险区域算起。2.对7天内有中风险区旅居史的人员，采取7天居家隔离医学观察，在居家隔离医学观察的第1,4和7天各开展一次核酸检测，管理期限自离开风险区域算起。如不具备居家隔离医学观察条件，采取集中隔离医学观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四、与新冠肺炎阳性感染者行程轨迹有重合人员，请立即向所在社区（嘎查村）、单位或入住宾馆酒店、疾控中心报备，配合落实相应管控措施。五、对陆路、航空口岸接触进口冷链、非冷链物品、环境的高风险岗位人员，以及集中隔离场所、定点医疗机构、发热门诊等的高风险岗位的来（返）通人员，须满足脱离工作岗位7天以上且持48小时内核酸检测阴性证明，并提前3天向目的地社区（嘎查村）、单位或入住宾馆酒店报备，抵达后非必要不外出、不聚集。脱离工作岗位不足7天的高风险岗位来（返）通人员，一律执行居家隔离医学观察，（不符合居家隔离条件的执行集中隔离）补齐至7天，在第1,4和7天各开展一次核酸检测。六、对从境外返回且在第一入境点解除7天集中隔离后的来（返）通人员，须提前向目的地社区（嘎查村）报备，一律实施3天居家健康监测的管控措施，居家健康监测期间不外出，如就医等特殊情况必需外出时做好个人防护，尽量避免乘坐公共交通工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七、如出现发热、干咳、乏力、咽痛、嗅觉味觉减退或丧失、腹泻等不适症状，应立即就近前往发热门诊接受健康排查，主动告知旅行史、接触史，就医过程要避免乘坐公共交通工具。发热病人、健康码“红码”“黄码”等人员要履行个人防护责任，主动配合健康监测和核酸检测，在未排除感染风险前不出行、不流动、不聚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八、请广大市民如非必要，近期不要前往疫情中高风险地区。如必须前往，应提前向居住地社区（嘎查村）、工作单位报备，并做好个人防护，准确记录好自己的活动轨迹。离通人员要遵守目的地疫情防控要求，机关、企事业单位工作人员，因公、因私在离通返回后需主动向所在单位和社区（嘎查村）进行“双报备”，并按要求开展核酸检测，配合落实相应管控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九、各级各类医疗机构要发挥“哨点”作用，强化首诊负责制和有症状人员闭环管理，严格落实发热门诊患者核酸检测和留观要求，规范医疗机构预检分诊和诊疗流程，严防疫情在医疗机构内传播。全市个体诊所、卫生院等基层医疗机构要严格执行首诊医生负责制，不得常规诊治具有新冠肺炎相关症状患者，发现具有新冠肺炎相关症状患者时，要及时向属地卫生健康行政部门报告并尽快通过120救护车闭环转诊至发热门诊。对擅自诊治具有新冠肺炎相关症状患者的诊所，一经发现立即关停，对造成不良后果的，要严肃追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十、全市各类药店销售“退热、止咳、抗病毒、抗菌素”四类药品要严格落实实名登记报告制度。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十一、全市各类场所应严格落实体温检测、登记“一通码”、健康码和行程卡查验、规范佩戴口罩等防控措施，做好工作人员的健康监测，加强环境清洁消毒，全面排查管控疫情风险。提供住宿服务场所要及时向属地社区通报来自疫情城市的来（返）通住宿旅客相关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十二、疫情尚未结束，请广大市民继续加强个人防护，进出公共场所、乘坐公共交通工具时要全程规范佩戴口罩，减少在密闭场所活动的频次及停留时间。各机关企事业单位、公共场所责任主体要严格落实进入场所人员佩戴口罩等管理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YmE2MzNhYWQxMjdjMzYzZDJhNWMzNTA2MDhhYmYifQ=="/>
  </w:docVars>
  <w:rsids>
    <w:rsidRoot w:val="00000000"/>
    <w:rsid w:val="734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2022-08-26T07:31:11Z</dcterms:created>
  <dc:creator>Administrator</dc:creator>
  <cp:lastModifiedBy>只为遇见</cp:lastModifiedBy>
  <dcterms:modified xsi:type="dcterms:W3CDTF">2022-08-26T07:33:21Z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6A0BA6C014B64E5CB637C5BD35AD6828</vt:lpwstr>
  </property>
</Properties>
</file>