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大沁他拉街道</w:t>
      </w:r>
      <w:r>
        <w:rPr>
          <w:rFonts w:hint="eastAsia" w:ascii="方正小标宋简体" w:hAnsi="方正小标宋简体" w:eastAsia="方正小标宋简体" w:cs="方正小标宋简体"/>
          <w:b w:val="0"/>
          <w:bCs w:val="0"/>
          <w:sz w:val="44"/>
          <w:szCs w:val="44"/>
        </w:rPr>
        <w:t>民政办</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半年</w:t>
      </w:r>
      <w:r>
        <w:rPr>
          <w:rFonts w:hint="eastAsia" w:ascii="方正小标宋简体" w:hAnsi="方正小标宋简体" w:eastAsia="方正小标宋简体" w:cs="方正小标宋简体"/>
          <w:b w:val="0"/>
          <w:bCs w:val="0"/>
          <w:sz w:val="44"/>
          <w:szCs w:val="44"/>
        </w:rPr>
        <w:t>工作总结</w:t>
      </w:r>
      <w:r>
        <w:rPr>
          <w:rFonts w:hint="eastAsia" w:ascii="方正小标宋简体" w:hAnsi="方正小标宋简体" w:eastAsia="方正小标宋简体" w:cs="方正小标宋简体"/>
          <w:b w:val="0"/>
          <w:bCs w:val="0"/>
          <w:sz w:val="44"/>
          <w:szCs w:val="44"/>
          <w:lang w:eastAsia="zh-CN"/>
        </w:rPr>
        <w:t>及下半年工作计划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半年</w:t>
      </w:r>
      <w:r>
        <w:rPr>
          <w:rFonts w:hint="eastAsia" w:ascii="仿宋_GB2312" w:hAnsi="仿宋_GB2312" w:eastAsia="仿宋_GB2312" w:cs="仿宋_GB2312"/>
          <w:b w:val="0"/>
          <w:bCs w:val="0"/>
          <w:sz w:val="32"/>
          <w:szCs w:val="32"/>
        </w:rPr>
        <w:t>工作总结如下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（一）低保工作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1、截止6月末</w:t>
      </w:r>
      <w:r>
        <w:rPr>
          <w:rFonts w:hint="eastAsia" w:ascii="仿宋_GB2312" w:hAnsi="仿宋_GB2312" w:eastAsia="仿宋_GB2312" w:cs="仿宋_GB2312"/>
          <w:b w:val="0"/>
          <w:bCs w:val="0"/>
          <w:sz w:val="32"/>
          <w:szCs w:val="32"/>
          <w:lang w:val="en-US" w:eastAsia="zh-CN"/>
        </w:rPr>
        <w:t>现有低保户1076</w:t>
      </w:r>
      <w:r>
        <w:rPr>
          <w:rFonts w:hint="eastAsia" w:ascii="仿宋_GB2312" w:hAnsi="仿宋_GB2312" w:eastAsia="仿宋_GB2312" w:cs="仿宋_GB2312"/>
          <w:b w:val="0"/>
          <w:bCs w:val="0"/>
          <w:i w:val="0"/>
          <w:iCs w:val="0"/>
          <w:sz w:val="32"/>
          <w:szCs w:val="32"/>
          <w:lang w:val="en-US" w:eastAsia="zh-CN"/>
        </w:rPr>
        <w:t>户；1988人</w:t>
      </w:r>
      <w:r>
        <w:rPr>
          <w:rFonts w:hint="eastAsia" w:ascii="仿宋_GB2312" w:hAnsi="仿宋_GB2312" w:eastAsia="仿宋_GB2312" w:cs="仿宋_GB2312"/>
          <w:b w:val="0"/>
          <w:bCs w:val="0"/>
          <w:sz w:val="32"/>
          <w:szCs w:val="32"/>
          <w:lang w:val="en-US" w:eastAsia="zh-CN"/>
        </w:rPr>
        <w:t>，2022年1--6月份共发放低保资金618.26万元。低保调标资金1076户，1988人，23.81万元。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i w:val="0"/>
          <w:iCs w:val="0"/>
          <w:color w:val="auto"/>
          <w:sz w:val="32"/>
          <w:szCs w:val="32"/>
          <w:highlight w:val="none"/>
          <w:lang w:val="en-US" w:eastAsia="zh-CN"/>
        </w:rPr>
      </w:pPr>
      <w:r>
        <w:rPr>
          <w:rFonts w:hint="eastAsia" w:ascii="仿宋_GB2312" w:hAnsi="仿宋_GB2312" w:eastAsia="仿宋_GB2312" w:cs="仿宋_GB2312"/>
          <w:b w:val="0"/>
          <w:bCs w:val="0"/>
          <w:i w:val="0"/>
          <w:iCs w:val="0"/>
          <w:sz w:val="32"/>
          <w:szCs w:val="32"/>
          <w:lang w:val="en-US" w:eastAsia="zh-CN"/>
        </w:rPr>
        <w:t>2、</w:t>
      </w:r>
      <w:r>
        <w:rPr>
          <w:rFonts w:hint="eastAsia" w:ascii="仿宋_GB2312" w:hAnsi="仿宋_GB2312" w:eastAsia="仿宋_GB2312" w:cs="仿宋_GB2312"/>
          <w:b w:val="0"/>
          <w:bCs w:val="0"/>
          <w:sz w:val="32"/>
          <w:szCs w:val="32"/>
          <w:lang w:val="en-US" w:eastAsia="zh-CN"/>
        </w:rPr>
        <w:t>2022年1--6月份</w:t>
      </w:r>
      <w:r>
        <w:rPr>
          <w:rFonts w:hint="eastAsia" w:ascii="仿宋_GB2312" w:hAnsi="仿宋_GB2312" w:eastAsia="仿宋_GB2312" w:cs="仿宋_GB2312"/>
          <w:b w:val="0"/>
          <w:bCs w:val="0"/>
          <w:i w:val="0"/>
          <w:iCs w:val="0"/>
          <w:sz w:val="32"/>
          <w:szCs w:val="32"/>
          <w:lang w:val="en-US" w:eastAsia="zh-CN"/>
        </w:rPr>
        <w:t>共取消低保户155户，335人；新增低保18户，37人。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3、对诺恩吉雅社区已毕业在享低保大学生家庭、单亲家庭以及高龄人口单独享受低保家庭76户，开展入户调查，经评议取消17户。</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Style w:val="7"/>
          <w:rFonts w:hint="eastAsia" w:ascii="仿宋_GB2312" w:hAnsi="仿宋_GB2312" w:eastAsia="仿宋_GB2312" w:cs="仿宋_GB2312"/>
          <w:b w:val="0"/>
          <w:color w:val="auto"/>
          <w:sz w:val="32"/>
          <w:szCs w:val="32"/>
          <w:highlight w:val="none"/>
          <w:lang w:val="en-US" w:eastAsia="zh-CN"/>
        </w:rPr>
      </w:pPr>
      <w:r>
        <w:rPr>
          <w:rFonts w:hint="eastAsia" w:ascii="仿宋_GB2312" w:hAnsi="仿宋_GB2312" w:eastAsia="仿宋_GB2312" w:cs="仿宋_GB2312"/>
          <w:b w:val="0"/>
          <w:bCs w:val="0"/>
          <w:i w:val="0"/>
          <w:iCs w:val="0"/>
          <w:color w:val="auto"/>
          <w:sz w:val="32"/>
          <w:szCs w:val="32"/>
          <w:lang w:val="en-US" w:eastAsia="zh-CN"/>
        </w:rPr>
        <w:t>入户调查新申请低保户45户，街道评议合格39户，已上报低保中心。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lang w:eastAsia="zh-CN"/>
        </w:rPr>
      </w:pPr>
      <w:r>
        <w:rPr>
          <w:rStyle w:val="7"/>
          <w:rFonts w:hint="eastAsia" w:ascii="仿宋_GB2312" w:hAnsi="仿宋_GB2312" w:eastAsia="仿宋_GB2312" w:cs="仿宋_GB2312"/>
          <w:b w:val="0"/>
          <w:color w:val="auto"/>
          <w:sz w:val="32"/>
          <w:szCs w:val="32"/>
          <w:highlight w:val="none"/>
          <w:lang w:val="en-US" w:eastAsia="zh-CN"/>
        </w:rPr>
        <w:t>5</w:t>
      </w:r>
      <w:r>
        <w:rPr>
          <w:rStyle w:val="7"/>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、截止目前第二季度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受理新申请低保68户。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7、调查核实低保红色预警信息500户，取消92人（包括取消、退保、停保）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7"/>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8、</w:t>
      </w:r>
      <w:r>
        <w:rPr>
          <w:rStyle w:val="7"/>
          <w:rFonts w:hint="eastAsia" w:ascii="仿宋_GB2312" w:hAnsi="仿宋_GB2312" w:eastAsia="仿宋_GB2312" w:cs="仿宋_GB2312"/>
          <w:b w:val="0"/>
          <w:sz w:val="32"/>
          <w:szCs w:val="32"/>
          <w:highlight w:val="none"/>
          <w:lang w:val="en-US" w:eastAsia="zh-CN"/>
        </w:rPr>
        <w:t>办理农村申请低保人户分离居住证明37户。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7"/>
          <w:rFonts w:hint="eastAsia" w:ascii="仿宋_GB2312" w:hAnsi="仿宋_GB2312" w:eastAsia="仿宋_GB2312" w:cs="仿宋_GB2312"/>
          <w:b w:val="0"/>
          <w:sz w:val="32"/>
          <w:szCs w:val="32"/>
          <w:highlight w:val="none"/>
          <w:lang w:val="en-US" w:eastAsia="zh-CN"/>
        </w:rPr>
      </w:pPr>
      <w:r>
        <w:rPr>
          <w:rStyle w:val="7"/>
          <w:rFonts w:hint="eastAsia" w:ascii="仿宋_GB2312" w:hAnsi="仿宋_GB2312" w:eastAsia="仿宋_GB2312" w:cs="仿宋_GB2312"/>
          <w:b w:val="0"/>
          <w:sz w:val="32"/>
          <w:szCs w:val="32"/>
          <w:highlight w:val="none"/>
          <w:lang w:val="en-US" w:eastAsia="zh-CN"/>
        </w:rPr>
        <w:t>9、 发放低保残疾人生活补贴清册334人，金额21.23万元。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临时救助工作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召开临时救助评议会议四次，评议申请临时救助78户，其中街道申请30户，合格30户，发放补助金额7.6万元。民政局申请48户，合格48户，发放补助金额15.6万元。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（三）社会救助工作</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Style w:val="7"/>
          <w:rFonts w:hint="eastAsia" w:ascii="仿宋_GB2312" w:hAnsi="仿宋_GB2312" w:eastAsia="仿宋_GB2312" w:cs="仿宋_GB2312"/>
          <w:b w:val="0"/>
          <w:sz w:val="32"/>
          <w:szCs w:val="32"/>
          <w:highlight w:val="none"/>
          <w:lang w:val="en-US" w:eastAsia="zh-CN"/>
        </w:rPr>
      </w:pPr>
      <w:r>
        <w:rPr>
          <w:rStyle w:val="7"/>
          <w:rFonts w:hint="eastAsia" w:ascii="仿宋_GB2312" w:hAnsi="仿宋_GB2312" w:eastAsia="仿宋_GB2312" w:cs="仿宋_GB2312"/>
          <w:b w:val="0"/>
          <w:sz w:val="32"/>
          <w:szCs w:val="32"/>
          <w:highlight w:val="none"/>
          <w:lang w:val="en-US" w:eastAsia="zh-CN"/>
        </w:rPr>
        <w:t>低保转特困人员1户1人。</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Style w:val="7"/>
          <w:rFonts w:hint="eastAsia" w:ascii="仿宋_GB2312" w:hAnsi="仿宋_GB2312" w:eastAsia="仿宋_GB2312" w:cs="仿宋_GB2312"/>
          <w:b w:val="0"/>
          <w:sz w:val="32"/>
          <w:szCs w:val="32"/>
          <w:highlight w:val="none"/>
          <w:lang w:val="en-US" w:eastAsia="zh-CN"/>
        </w:rPr>
      </w:pPr>
      <w:r>
        <w:rPr>
          <w:rStyle w:val="7"/>
          <w:rFonts w:hint="eastAsia" w:ascii="仿宋_GB2312" w:hAnsi="仿宋_GB2312" w:eastAsia="仿宋_GB2312" w:cs="仿宋_GB2312"/>
          <w:b w:val="0"/>
          <w:sz w:val="32"/>
          <w:szCs w:val="32"/>
          <w:highlight w:val="none"/>
          <w:lang w:val="en-US" w:eastAsia="zh-CN"/>
        </w:rPr>
        <w:t>入户调查评议新申请特困1户3人，合格1户1人。</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Style w:val="7"/>
          <w:rFonts w:hint="eastAsia" w:ascii="仿宋_GB2312" w:hAnsi="仿宋_GB2312" w:eastAsia="仿宋_GB2312" w:cs="仿宋_GB2312"/>
          <w:b w:val="0"/>
          <w:sz w:val="32"/>
          <w:szCs w:val="32"/>
          <w:highlight w:val="none"/>
          <w:lang w:val="en-US" w:eastAsia="zh-CN"/>
        </w:rPr>
      </w:pPr>
      <w:r>
        <w:rPr>
          <w:rStyle w:val="7"/>
          <w:rFonts w:hint="eastAsia" w:ascii="仿宋_GB2312" w:hAnsi="仿宋_GB2312" w:eastAsia="仿宋_GB2312" w:cs="仿宋_GB2312"/>
          <w:b w:val="0"/>
          <w:sz w:val="32"/>
          <w:szCs w:val="32"/>
          <w:highlight w:val="none"/>
          <w:lang w:val="en-US" w:eastAsia="zh-CN"/>
        </w:rPr>
        <w:t xml:space="preserve">现有特困人员21人，发放供养资金20.57万元；护理补贴7人，发放护理补贴资金3.84万元。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Style w:val="7"/>
          <w:rFonts w:hint="eastAsia" w:ascii="仿宋_GB2312" w:hAnsi="仿宋_GB2312" w:eastAsia="仿宋_GB2312" w:cs="仿宋_GB2312"/>
          <w:b w:val="0"/>
          <w:sz w:val="32"/>
          <w:szCs w:val="32"/>
          <w:highlight w:val="none"/>
          <w:lang w:val="en-US" w:eastAsia="zh-CN"/>
        </w:rPr>
      </w:pPr>
      <w:r>
        <w:rPr>
          <w:rStyle w:val="7"/>
          <w:rFonts w:hint="eastAsia" w:ascii="仿宋_GB2312" w:hAnsi="仿宋_GB2312" w:eastAsia="仿宋_GB2312" w:cs="仿宋_GB2312"/>
          <w:b w:val="0"/>
          <w:sz w:val="32"/>
          <w:szCs w:val="32"/>
          <w:highlight w:val="none"/>
          <w:lang w:val="en-US" w:eastAsia="zh-CN"/>
        </w:rPr>
        <w:t>4、发放事实无人抚养儿童资金6人，67680元。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Style w:val="7"/>
          <w:rFonts w:hint="eastAsia" w:ascii="仿宋_GB2312" w:hAnsi="仿宋_GB2312" w:eastAsia="仿宋_GB2312" w:cs="仿宋_GB2312"/>
          <w:b w:val="0"/>
          <w:sz w:val="32"/>
          <w:szCs w:val="32"/>
          <w:highlight w:val="none"/>
          <w:lang w:val="en-US" w:eastAsia="zh-CN"/>
        </w:rPr>
        <w:t>5、发放孤儿资金1人,1.12万元。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6、发放三民定期定量补助17人，13.73万元；发放城市精简退职老弱残疾职工救济资金7人，0.54万元。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7"/>
          <w:rFonts w:hint="eastAsia" w:ascii="仿宋_GB2312" w:hAnsi="仿宋_GB2312" w:eastAsia="仿宋_GB2312" w:cs="仿宋_GB2312"/>
          <w:b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7、</w:t>
      </w:r>
      <w:r>
        <w:rPr>
          <w:rStyle w:val="7"/>
          <w:rFonts w:hint="eastAsia" w:ascii="仿宋_GB2312" w:hAnsi="仿宋_GB2312" w:eastAsia="仿宋_GB2312" w:cs="仿宋_GB2312"/>
          <w:b w:val="0"/>
          <w:sz w:val="32"/>
          <w:szCs w:val="32"/>
          <w:highlight w:val="none"/>
          <w:lang w:val="en-US" w:eastAsia="zh-CN"/>
        </w:rPr>
        <w:t>发放重度残疾人护理补贴清册483人，金额29.7万元。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8、调查上报旗民政局残疾人困难、特困、低收入家庭助康工程统计表，276人，需求98人，无需求178人。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9、协助旗民政局在社区开展居民患有眼病普查工作。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10、协助旗民政局为60周岁以上失能半失能人员260人安装相应生活辅助器械。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11、摸排特殊困难精神障碍患者100人，共有11人属于家庭生活困难，但不符合相应的救助政策。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highlight w:val="none"/>
          <w:lang w:val="en-US" w:eastAsia="zh-CN"/>
        </w:rPr>
        <w:t>高龄人员津贴发放工作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截止5月末高龄津贴在享老人842人，累计发放高龄津贴4209人次，金额522100元。2022年新增享受高龄津贴   60人，死亡停发62人。</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val="0"/>
          <w:color w:val="auto"/>
          <w:sz w:val="32"/>
          <w:szCs w:val="32"/>
          <w:highlight w:val="none"/>
          <w:lang w:eastAsia="zh-CN"/>
        </w:rPr>
      </w:pPr>
      <w:r>
        <w:rPr>
          <w:rStyle w:val="7"/>
          <w:rFonts w:hint="eastAsia" w:ascii="仿宋_GB2312" w:hAnsi="仿宋_GB2312" w:eastAsia="仿宋_GB2312" w:cs="仿宋_GB2312"/>
          <w:b/>
          <w:bCs w:val="0"/>
          <w:color w:val="auto"/>
          <w:sz w:val="32"/>
          <w:szCs w:val="32"/>
          <w:highlight w:val="none"/>
          <w:lang w:eastAsia="zh-CN"/>
        </w:rPr>
        <w:t>基层政权建设和社会组织工作</w:t>
      </w:r>
      <w:r>
        <w:rPr>
          <w:rFonts w:hint="eastAsia" w:ascii="仿宋_GB2312" w:hAnsi="仿宋_GB2312" w:eastAsia="仿宋_GB2312" w:cs="仿宋_GB2312"/>
          <w:b/>
          <w:bCs w:val="0"/>
          <w:color w:val="auto"/>
          <w:sz w:val="32"/>
          <w:szCs w:val="32"/>
          <w:highlight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lang w:eastAsia="zh-CN"/>
        </w:rPr>
        <w:t>统计上报各社区商业和综合服务设施面积、社区总建筑面积、居民活动区域面积、社区综合服务设施建筑面积。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lang w:eastAsia="zh-CN"/>
        </w:rPr>
        <w:t>填报城乡社区专职工作人员有关情况统计表。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lang w:eastAsia="zh-CN"/>
        </w:rPr>
        <w:t>上报“街道疫情防控部署和工作推进情况”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lang w:eastAsia="zh-CN"/>
        </w:rPr>
        <w:t>上报各社区“ 国务院办公厅《关于“十四五”城乡社区服务体系建设规划》相关指标统计表  ”10项内容。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lang w:eastAsia="zh-CN"/>
        </w:rPr>
        <w:t>填报“奈曼旗建立社区工作者总量控制的实施方案”中15个社区信息及社区工作者类别、数量。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6、</w:t>
      </w:r>
      <w:r>
        <w:rPr>
          <w:rFonts w:hint="eastAsia" w:ascii="仿宋_GB2312" w:hAnsi="仿宋_GB2312" w:eastAsia="仿宋_GB2312" w:cs="仿宋_GB2312"/>
          <w:b w:val="0"/>
          <w:bCs/>
          <w:color w:val="auto"/>
          <w:sz w:val="32"/>
          <w:szCs w:val="32"/>
          <w:highlight w:val="none"/>
          <w:lang w:eastAsia="zh-CN"/>
        </w:rPr>
        <w:t>上报通辽市符合条件的城镇社区工作者基础信息采集表77人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7、</w:t>
      </w:r>
      <w:r>
        <w:rPr>
          <w:rFonts w:hint="eastAsia" w:ascii="仿宋_GB2312" w:hAnsi="仿宋_GB2312" w:eastAsia="仿宋_GB2312" w:cs="仿宋_GB2312"/>
          <w:b w:val="0"/>
          <w:bCs/>
          <w:color w:val="auto"/>
          <w:sz w:val="32"/>
          <w:szCs w:val="32"/>
          <w:highlight w:val="none"/>
          <w:lang w:eastAsia="zh-CN"/>
        </w:rPr>
        <w:t xml:space="preserve">上报15个社区国务院办公厅《关于“十四五”城乡社区服务体系建设规划》相关指标统计表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8、</w:t>
      </w:r>
      <w:r>
        <w:rPr>
          <w:rFonts w:hint="eastAsia" w:ascii="仿宋_GB2312" w:hAnsi="仿宋_GB2312" w:eastAsia="仿宋_GB2312" w:cs="仿宋_GB2312"/>
          <w:b w:val="0"/>
          <w:bCs/>
          <w:color w:val="auto"/>
          <w:sz w:val="32"/>
          <w:szCs w:val="32"/>
          <w:highlight w:val="none"/>
          <w:lang w:eastAsia="zh-CN"/>
        </w:rPr>
        <w:t>上报社区民族法治宣传周活动开展情况统计表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9、</w:t>
      </w:r>
      <w:r>
        <w:rPr>
          <w:rFonts w:hint="eastAsia" w:ascii="仿宋_GB2312" w:hAnsi="仿宋_GB2312" w:eastAsia="仿宋_GB2312" w:cs="仿宋_GB2312"/>
          <w:b w:val="0"/>
          <w:bCs/>
          <w:color w:val="auto"/>
          <w:sz w:val="32"/>
          <w:szCs w:val="32"/>
          <w:highlight w:val="none"/>
          <w:lang w:eastAsia="zh-CN"/>
        </w:rPr>
        <w:t>上报“全区嘎查村、社区配套组织统计表”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10、</w:t>
      </w:r>
      <w:r>
        <w:rPr>
          <w:rFonts w:hint="eastAsia" w:ascii="仿宋_GB2312" w:hAnsi="仿宋_GB2312" w:eastAsia="仿宋_GB2312" w:cs="仿宋_GB2312"/>
          <w:b w:val="0"/>
          <w:bCs/>
          <w:color w:val="auto"/>
          <w:sz w:val="32"/>
          <w:szCs w:val="32"/>
          <w:highlight w:val="none"/>
          <w:lang w:eastAsia="zh-CN"/>
        </w:rPr>
        <w:t>上报“网格化建设和网格员管理汇报”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Style w:val="7"/>
          <w:rFonts w:hint="eastAsia" w:ascii="仿宋_GB2312" w:hAnsi="仿宋_GB2312" w:eastAsia="仿宋_GB2312" w:cs="仿宋_GB2312"/>
          <w:b/>
          <w:bCs w:val="0"/>
          <w:color w:val="000000" w:themeColor="text1"/>
          <w:sz w:val="32"/>
          <w:szCs w:val="32"/>
          <w:highlight w:val="none"/>
          <w14:textFill>
            <w14:solidFill>
              <w14:schemeClr w14:val="tx1"/>
            </w14:solidFill>
          </w14:textFill>
        </w:rPr>
      </w:pPr>
      <w:r>
        <w:rPr>
          <w:rStyle w:val="7"/>
          <w:rFonts w:hint="eastAsia" w:ascii="仿宋_GB2312" w:hAnsi="仿宋_GB2312" w:eastAsia="仿宋_GB2312" w:cs="仿宋_GB2312"/>
          <w:b/>
          <w:bCs w:val="0"/>
          <w:sz w:val="32"/>
          <w:szCs w:val="32"/>
          <w:highlight w:val="none"/>
          <w:lang w:eastAsia="zh-CN"/>
        </w:rPr>
        <w:t>（六）</w:t>
      </w:r>
      <w:r>
        <w:rPr>
          <w:rStyle w:val="7"/>
          <w:rFonts w:hint="eastAsia" w:ascii="仿宋_GB2312" w:hAnsi="仿宋_GB2312" w:eastAsia="仿宋_GB2312" w:cs="仿宋_GB2312"/>
          <w:b/>
          <w:bCs w:val="0"/>
          <w:color w:val="000000" w:themeColor="text1"/>
          <w:sz w:val="32"/>
          <w:szCs w:val="32"/>
          <w:highlight w:val="none"/>
          <w14:textFill>
            <w14:solidFill>
              <w14:schemeClr w14:val="tx1"/>
            </w14:solidFill>
          </w14:textFill>
        </w:rPr>
        <w:t>大病救助低收入认定工作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大病救助1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户，评议</w:t>
      </w:r>
      <w:r>
        <w:rPr>
          <w:rFonts w:hint="eastAsia" w:ascii="仿宋_GB2312" w:hAnsi="仿宋_GB2312" w:eastAsia="仿宋_GB2312" w:cs="仿宋_GB2312"/>
          <w:sz w:val="32"/>
          <w:szCs w:val="32"/>
          <w:lang w:eastAsia="zh-CN"/>
        </w:rPr>
        <w:t>合格</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户，不合格</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下半年工作计划</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一、低保工作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7月份对第二批新申请低保家庭开展调查。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继续清理低保单亲家庭核实工作，对再婚未申报的将按规定取消，如需再申请，应先退款后申请。</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3、8月份做好低保及低收入家庭新考入的大学生调查、核实上报工作。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4、9月份开展居住辖区外低保户调查工作。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、10月份对</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rPr>
        <w:t>三批新申请低保家庭开展入户调查。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、做好临时性红色预警信息、举报户等核实以及低保清册上传和资金发放工作。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、做好低保档案</w:t>
      </w:r>
      <w:r>
        <w:rPr>
          <w:rFonts w:hint="eastAsia" w:ascii="仿宋_GB2312" w:hAnsi="仿宋_GB2312" w:eastAsia="仿宋_GB2312" w:cs="仿宋_GB2312"/>
          <w:sz w:val="32"/>
          <w:szCs w:val="32"/>
          <w:lang w:eastAsia="zh-CN"/>
        </w:rPr>
        <w:t>及相关业务</w:t>
      </w:r>
      <w:r>
        <w:rPr>
          <w:rFonts w:hint="eastAsia" w:ascii="仿宋_GB2312" w:hAnsi="仿宋_GB2312" w:eastAsia="仿宋_GB2312" w:cs="仿宋_GB2312"/>
          <w:sz w:val="32"/>
          <w:szCs w:val="32"/>
        </w:rPr>
        <w:t>归档工作。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二、临时救助资金审核审批工作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按季度做好申请临时救助档案审核、评议及上传工作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严格按程序接收、审核相关资料，每月对申请临时救助资金进行评议、公式，对特殊情况家庭急需申请办理临时救助的并且材料齐全的可先上报后评议。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三、高龄人员津贴发放工作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做好申请高龄津贴工作。按季度做好申请享受高龄津贴人员资料审核，以及掌握在享人员增减变动情况，要求个社区对符合条件人员加强宣传，做到主动发现及时联系随时上报。</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四、社会救助工作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做好特困人员、孤儿、事实无人抚养儿童</w:t>
      </w:r>
      <w:r>
        <w:rPr>
          <w:rFonts w:hint="eastAsia" w:ascii="仿宋_GB2312" w:hAnsi="仿宋_GB2312" w:eastAsia="仿宋_GB2312" w:cs="仿宋_GB2312"/>
          <w:sz w:val="32"/>
          <w:szCs w:val="32"/>
          <w:lang w:eastAsia="zh-CN"/>
        </w:rPr>
        <w:t>申请、入户</w:t>
      </w:r>
      <w:r>
        <w:rPr>
          <w:rFonts w:hint="eastAsia" w:ascii="仿宋_GB2312" w:hAnsi="仿宋_GB2312" w:eastAsia="仿宋_GB2312" w:cs="仿宋_GB2312"/>
          <w:sz w:val="32"/>
          <w:szCs w:val="32"/>
        </w:rPr>
        <w:t>调查管理等工作。首先民政办要将相关政策及时传达到各社区，社区对符合条件人员予以摸底调查，民政办对申请资料详细审核并开展入户调查，对已享受待遇的上述人员要实行动态监管，对随时有人员信息变化的社区及时上报民政办，至少进行</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次普查。</w:t>
      </w:r>
      <w:r>
        <w:rPr>
          <w:rFonts w:hint="eastAsia" w:ascii="仿宋_GB2312" w:hAnsi="仿宋_GB2312" w:eastAsia="仿宋_GB2312" w:cs="仿宋_GB2312"/>
          <w:b/>
          <w:bCs/>
          <w:sz w:val="32"/>
          <w:szCs w:val="32"/>
          <w:lang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eastAsia="zh-CN"/>
        </w:rPr>
        <w:t xml:space="preserve">五、做好民政局及街道交办的临时性工作。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120" w:firstLineChars="1600"/>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120" w:firstLineChars="16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街道办民政办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960" w:firstLineChars="155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年6月30日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58399"/>
    <w:multiLevelType w:val="singleLevel"/>
    <w:tmpl w:val="84058399"/>
    <w:lvl w:ilvl="0" w:tentative="0">
      <w:start w:val="1"/>
      <w:numFmt w:val="decimal"/>
      <w:suff w:val="nothing"/>
      <w:lvlText w:val="%1、"/>
      <w:lvlJc w:val="left"/>
    </w:lvl>
  </w:abstractNum>
  <w:abstractNum w:abstractNumId="1">
    <w:nsid w:val="D171097D"/>
    <w:multiLevelType w:val="singleLevel"/>
    <w:tmpl w:val="D171097D"/>
    <w:lvl w:ilvl="0" w:tentative="0">
      <w:start w:val="4"/>
      <w:numFmt w:val="decimal"/>
      <w:suff w:val="nothing"/>
      <w:lvlText w:val="%1、"/>
      <w:lvlJc w:val="left"/>
    </w:lvl>
  </w:abstractNum>
  <w:abstractNum w:abstractNumId="2">
    <w:nsid w:val="D7E42533"/>
    <w:multiLevelType w:val="singleLevel"/>
    <w:tmpl w:val="D7E42533"/>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YmE2MzNhYWQxMjdjMzYzZDJhNWMzNTA2MDhhYmYifQ=="/>
  </w:docVars>
  <w:rsids>
    <w:rsidRoot w:val="36715978"/>
    <w:rsid w:val="006551DE"/>
    <w:rsid w:val="009A6A16"/>
    <w:rsid w:val="01011573"/>
    <w:rsid w:val="01296E3D"/>
    <w:rsid w:val="0199596C"/>
    <w:rsid w:val="020F1A6F"/>
    <w:rsid w:val="02994018"/>
    <w:rsid w:val="02C15616"/>
    <w:rsid w:val="02FD7F66"/>
    <w:rsid w:val="036E6F9D"/>
    <w:rsid w:val="03DF7F3E"/>
    <w:rsid w:val="04CA2B57"/>
    <w:rsid w:val="04EB4FAC"/>
    <w:rsid w:val="0596427D"/>
    <w:rsid w:val="06177221"/>
    <w:rsid w:val="061C7CD1"/>
    <w:rsid w:val="06200782"/>
    <w:rsid w:val="066D49D9"/>
    <w:rsid w:val="069304A5"/>
    <w:rsid w:val="070E4FA2"/>
    <w:rsid w:val="072A39D9"/>
    <w:rsid w:val="07397F53"/>
    <w:rsid w:val="075D0B2C"/>
    <w:rsid w:val="07F04AB6"/>
    <w:rsid w:val="08E11215"/>
    <w:rsid w:val="090E2616"/>
    <w:rsid w:val="09755A6F"/>
    <w:rsid w:val="0979001B"/>
    <w:rsid w:val="09D666AC"/>
    <w:rsid w:val="0A2A7C4B"/>
    <w:rsid w:val="0A6F27DB"/>
    <w:rsid w:val="0B042C93"/>
    <w:rsid w:val="0B0C4CF3"/>
    <w:rsid w:val="0B181135"/>
    <w:rsid w:val="0BD50D62"/>
    <w:rsid w:val="0BEA035A"/>
    <w:rsid w:val="0BFB6A28"/>
    <w:rsid w:val="0C0268C1"/>
    <w:rsid w:val="0C7C08BA"/>
    <w:rsid w:val="0D56461B"/>
    <w:rsid w:val="0D7449F8"/>
    <w:rsid w:val="0E8C2A87"/>
    <w:rsid w:val="103B3B97"/>
    <w:rsid w:val="10BD0F2A"/>
    <w:rsid w:val="10EA3EE5"/>
    <w:rsid w:val="115C2D78"/>
    <w:rsid w:val="128608DF"/>
    <w:rsid w:val="13244BA9"/>
    <w:rsid w:val="13373A59"/>
    <w:rsid w:val="13437CBE"/>
    <w:rsid w:val="157854CD"/>
    <w:rsid w:val="15CD38DB"/>
    <w:rsid w:val="168975AA"/>
    <w:rsid w:val="169B15E5"/>
    <w:rsid w:val="16BA0EB3"/>
    <w:rsid w:val="170F41BF"/>
    <w:rsid w:val="17654248"/>
    <w:rsid w:val="1789373A"/>
    <w:rsid w:val="18233B1B"/>
    <w:rsid w:val="18811E2C"/>
    <w:rsid w:val="18ED5F7B"/>
    <w:rsid w:val="18ED6969"/>
    <w:rsid w:val="19761D66"/>
    <w:rsid w:val="1AE30E8A"/>
    <w:rsid w:val="1AE33705"/>
    <w:rsid w:val="1B6C132A"/>
    <w:rsid w:val="1BA04A22"/>
    <w:rsid w:val="1C195500"/>
    <w:rsid w:val="1C9662EC"/>
    <w:rsid w:val="1CEB0DD6"/>
    <w:rsid w:val="1CFB6D24"/>
    <w:rsid w:val="1D8876E4"/>
    <w:rsid w:val="1E334ECE"/>
    <w:rsid w:val="1E4E28E0"/>
    <w:rsid w:val="1EEF06BD"/>
    <w:rsid w:val="1F036489"/>
    <w:rsid w:val="1F2434E1"/>
    <w:rsid w:val="1F532680"/>
    <w:rsid w:val="1F5E6D92"/>
    <w:rsid w:val="203054D3"/>
    <w:rsid w:val="20937527"/>
    <w:rsid w:val="21085136"/>
    <w:rsid w:val="227D6638"/>
    <w:rsid w:val="228A0582"/>
    <w:rsid w:val="22DA1DB7"/>
    <w:rsid w:val="22DF2A27"/>
    <w:rsid w:val="23297E99"/>
    <w:rsid w:val="2333690D"/>
    <w:rsid w:val="23636EF4"/>
    <w:rsid w:val="236673E0"/>
    <w:rsid w:val="23CA4826"/>
    <w:rsid w:val="242865FC"/>
    <w:rsid w:val="24822A75"/>
    <w:rsid w:val="25C273E1"/>
    <w:rsid w:val="25EC7D54"/>
    <w:rsid w:val="261C47BE"/>
    <w:rsid w:val="26494563"/>
    <w:rsid w:val="26BF44D3"/>
    <w:rsid w:val="26EA5DAE"/>
    <w:rsid w:val="26F842F8"/>
    <w:rsid w:val="27027B0E"/>
    <w:rsid w:val="2725381D"/>
    <w:rsid w:val="27522C92"/>
    <w:rsid w:val="277E604F"/>
    <w:rsid w:val="278112E0"/>
    <w:rsid w:val="27854DFF"/>
    <w:rsid w:val="2809561D"/>
    <w:rsid w:val="298A0FF8"/>
    <w:rsid w:val="29A924E3"/>
    <w:rsid w:val="29DE1365"/>
    <w:rsid w:val="29E81BD4"/>
    <w:rsid w:val="29F105C1"/>
    <w:rsid w:val="2B445D9C"/>
    <w:rsid w:val="2B7951E3"/>
    <w:rsid w:val="2BC85430"/>
    <w:rsid w:val="2C141FDE"/>
    <w:rsid w:val="2C4416E3"/>
    <w:rsid w:val="2D0B01D2"/>
    <w:rsid w:val="2D1A08F7"/>
    <w:rsid w:val="2DF85B49"/>
    <w:rsid w:val="2E9A751D"/>
    <w:rsid w:val="2F116687"/>
    <w:rsid w:val="2F496596"/>
    <w:rsid w:val="2F7B09FE"/>
    <w:rsid w:val="31021822"/>
    <w:rsid w:val="315A38AE"/>
    <w:rsid w:val="317E0630"/>
    <w:rsid w:val="332B4E78"/>
    <w:rsid w:val="332E363E"/>
    <w:rsid w:val="3347527D"/>
    <w:rsid w:val="33AA7583"/>
    <w:rsid w:val="33D20BE3"/>
    <w:rsid w:val="344C4C91"/>
    <w:rsid w:val="34CC6D36"/>
    <w:rsid w:val="350A7A93"/>
    <w:rsid w:val="357C20F8"/>
    <w:rsid w:val="35F54444"/>
    <w:rsid w:val="36715978"/>
    <w:rsid w:val="36D32FD6"/>
    <w:rsid w:val="37662F63"/>
    <w:rsid w:val="377B0C05"/>
    <w:rsid w:val="37846D00"/>
    <w:rsid w:val="37F46FB4"/>
    <w:rsid w:val="38301FA0"/>
    <w:rsid w:val="385F0EF7"/>
    <w:rsid w:val="38773CA2"/>
    <w:rsid w:val="387F1150"/>
    <w:rsid w:val="393D18C1"/>
    <w:rsid w:val="39504AA1"/>
    <w:rsid w:val="3B293484"/>
    <w:rsid w:val="3BCD51B3"/>
    <w:rsid w:val="3CB46971"/>
    <w:rsid w:val="3D426867"/>
    <w:rsid w:val="3D466F48"/>
    <w:rsid w:val="3D615D0E"/>
    <w:rsid w:val="3DA164A1"/>
    <w:rsid w:val="3DB50A1E"/>
    <w:rsid w:val="3DEC7CBF"/>
    <w:rsid w:val="3DEE299D"/>
    <w:rsid w:val="3E467EA9"/>
    <w:rsid w:val="3E732AF7"/>
    <w:rsid w:val="3EA62DE4"/>
    <w:rsid w:val="3EE177BB"/>
    <w:rsid w:val="3F3E53CF"/>
    <w:rsid w:val="3F44756F"/>
    <w:rsid w:val="3F5B4EDD"/>
    <w:rsid w:val="3F8F34A1"/>
    <w:rsid w:val="40051B8F"/>
    <w:rsid w:val="412E7AB0"/>
    <w:rsid w:val="42072E88"/>
    <w:rsid w:val="422030B2"/>
    <w:rsid w:val="4258577D"/>
    <w:rsid w:val="42947938"/>
    <w:rsid w:val="42CF75F3"/>
    <w:rsid w:val="434633AF"/>
    <w:rsid w:val="43DE73F3"/>
    <w:rsid w:val="43E411BD"/>
    <w:rsid w:val="451A7913"/>
    <w:rsid w:val="45841BFE"/>
    <w:rsid w:val="45950A14"/>
    <w:rsid w:val="45B22563"/>
    <w:rsid w:val="46C65E31"/>
    <w:rsid w:val="47706D21"/>
    <w:rsid w:val="47760612"/>
    <w:rsid w:val="478B3F31"/>
    <w:rsid w:val="47C064FC"/>
    <w:rsid w:val="48505719"/>
    <w:rsid w:val="48B65123"/>
    <w:rsid w:val="491B1D7C"/>
    <w:rsid w:val="493C32C3"/>
    <w:rsid w:val="494C1C6D"/>
    <w:rsid w:val="497A49BF"/>
    <w:rsid w:val="497D7353"/>
    <w:rsid w:val="499526A9"/>
    <w:rsid w:val="49B515EB"/>
    <w:rsid w:val="49C2699A"/>
    <w:rsid w:val="4A3D76D5"/>
    <w:rsid w:val="4A6231EF"/>
    <w:rsid w:val="4A801E32"/>
    <w:rsid w:val="4ABC6FEC"/>
    <w:rsid w:val="4AF852B0"/>
    <w:rsid w:val="4B042BB4"/>
    <w:rsid w:val="4BCA3A1F"/>
    <w:rsid w:val="4D392346"/>
    <w:rsid w:val="4DA14373"/>
    <w:rsid w:val="4DE83BE1"/>
    <w:rsid w:val="4EA57AF2"/>
    <w:rsid w:val="4F5A7886"/>
    <w:rsid w:val="4FF118B7"/>
    <w:rsid w:val="502841D3"/>
    <w:rsid w:val="513D0DE3"/>
    <w:rsid w:val="525C3CE7"/>
    <w:rsid w:val="53492211"/>
    <w:rsid w:val="535E46FE"/>
    <w:rsid w:val="536F4388"/>
    <w:rsid w:val="54885D77"/>
    <w:rsid w:val="55123926"/>
    <w:rsid w:val="5554377B"/>
    <w:rsid w:val="56227836"/>
    <w:rsid w:val="566618BB"/>
    <w:rsid w:val="568417F7"/>
    <w:rsid w:val="568F2166"/>
    <w:rsid w:val="56C06D5D"/>
    <w:rsid w:val="57133F32"/>
    <w:rsid w:val="573D2819"/>
    <w:rsid w:val="578E4942"/>
    <w:rsid w:val="58280B32"/>
    <w:rsid w:val="58BC6A0F"/>
    <w:rsid w:val="59AF56F8"/>
    <w:rsid w:val="59B60F23"/>
    <w:rsid w:val="5A2B01DE"/>
    <w:rsid w:val="5A360FAB"/>
    <w:rsid w:val="5A6768B1"/>
    <w:rsid w:val="5AAB0F5E"/>
    <w:rsid w:val="5ADB6F62"/>
    <w:rsid w:val="5B06300F"/>
    <w:rsid w:val="5C3C2D25"/>
    <w:rsid w:val="5C824005"/>
    <w:rsid w:val="5CBC5FC0"/>
    <w:rsid w:val="5CD44B45"/>
    <w:rsid w:val="5D057BB2"/>
    <w:rsid w:val="5DC779B5"/>
    <w:rsid w:val="5E936187"/>
    <w:rsid w:val="5EBC0C9A"/>
    <w:rsid w:val="5F570C90"/>
    <w:rsid w:val="5FE10154"/>
    <w:rsid w:val="600124B5"/>
    <w:rsid w:val="602C5663"/>
    <w:rsid w:val="60300252"/>
    <w:rsid w:val="60665FA5"/>
    <w:rsid w:val="607320C1"/>
    <w:rsid w:val="60AC3F93"/>
    <w:rsid w:val="60F03043"/>
    <w:rsid w:val="611F7159"/>
    <w:rsid w:val="6164214C"/>
    <w:rsid w:val="61705B6A"/>
    <w:rsid w:val="61F13831"/>
    <w:rsid w:val="62103615"/>
    <w:rsid w:val="62292B61"/>
    <w:rsid w:val="632135BC"/>
    <w:rsid w:val="63442359"/>
    <w:rsid w:val="63492BC7"/>
    <w:rsid w:val="63631C4F"/>
    <w:rsid w:val="637370B4"/>
    <w:rsid w:val="63FC037F"/>
    <w:rsid w:val="645E2A14"/>
    <w:rsid w:val="65657952"/>
    <w:rsid w:val="66691300"/>
    <w:rsid w:val="669B3B03"/>
    <w:rsid w:val="66BE4C80"/>
    <w:rsid w:val="674F0EED"/>
    <w:rsid w:val="676A01BE"/>
    <w:rsid w:val="6869740C"/>
    <w:rsid w:val="68B25CD8"/>
    <w:rsid w:val="69094ED5"/>
    <w:rsid w:val="6922381F"/>
    <w:rsid w:val="6B56075F"/>
    <w:rsid w:val="6B85465B"/>
    <w:rsid w:val="6BFE7707"/>
    <w:rsid w:val="6C4A608F"/>
    <w:rsid w:val="6CF97358"/>
    <w:rsid w:val="6D9C4795"/>
    <w:rsid w:val="6EDA2479"/>
    <w:rsid w:val="6F746751"/>
    <w:rsid w:val="6F790C49"/>
    <w:rsid w:val="6FAB5696"/>
    <w:rsid w:val="717E5A44"/>
    <w:rsid w:val="719D5C58"/>
    <w:rsid w:val="72F70BE0"/>
    <w:rsid w:val="747756BA"/>
    <w:rsid w:val="7483340A"/>
    <w:rsid w:val="7609219C"/>
    <w:rsid w:val="76972F9F"/>
    <w:rsid w:val="783935DE"/>
    <w:rsid w:val="784A5B0F"/>
    <w:rsid w:val="795967BC"/>
    <w:rsid w:val="79841EF1"/>
    <w:rsid w:val="79EE4866"/>
    <w:rsid w:val="7A8D2AD5"/>
    <w:rsid w:val="7AAD731B"/>
    <w:rsid w:val="7B2675A8"/>
    <w:rsid w:val="7B5F404C"/>
    <w:rsid w:val="7B78726B"/>
    <w:rsid w:val="7D45737E"/>
    <w:rsid w:val="7D5D16AB"/>
    <w:rsid w:val="7DF02754"/>
    <w:rsid w:val="7E0C21E4"/>
    <w:rsid w:val="7F576C64"/>
    <w:rsid w:val="7FD5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7"/>
    <w:pPr>
      <w:jc w:val="both"/>
      <w:outlineLvl w:val="1"/>
    </w:pPr>
    <w:rPr>
      <w:sz w:val="28"/>
      <w:szCs w:val="28"/>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1726</Words>
  <Characters>1861</Characters>
  <Lines>0</Lines>
  <Paragraphs>0</Paragraphs>
  <TotalTime>37</TotalTime>
  <ScaleCrop>false</ScaleCrop>
  <LinksUpToDate>false</LinksUpToDate>
  <CharactersWithSpaces>1888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2020-03-25T07:19:00Z</dcterms:created>
  <dc:creator>acer</dc:creator>
  <cp:lastModifiedBy>只为遇见</cp:lastModifiedBy>
  <cp:lastPrinted>2022-06-20T09:01:00Z</cp:lastPrinted>
  <dcterms:modified xsi:type="dcterms:W3CDTF">2022-08-25T07:20:14Z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D98516EEC30E4F96A1F4B9281318793C</vt:lpwstr>
  </property>
</Properties>
</file>