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  <w:t>关于拟确定包阿如娜同志为发展对象的公示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经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支委会</w:t>
      </w:r>
      <w:r>
        <w:rPr>
          <w:rFonts w:hint="eastAsia" w:ascii="仿宋_GB2312" w:hAnsi="仿宋_GB2312" w:eastAsia="仿宋_GB2312" w:cs="仿宋_GB2312"/>
          <w:sz w:val="32"/>
          <w:u w:val="none"/>
        </w:rPr>
        <w:t>研究，同意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包阿如娜</w:t>
      </w:r>
      <w:r>
        <w:rPr>
          <w:rFonts w:hint="eastAsia" w:ascii="仿宋_GB2312" w:hAnsi="仿宋_GB2312" w:eastAsia="仿宋_GB2312" w:cs="仿宋_GB2312"/>
          <w:sz w:val="32"/>
          <w:u w:val="none"/>
        </w:rPr>
        <w:t>同志为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发展对象</w:t>
      </w:r>
      <w:r>
        <w:rPr>
          <w:rFonts w:hint="eastAsia" w:ascii="仿宋_GB2312" w:hAnsi="仿宋_GB2312" w:eastAsia="仿宋_GB2312" w:cs="仿宋_GB2312"/>
          <w:sz w:val="32"/>
          <w:u w:val="none"/>
        </w:rPr>
        <w:t>。按照发展党员工作有关规定，现将有关情况公示如下：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包阿如娜，女，蒙古族，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大学文化，内蒙古自治区通辽市科左后旗阿古拉镇巴彦宝吐嘎查人，1985年12月8日出生，2018年4月参加工作，现奈曼旗民族事务委员会蒙古语文股工作人员，该同志于2020年5月25日提出入党申请，2021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u w:val="none"/>
        </w:rPr>
        <w:t>日确定为入党积极分子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经过党支部的培养教育考察，在听取入党介绍人、党员和群众意见的基础上，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</w:rPr>
        <w:t>日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u w:val="none"/>
        </w:rPr>
        <w:t>经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支委会</w:t>
      </w:r>
      <w:r>
        <w:rPr>
          <w:rFonts w:hint="eastAsia" w:ascii="仿宋_GB2312" w:hAnsi="仿宋_GB2312" w:eastAsia="仿宋_GB2312" w:cs="仿宋_GB2312"/>
          <w:sz w:val="32"/>
          <w:u w:val="none"/>
        </w:rPr>
        <w:t>研究，认为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包阿如娜</w:t>
      </w:r>
      <w:r>
        <w:rPr>
          <w:rFonts w:hint="eastAsia" w:ascii="仿宋_GB2312" w:hAnsi="仿宋_GB2312" w:eastAsia="仿宋_GB2312" w:cs="仿宋_GB2312"/>
          <w:sz w:val="32"/>
          <w:u w:val="none"/>
        </w:rPr>
        <w:t>同志基本具备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发展对象</w:t>
      </w:r>
      <w:r>
        <w:rPr>
          <w:rFonts w:hint="eastAsia" w:ascii="仿宋_GB2312" w:hAnsi="仿宋_GB2312" w:eastAsia="仿宋_GB2312" w:cs="仿宋_GB2312"/>
          <w:sz w:val="32"/>
          <w:u w:val="none"/>
        </w:rPr>
        <w:t>条件，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确定</w:t>
      </w:r>
      <w:r>
        <w:rPr>
          <w:rFonts w:hint="eastAsia" w:ascii="仿宋_GB2312" w:hAnsi="仿宋_GB2312" w:eastAsia="仿宋_GB2312" w:cs="仿宋_GB2312"/>
          <w:sz w:val="32"/>
          <w:u w:val="none"/>
        </w:rPr>
        <w:t>为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发展对象</w:t>
      </w:r>
      <w:r>
        <w:rPr>
          <w:rFonts w:hint="eastAsia" w:ascii="仿宋_GB2312" w:hAnsi="仿宋_GB2312" w:eastAsia="仿宋_GB2312" w:cs="仿宋_GB2312"/>
          <w:sz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欢迎大家来信来电来访，反映其在理想信念、政治立场、思想作风、工作表现、群众观念、廉洁自律等方面的情况和问题。党支部将对反映人和反映问题严格保密，对反映问题进行调查核实，弄清事实真相，并以适当方式向反映人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0475-4216345</w:t>
      </w:r>
      <w:r>
        <w:rPr>
          <w:rFonts w:hint="eastAsia" w:ascii="仿宋_GB2312" w:hAnsi="仿宋_GB2312" w:eastAsia="仿宋_GB2312" w:cs="仿宋_GB2312"/>
          <w:sz w:val="32"/>
          <w:u w:val="none"/>
        </w:rPr>
        <w:t>，来信地址：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奈曼旗党政综合楼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1609</w:t>
      </w:r>
      <w:r>
        <w:rPr>
          <w:rFonts w:hint="eastAsia" w:ascii="仿宋_GB2312" w:hAnsi="仿宋_GB2312" w:eastAsia="仿宋_GB2312" w:cs="仿宋_GB2312"/>
          <w:sz w:val="32"/>
          <w:u w:val="none"/>
        </w:rPr>
        <w:t>，邮编：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028300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公示期自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</w:rPr>
        <w:t>日起至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中共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奈曼旗民族事务委员会</w:t>
      </w:r>
      <w:r>
        <w:rPr>
          <w:rFonts w:hint="eastAsia" w:ascii="仿宋_GB2312" w:hAnsi="仿宋_GB2312" w:eastAsia="仿宋_GB2312" w:cs="仿宋_GB2312"/>
          <w:sz w:val="32"/>
          <w:u w:val="none"/>
        </w:rPr>
        <w:t xml:space="preserve">支部委员会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80" w:firstLineChars="14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mNTMzNWJiODk5ZTg2MGU3NDFjYmU0OWE4NmY1YTAifQ=="/>
  </w:docVars>
  <w:rsids>
    <w:rsidRoot w:val="407019D5"/>
    <w:rsid w:val="407019D5"/>
    <w:rsid w:val="761C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478</Characters>
  <Lines>0</Lines>
  <Paragraphs>0</Paragraphs>
  <TotalTime>4</TotalTime>
  <ScaleCrop>false</ScaleCrop>
  <LinksUpToDate>false</LinksUpToDate>
  <CharactersWithSpaces>479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2022-07-20T03:35:00Z</dcterms:created>
  <dc:creator>阿如娜</dc:creator>
  <cp:lastModifiedBy>阿如娜</cp:lastModifiedBy>
  <dcterms:modified xsi:type="dcterms:W3CDTF">2022-07-26T07:35:45Z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5819A87CE3A74595A5E635F4AD8C48CF</vt:lpwstr>
  </property>
</Properties>
</file>