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4"/>
          <w:rFonts w:ascii="宋体" w:hAnsi="宋体" w:eastAsia="宋体"/>
          <w:b w:val="0"/>
          <w:i w:val="0"/>
          <w:caps w:val="0"/>
          <w:spacing w:val="0"/>
          <w:w w:val="100"/>
          <w:kern w:val="2"/>
          <w:sz w:val="44"/>
          <w:szCs w:val="44"/>
          <w:lang w:val="en-US" w:eastAsia="zh-CN" w:bidi="ar-SA"/>
        </w:rPr>
      </w:pPr>
      <w:r>
        <w:rPr>
          <w:rStyle w:val="4"/>
          <w:rFonts w:hint="eastAsia" w:ascii="宋体" w:hAnsi="宋体"/>
          <w:b w:val="0"/>
          <w:i w:val="0"/>
          <w:caps w:val="0"/>
          <w:spacing w:val="0"/>
          <w:w w:val="100"/>
          <w:kern w:val="2"/>
          <w:sz w:val="44"/>
          <w:szCs w:val="44"/>
          <w:lang w:val="en-US" w:eastAsia="zh-CN" w:bidi="ar-SA"/>
        </w:rPr>
        <w:t>大沟</w:t>
      </w:r>
      <w:r>
        <w:rPr>
          <w:rStyle w:val="4"/>
          <w:rFonts w:ascii="宋体" w:hAnsi="宋体" w:eastAsia="宋体"/>
          <w:b w:val="0"/>
          <w:i w:val="0"/>
          <w:caps w:val="0"/>
          <w:spacing w:val="0"/>
          <w:w w:val="100"/>
          <w:kern w:val="2"/>
          <w:sz w:val="44"/>
          <w:szCs w:val="44"/>
          <w:lang w:val="en-US" w:eastAsia="zh-CN" w:bidi="ar-SA"/>
        </w:rPr>
        <w:t>村生产安全事故综合应急救援预案</w:t>
      </w:r>
    </w:p>
    <w:p>
      <w:pPr>
        <w:snapToGrid/>
        <w:spacing w:before="0" w:beforeAutospacing="0" w:after="0" w:afterAutospacing="0" w:line="240" w:lineRule="auto"/>
        <w:jc w:val="both"/>
        <w:textAlignment w:val="baseline"/>
        <w:rPr>
          <w:rStyle w:val="4"/>
          <w:rFonts w:ascii="宋体" w:hAnsi="宋体" w:eastAsia="宋体"/>
          <w:b w:val="0"/>
          <w:i w:val="0"/>
          <w:caps w:val="0"/>
          <w:spacing w:val="0"/>
          <w:w w:val="100"/>
          <w:kern w:val="2"/>
          <w:sz w:val="44"/>
          <w:szCs w:val="44"/>
          <w:lang w:val="en-US" w:eastAsia="zh-CN" w:bidi="ar-SA"/>
        </w:rPr>
      </w:pP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为确保生产安全事故的发生，有效地组织指挥事故抢险工作，最大限度减少人员伤亡及财产损失。根据相关文件和实际情况特制定本预案。</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一、辖区基本情况:</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hint="eastAsia" w:ascii="宋体" w:hAnsi="宋体"/>
          <w:b w:val="0"/>
          <w:i w:val="0"/>
          <w:caps w:val="0"/>
          <w:spacing w:val="0"/>
          <w:w w:val="100"/>
          <w:kern w:val="2"/>
          <w:sz w:val="36"/>
          <w:szCs w:val="36"/>
          <w:lang w:val="en-US" w:eastAsia="zh-CN" w:bidi="ar-SA"/>
        </w:rPr>
        <w:t>大沟</w:t>
      </w:r>
      <w:r>
        <w:rPr>
          <w:rStyle w:val="4"/>
          <w:rFonts w:ascii="宋体" w:hAnsi="宋体" w:eastAsia="宋体"/>
          <w:b w:val="0"/>
          <w:i w:val="0"/>
          <w:caps w:val="0"/>
          <w:spacing w:val="0"/>
          <w:w w:val="100"/>
          <w:kern w:val="2"/>
          <w:sz w:val="36"/>
          <w:szCs w:val="36"/>
          <w:lang w:val="en-US" w:eastAsia="zh-CN" w:bidi="ar-SA"/>
        </w:rPr>
        <w:t>村共分4个村民组，</w:t>
      </w:r>
      <w:r>
        <w:rPr>
          <w:rStyle w:val="4"/>
          <w:rFonts w:hint="eastAsia" w:ascii="宋体" w:hAnsi="宋体"/>
          <w:b w:val="0"/>
          <w:i w:val="0"/>
          <w:caps w:val="0"/>
          <w:spacing w:val="0"/>
          <w:w w:val="100"/>
          <w:kern w:val="2"/>
          <w:sz w:val="36"/>
          <w:szCs w:val="36"/>
          <w:lang w:val="en-US" w:eastAsia="zh-CN" w:bidi="ar-SA"/>
        </w:rPr>
        <w:t>我</w:t>
      </w:r>
      <w:r>
        <w:rPr>
          <w:rStyle w:val="4"/>
          <w:rFonts w:ascii="宋体" w:hAnsi="宋体" w:eastAsia="宋体"/>
          <w:b w:val="0"/>
          <w:i w:val="0"/>
          <w:caps w:val="0"/>
          <w:spacing w:val="0"/>
          <w:w w:val="100"/>
          <w:kern w:val="2"/>
          <w:sz w:val="36"/>
          <w:szCs w:val="36"/>
          <w:lang w:val="en-US" w:eastAsia="zh-CN" w:bidi="ar-SA"/>
        </w:rPr>
        <w:t>村居住比较分散，沟坡地</w:t>
      </w:r>
      <w:r>
        <w:rPr>
          <w:rStyle w:val="4"/>
          <w:rFonts w:hint="eastAsia" w:ascii="宋体" w:hAnsi="宋体"/>
          <w:b w:val="0"/>
          <w:i w:val="0"/>
          <w:caps w:val="0"/>
          <w:spacing w:val="0"/>
          <w:w w:val="100"/>
          <w:kern w:val="2"/>
          <w:sz w:val="36"/>
          <w:szCs w:val="36"/>
          <w:lang w:val="en-US" w:eastAsia="zh-CN" w:bidi="ar-SA"/>
        </w:rPr>
        <w:t>较</w:t>
      </w:r>
      <w:bookmarkStart w:id="0" w:name="_GoBack"/>
      <w:bookmarkEnd w:id="0"/>
      <w:r>
        <w:rPr>
          <w:rStyle w:val="4"/>
          <w:rFonts w:ascii="宋体" w:hAnsi="宋体" w:eastAsia="宋体"/>
          <w:b w:val="0"/>
          <w:i w:val="0"/>
          <w:caps w:val="0"/>
          <w:spacing w:val="0"/>
          <w:w w:val="100"/>
          <w:kern w:val="2"/>
          <w:sz w:val="36"/>
          <w:szCs w:val="36"/>
          <w:lang w:val="en-US" w:eastAsia="zh-CN" w:bidi="ar-SA"/>
        </w:rPr>
        <w:t>多.草木深的特点，主要安全隐患为农村用电及防火安全。应对这些可能发生的安全事故，应做好隐患排查，整治工作。</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二、建立组织领导机构</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1.村成立救援领导小组，由支部书记任组长，各小组长为成员，并分工明确，统一由组长指挥应急救援工作，各成员积极配合，迅速开展工作。</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2、组建应急救援队伍，共分四个小组。当发生事故时，根据事故发生情次启动应急预案，接照应急预案迅速开展抢险救灾工作.力争将损失降低到</w:t>
      </w:r>
    </w:p>
    <w:p>
      <w:pPr>
        <w:snapToGrid/>
        <w:spacing w:before="0" w:beforeAutospacing="0" w:after="0" w:afterAutospacing="0" w:line="240" w:lineRule="auto"/>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最小程度。</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3.做好应急抢险救援物资、设备储备工作，由专人管理，统一存放，从中达到应急效果。</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三、宣传、培训和演习</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1.通过微信群广泛宣传与应急救援有关的法律、法规，公开报警电话，同时做好自救，互救等常识的普及工作。</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2.做好安全设施.设置警示标.以及后备应急救援队伍的培训，提高救援能力。</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3.安全事故应急救援预案每年至少组织一次综合演习。结合本村实际情况，定期组织重特大生产安全事故应急救援演练和大排查。</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四，后期处置</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按照有关规定组织做好善后处理工作，包括人员安置，灾后重建、污物收集、清理与处理等事项。安抚受灾和受影响人员。</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总之，以人为本，安全第一。把保障人民群众的生命财产安全和身体健康作为应急工作的出发点和落脚点，最大限度地预防减少事故造成的人负伤亡和危害。</w:t>
      </w:r>
    </w:p>
    <w:sectPr>
      <w:pgSz w:w="11906" w:h="16838"/>
      <w:pgMar w:top="1440" w:right="1800" w:bottom="1440" w:left="180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50CB38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Calibri" w:hAnsi="Calibri"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semiHidden/>
    <w:uiPriority w:val="0"/>
  </w:style>
  <w:style w:type="table" w:customStyle="1" w:styleId="5">
    <w:name w:val="TableNormal"/>
    <w:semiHidden/>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627</Words>
  <Characters>632</Characters>
  <TotalTime>2</TotalTime>
  <ScaleCrop>false</ScaleCrop>
  <LinksUpToDate>false</LinksUpToDate>
  <CharactersWithSpaces>632</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2022-04-23T08:32:53Z</dcterms:created>
  <dc:creator>lenovo</dc:creator>
  <cp:lastModifiedBy>丛哥</cp:lastModifiedBy>
  <dcterms:modified xsi:type="dcterms:W3CDTF">2022-04-23T08:35:33Z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eyJoZGlkIjoiNTUwMzM3YjcyZTE0NzEzNThiYjgwZjdlNTVmMTE1MzgifQ==</vt:lpwstr>
  </property>
  <property fmtid="{D5CDD505-2E9C-101B-9397-08002B2CF9AE}" pid="3" name="KSOProductBuildVer">
    <vt:lpwstr>2052-11.1.0.11636</vt:lpwstr>
  </property>
  <property fmtid="{D5CDD505-2E9C-101B-9397-08002B2CF9AE}" pid="4" name="ICV">
    <vt:lpwstr>037E1C799BE04B3DAC5DA75F93DF3AFE</vt:lpwstr>
  </property>
</Properties>
</file>